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949BA" w:rsidRDefault="009949BA">
      <w:pPr>
        <w:pStyle w:val="Ttulo"/>
        <w:spacing w:after="0"/>
        <w:ind w:firstLine="720"/>
        <w:rPr>
          <w:rFonts w:ascii="Overlock" w:eastAsia="Overlock" w:hAnsi="Overlock" w:cs="Overlock"/>
          <w:color w:val="0F243E"/>
        </w:rPr>
      </w:pPr>
    </w:p>
    <w:p w14:paraId="00000002" w14:textId="77777777" w:rsidR="009949BA" w:rsidRDefault="0026740C">
      <w:pPr>
        <w:pStyle w:val="Ttulo"/>
        <w:spacing w:after="0"/>
        <w:ind w:firstLine="720"/>
        <w:jc w:val="center"/>
        <w:rPr>
          <w:rFonts w:ascii="Overlock" w:eastAsia="Overlock" w:hAnsi="Overlock" w:cs="Overlock"/>
          <w:color w:val="17365D"/>
        </w:rPr>
      </w:pPr>
      <w:r>
        <w:rPr>
          <w:rFonts w:ascii="Overlock" w:eastAsia="Overlock" w:hAnsi="Overlock" w:cs="Overlock"/>
          <w:color w:val="0F243E"/>
        </w:rPr>
        <w:t xml:space="preserve">Reservorio de recomendaciones clínicas </w:t>
      </w:r>
    </w:p>
    <w:p w14:paraId="00000003" w14:textId="77777777" w:rsidR="009949BA" w:rsidRDefault="0026740C">
      <w:pPr>
        <w:pStyle w:val="Ttulo"/>
        <w:spacing w:after="0"/>
        <w:jc w:val="center"/>
        <w:rPr>
          <w:rFonts w:ascii="Overlock" w:eastAsia="Overlock" w:hAnsi="Overlock" w:cs="Overlock"/>
          <w:color w:val="17365D"/>
          <w:sz w:val="36"/>
          <w:szCs w:val="36"/>
        </w:rPr>
      </w:pPr>
      <w:r>
        <w:rPr>
          <w:rFonts w:ascii="Overlock" w:eastAsia="Overlock" w:hAnsi="Overlock" w:cs="Overlock"/>
          <w:color w:val="17365D"/>
          <w:sz w:val="36"/>
          <w:szCs w:val="36"/>
        </w:rPr>
        <w:t>Neuropsicología</w:t>
      </w:r>
    </w:p>
    <w:p w14:paraId="00000004" w14:textId="77777777" w:rsidR="009949BA" w:rsidRDefault="0026740C">
      <w:pPr>
        <w:pStyle w:val="Ttulo"/>
        <w:jc w:val="center"/>
      </w:pPr>
      <w:r>
        <w:rPr>
          <w:rFonts w:ascii="Overlock" w:eastAsia="Overlock" w:hAnsi="Overlock" w:cs="Overlock"/>
          <w:color w:val="17365D"/>
          <w:sz w:val="36"/>
          <w:szCs w:val="36"/>
        </w:rPr>
        <w:t>Instituto para las Neurociencias y la Salud IN&amp;S SAS</w:t>
      </w:r>
    </w:p>
    <w:p w14:paraId="00000005" w14:textId="77777777" w:rsidR="009949BA" w:rsidRDefault="0026740C">
      <w:pPr>
        <w:pStyle w:val="Ttulo1"/>
        <w:rPr>
          <w:rFonts w:ascii="Overlock" w:eastAsia="Overlock" w:hAnsi="Overlock" w:cs="Overlock"/>
          <w:b/>
          <w:sz w:val="24"/>
          <w:szCs w:val="24"/>
        </w:rPr>
      </w:pPr>
      <w:r>
        <w:rPr>
          <w:rFonts w:ascii="Overlock" w:eastAsia="Overlock" w:hAnsi="Overlock" w:cs="Overlock"/>
          <w:sz w:val="24"/>
          <w:szCs w:val="24"/>
        </w:rPr>
        <w:t xml:space="preserve">A continuación, se genera un reservorio de posibles recomendaciones de acuerdo con las problemáticas clínicas más frecuentes en cada grupo etario:  </w:t>
      </w:r>
    </w:p>
    <w:p w14:paraId="00000006" w14:textId="77777777" w:rsidR="009949BA" w:rsidRDefault="009949BA"/>
    <w:p w14:paraId="00000007" w14:textId="77777777" w:rsidR="009949BA" w:rsidRDefault="0026740C">
      <w:pPr>
        <w:rPr>
          <w:b/>
        </w:rPr>
      </w:pPr>
      <w:r>
        <w:t xml:space="preserve">Párrafo para agregar en observaciones por pandemia: </w:t>
      </w:r>
    </w:p>
    <w:p w14:paraId="00000008" w14:textId="77777777" w:rsidR="009949BA" w:rsidRDefault="009949BA"/>
    <w:p w14:paraId="00000009" w14:textId="77777777" w:rsidR="009949BA" w:rsidRDefault="0026740C">
      <w:r>
        <w:t>Esta evaluación se realizó considerando todas las me</w:t>
      </w:r>
      <w:r>
        <w:t>didas sanitarias en el marco de la Emergencia por la COVID-19, con aceptación de las condiciones por parte del usuario y/o su representante.</w:t>
      </w:r>
    </w:p>
    <w:p w14:paraId="0000000A" w14:textId="77777777" w:rsidR="009949BA" w:rsidRDefault="009949BA"/>
    <w:p w14:paraId="0000000B" w14:textId="77777777" w:rsidR="009949BA" w:rsidRDefault="0026740C">
      <w:r>
        <w:t>*Nota: La Escala Kaufman ABC- KABC, es una batería de funcionamiento intelectual, donde se emplean la escala secue</w:t>
      </w:r>
      <w:r>
        <w:t xml:space="preserve">ncial y simultánea, que permite la obtención de CI Total, y además CI NO verbal (en niños de 4 años en adelante), especial para población preescolar y escolar con dificultades del lenguaje. </w:t>
      </w:r>
    </w:p>
    <w:p w14:paraId="0000000C" w14:textId="77777777" w:rsidR="009949BA" w:rsidRDefault="009949BA"/>
    <w:p w14:paraId="0000000D" w14:textId="77777777" w:rsidR="009949BA" w:rsidRDefault="0026740C">
      <w:pPr>
        <w:pStyle w:val="Ttulo1"/>
        <w:pBdr>
          <w:top w:val="nil"/>
          <w:left w:val="nil"/>
          <w:bottom w:val="nil"/>
          <w:right w:val="nil"/>
          <w:between w:val="nil"/>
        </w:pBdr>
        <w:spacing w:line="240" w:lineRule="auto"/>
        <w:rPr>
          <w:rFonts w:ascii="Overlock" w:eastAsia="Overlock" w:hAnsi="Overlock" w:cs="Overlock"/>
          <w:sz w:val="24"/>
          <w:szCs w:val="24"/>
        </w:rPr>
      </w:pPr>
      <w:r>
        <w:rPr>
          <w:rFonts w:ascii="Overlock" w:eastAsia="Overlock" w:hAnsi="Overlock" w:cs="Overlock"/>
          <w:sz w:val="24"/>
          <w:szCs w:val="24"/>
        </w:rPr>
        <w:t>*RECOMENDACIONES ESPECÍFICAS PARA LAS EVALUACIONES POR TELENEURO</w:t>
      </w:r>
      <w:r>
        <w:rPr>
          <w:rFonts w:ascii="Overlock" w:eastAsia="Overlock" w:hAnsi="Overlock" w:cs="Overlock"/>
          <w:sz w:val="24"/>
          <w:szCs w:val="24"/>
        </w:rPr>
        <w:t xml:space="preserve">PSICOLOGÍA (se debe agregar al informe en la parte de diagnóstico. </w:t>
      </w:r>
    </w:p>
    <w:p w14:paraId="0000000E" w14:textId="77777777" w:rsidR="009949BA" w:rsidRDefault="0026740C">
      <w:pPr>
        <w:pStyle w:val="Ttulo1"/>
        <w:pBdr>
          <w:top w:val="nil"/>
          <w:left w:val="nil"/>
          <w:bottom w:val="nil"/>
          <w:right w:val="nil"/>
          <w:between w:val="nil"/>
        </w:pBdr>
        <w:spacing w:before="0" w:line="240" w:lineRule="auto"/>
        <w:rPr>
          <w:rFonts w:ascii="Overlock" w:eastAsia="Overlock" w:hAnsi="Overlock" w:cs="Overlock"/>
          <w:sz w:val="24"/>
          <w:szCs w:val="24"/>
        </w:rPr>
      </w:pPr>
      <w:r>
        <w:rPr>
          <w:rFonts w:ascii="Overlock" w:eastAsia="Overlock" w:hAnsi="Overlock" w:cs="Overlock"/>
          <w:sz w:val="24"/>
          <w:szCs w:val="24"/>
        </w:rPr>
        <w:t xml:space="preserve">Este es un informe que se realizó derivado de una evaluación por teleneuropsicología, con la autorización de la secretaría de salud, llevando a cabo todas las recomendaciones dadas por el </w:t>
      </w:r>
      <w:r>
        <w:rPr>
          <w:rFonts w:ascii="Overlock" w:eastAsia="Overlock" w:hAnsi="Overlock" w:cs="Overlock"/>
          <w:sz w:val="24"/>
          <w:szCs w:val="24"/>
        </w:rPr>
        <w:t>gobierno acerca de Telemedicina y considerando las medidas de protección en el contexto de la emergencia sanitaria por la COVID-2019.</w:t>
      </w:r>
    </w:p>
    <w:p w14:paraId="0000000F" w14:textId="77777777" w:rsidR="009949BA" w:rsidRDefault="0026740C">
      <w:pPr>
        <w:pStyle w:val="Ttulo1"/>
        <w:pBdr>
          <w:top w:val="nil"/>
          <w:left w:val="nil"/>
          <w:bottom w:val="nil"/>
          <w:right w:val="nil"/>
          <w:between w:val="nil"/>
        </w:pBdr>
        <w:spacing w:before="0" w:line="240" w:lineRule="auto"/>
        <w:rPr>
          <w:rFonts w:ascii="Overlock" w:eastAsia="Overlock" w:hAnsi="Overlock" w:cs="Overlock"/>
          <w:sz w:val="24"/>
          <w:szCs w:val="24"/>
        </w:rPr>
      </w:pPr>
      <w:r>
        <w:rPr>
          <w:rFonts w:ascii="Overlock" w:eastAsia="Overlock" w:hAnsi="Overlock" w:cs="Overlock"/>
          <w:sz w:val="24"/>
          <w:szCs w:val="24"/>
        </w:rPr>
        <w:t>Este informe se basó en recomendaciones de la APA sobre telepsicología y la INS sobre Teleneuropsicología, sin alterar la ética y el juicio clínico del profesional.</w:t>
      </w:r>
    </w:p>
    <w:p w14:paraId="00000010" w14:textId="77777777" w:rsidR="009949BA" w:rsidRDefault="0026740C">
      <w:pPr>
        <w:pStyle w:val="Ttulo1"/>
        <w:pBdr>
          <w:top w:val="nil"/>
          <w:left w:val="nil"/>
          <w:bottom w:val="nil"/>
          <w:right w:val="nil"/>
          <w:between w:val="nil"/>
        </w:pBdr>
        <w:spacing w:before="0" w:line="240" w:lineRule="auto"/>
        <w:rPr>
          <w:rFonts w:ascii="Overlock" w:eastAsia="Overlock" w:hAnsi="Overlock" w:cs="Overlock"/>
          <w:sz w:val="24"/>
          <w:szCs w:val="24"/>
        </w:rPr>
      </w:pPr>
      <w:r>
        <w:rPr>
          <w:rFonts w:ascii="Overlock" w:eastAsia="Overlock" w:hAnsi="Overlock" w:cs="Overlock"/>
          <w:sz w:val="24"/>
          <w:szCs w:val="24"/>
        </w:rPr>
        <w:t xml:space="preserve">Se recomienda realizar una valoración en seis meses para un seguimiento del paciente. </w:t>
      </w:r>
    </w:p>
    <w:p w14:paraId="00000011" w14:textId="77777777" w:rsidR="009949BA" w:rsidRDefault="0026740C">
      <w:pPr>
        <w:pStyle w:val="Ttulo1"/>
        <w:pBdr>
          <w:top w:val="nil"/>
          <w:left w:val="nil"/>
          <w:bottom w:val="nil"/>
          <w:right w:val="nil"/>
          <w:between w:val="nil"/>
        </w:pBdr>
        <w:spacing w:before="0" w:line="240" w:lineRule="auto"/>
        <w:rPr>
          <w:rFonts w:ascii="Overlock" w:eastAsia="Overlock" w:hAnsi="Overlock" w:cs="Overlock"/>
          <w:sz w:val="24"/>
          <w:szCs w:val="24"/>
        </w:rPr>
      </w:pPr>
      <w:r>
        <w:rPr>
          <w:rFonts w:ascii="Overlock" w:eastAsia="Overlock" w:hAnsi="Overlock" w:cs="Overlock"/>
          <w:sz w:val="24"/>
          <w:szCs w:val="24"/>
        </w:rPr>
        <w:t>Al m</w:t>
      </w:r>
      <w:r>
        <w:rPr>
          <w:rFonts w:ascii="Overlock" w:eastAsia="Overlock" w:hAnsi="Overlock" w:cs="Overlock"/>
          <w:sz w:val="24"/>
          <w:szCs w:val="24"/>
        </w:rPr>
        <w:t>omento de la evaluación y al entregar del presente informe, el paciente ha aceptado la evaluación por teleneuropsicología, con todas las limitaciones asociadas.</w:t>
      </w:r>
    </w:p>
    <w:p w14:paraId="00000012" w14:textId="77777777" w:rsidR="009949BA" w:rsidRDefault="009949BA"/>
    <w:p w14:paraId="00000013" w14:textId="77777777" w:rsidR="009949BA" w:rsidRDefault="0026740C">
      <w:pPr>
        <w:keepNext/>
        <w:pBdr>
          <w:top w:val="nil"/>
          <w:left w:val="nil"/>
          <w:bottom w:val="nil"/>
          <w:right w:val="nil"/>
          <w:between w:val="nil"/>
        </w:pBdr>
        <w:spacing w:after="200" w:line="240" w:lineRule="auto"/>
        <w:rPr>
          <w:rFonts w:ascii="Overlock" w:eastAsia="Overlock" w:hAnsi="Overlock" w:cs="Overlock"/>
          <w:i/>
          <w:color w:val="1F497D"/>
          <w:sz w:val="18"/>
          <w:szCs w:val="18"/>
        </w:rPr>
      </w:pPr>
      <w:bookmarkStart w:id="0" w:name="_heading=h.gjdgxs" w:colFirst="0" w:colLast="0"/>
      <w:bookmarkEnd w:id="0"/>
      <w:r>
        <w:rPr>
          <w:rFonts w:ascii="Overlock" w:eastAsia="Overlock" w:hAnsi="Overlock" w:cs="Overlock"/>
          <w:b/>
          <w:i/>
          <w:color w:val="1F497D"/>
          <w:sz w:val="18"/>
          <w:szCs w:val="18"/>
        </w:rPr>
        <w:t xml:space="preserve">Tabla 1. </w:t>
      </w:r>
      <w:r>
        <w:rPr>
          <w:rFonts w:ascii="Overlock" w:eastAsia="Overlock" w:hAnsi="Overlock" w:cs="Overlock"/>
          <w:i/>
          <w:color w:val="1F497D"/>
          <w:sz w:val="18"/>
          <w:szCs w:val="18"/>
        </w:rPr>
        <w:t>Elementos de la propuesta de investigación.</w:t>
      </w:r>
    </w:p>
    <w:tbl>
      <w:tblPr>
        <w:tblStyle w:val="a3"/>
        <w:tblW w:w="10170" w:type="dxa"/>
        <w:tblInd w:w="230" w:type="dxa"/>
        <w:tblLayout w:type="fixed"/>
        <w:tblLook w:val="0400" w:firstRow="0" w:lastRow="0" w:firstColumn="0" w:lastColumn="0" w:noHBand="0" w:noVBand="1"/>
      </w:tblPr>
      <w:tblGrid>
        <w:gridCol w:w="2355"/>
        <w:gridCol w:w="7815"/>
      </w:tblGrid>
      <w:tr w:rsidR="009949BA" w14:paraId="2F142E64" w14:textId="77777777">
        <w:trPr>
          <w:trHeight w:val="465"/>
        </w:trPr>
        <w:tc>
          <w:tcPr>
            <w:tcW w:w="10170" w:type="dxa"/>
            <w:gridSpan w:val="2"/>
            <w:tcBorders>
              <w:top w:val="single" w:sz="4" w:space="0" w:color="000000"/>
              <w:left w:val="single" w:sz="4" w:space="0" w:color="000000"/>
              <w:bottom w:val="single" w:sz="8" w:space="0" w:color="000000"/>
              <w:right w:val="single" w:sz="4" w:space="0" w:color="000000"/>
            </w:tcBorders>
            <w:shd w:val="clear" w:color="auto" w:fill="2F75B5"/>
            <w:vAlign w:val="center"/>
          </w:tcPr>
          <w:p w14:paraId="00000014" w14:textId="77777777" w:rsidR="009949BA" w:rsidRDefault="0026740C">
            <w:pPr>
              <w:spacing w:line="240" w:lineRule="auto"/>
              <w:jc w:val="center"/>
              <w:rPr>
                <w:rFonts w:ascii="Garamond" w:eastAsia="Garamond" w:hAnsi="Garamond" w:cs="Garamond"/>
                <w:b/>
                <w:color w:val="FFFFFF"/>
                <w:sz w:val="20"/>
                <w:szCs w:val="20"/>
              </w:rPr>
            </w:pPr>
            <w:r>
              <w:rPr>
                <w:rFonts w:ascii="Garamond" w:eastAsia="Garamond" w:hAnsi="Garamond" w:cs="Garamond"/>
                <w:b/>
                <w:color w:val="FFFFFF"/>
                <w:sz w:val="20"/>
                <w:szCs w:val="20"/>
              </w:rPr>
              <w:t xml:space="preserve">Infantil </w:t>
            </w:r>
          </w:p>
        </w:tc>
      </w:tr>
      <w:tr w:rsidR="009949BA" w14:paraId="34446EDF" w14:textId="77777777">
        <w:trPr>
          <w:trHeight w:val="300"/>
        </w:trPr>
        <w:tc>
          <w:tcPr>
            <w:tcW w:w="2355" w:type="dxa"/>
            <w:tcBorders>
              <w:top w:val="nil"/>
              <w:left w:val="single" w:sz="4" w:space="0" w:color="000000"/>
              <w:bottom w:val="single" w:sz="4" w:space="0" w:color="000000"/>
              <w:right w:val="single" w:sz="4" w:space="0" w:color="000000"/>
            </w:tcBorders>
            <w:shd w:val="clear" w:color="auto" w:fill="DBE5F1"/>
            <w:vAlign w:val="center"/>
          </w:tcPr>
          <w:p w14:paraId="00000016" w14:textId="77777777" w:rsidR="009949BA" w:rsidRDefault="0026740C">
            <w:pPr>
              <w:spacing w:before="240" w:after="240" w:line="240" w:lineRule="auto"/>
              <w:rPr>
                <w:rFonts w:ascii="Garamond" w:eastAsia="Garamond" w:hAnsi="Garamond" w:cs="Garamond"/>
                <w:sz w:val="20"/>
                <w:szCs w:val="20"/>
              </w:rPr>
            </w:pPr>
            <w:r>
              <w:rPr>
                <w:rFonts w:ascii="Garamond" w:eastAsia="Garamond" w:hAnsi="Garamond" w:cs="Garamond"/>
                <w:sz w:val="20"/>
                <w:szCs w:val="20"/>
              </w:rPr>
              <w:t>PARA LA CUARENTENA Y LA EDUCACIÓN VIRTUAL</w:t>
            </w:r>
          </w:p>
        </w:tc>
        <w:tc>
          <w:tcPr>
            <w:tcW w:w="7815" w:type="dxa"/>
            <w:tcBorders>
              <w:top w:val="nil"/>
              <w:left w:val="nil"/>
              <w:bottom w:val="single" w:sz="4" w:space="0" w:color="000000"/>
              <w:right w:val="single" w:sz="4" w:space="0" w:color="000000"/>
            </w:tcBorders>
            <w:shd w:val="clear" w:color="auto" w:fill="auto"/>
            <w:vAlign w:val="center"/>
          </w:tcPr>
          <w:p w14:paraId="00000017" w14:textId="77777777" w:rsidR="009949BA" w:rsidRDefault="0026740C">
            <w:pPr>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En casa es importante brindar un ambiente propicio para el desarrollo de la actividad escolar, para esto se recomienda:</w:t>
            </w:r>
          </w:p>
          <w:p w14:paraId="00000018" w14:textId="77777777" w:rsidR="009949BA" w:rsidRDefault="0026740C">
            <w:pPr>
              <w:numPr>
                <w:ilvl w:val="0"/>
                <w:numId w:val="18"/>
              </w:numPr>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 xml:space="preserve">Adaptar un espacio de trabajo similar  al entorno escolar, que cuente con mesa y silla, en lo </w:t>
            </w:r>
            <w:r>
              <w:rPr>
                <w:rFonts w:ascii="Garamond" w:eastAsia="Garamond" w:hAnsi="Garamond" w:cs="Garamond"/>
                <w:sz w:val="20"/>
                <w:szCs w:val="20"/>
              </w:rPr>
              <w:t>posible amplia.</w:t>
            </w:r>
          </w:p>
          <w:p w14:paraId="00000019" w14:textId="77777777" w:rsidR="009949BA" w:rsidRDefault="0026740C">
            <w:pPr>
              <w:numPr>
                <w:ilvl w:val="0"/>
                <w:numId w:val="18"/>
              </w:numPr>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lastRenderedPageBreak/>
              <w:t>El espacio debe estar libre de distractores externos llamativos para el consultante (televisor, juguetes) y en general, elementos diferentes a los requeridos para las actividades del día</w:t>
            </w:r>
          </w:p>
          <w:p w14:paraId="0000001A" w14:textId="77777777" w:rsidR="009949BA" w:rsidRDefault="0026740C">
            <w:pPr>
              <w:numPr>
                <w:ilvl w:val="0"/>
                <w:numId w:val="18"/>
              </w:numPr>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Manejar tiempos similares a los sugeridos en aula. Es</w:t>
            </w:r>
            <w:r>
              <w:rPr>
                <w:rFonts w:ascii="Garamond" w:eastAsia="Garamond" w:hAnsi="Garamond" w:cs="Garamond"/>
                <w:sz w:val="20"/>
                <w:szCs w:val="20"/>
              </w:rPr>
              <w:t xml:space="preserve"> decir, se recomienda brindar pausas activas en medio de cambio de actividades y temáticas, permitir tiempo de juego y descanso y respetar un horario que no se extienda de su horario habitual.</w:t>
            </w:r>
          </w:p>
          <w:p w14:paraId="0000001B" w14:textId="77777777" w:rsidR="009949BA" w:rsidRDefault="0026740C">
            <w:pPr>
              <w:numPr>
                <w:ilvl w:val="0"/>
                <w:numId w:val="18"/>
              </w:numPr>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Fomentar el interés en las actividades. Es importante desarroll</w:t>
            </w:r>
            <w:r>
              <w:rPr>
                <w:rFonts w:ascii="Garamond" w:eastAsia="Garamond" w:hAnsi="Garamond" w:cs="Garamond"/>
                <w:sz w:val="20"/>
                <w:szCs w:val="20"/>
              </w:rPr>
              <w:t>ar las guías de trabajo en un ambiente ameno, primando la comprensión, respeto y motivación. Las actividades escolares no pueden convertirse en el castigo del día.</w:t>
            </w:r>
          </w:p>
          <w:p w14:paraId="0000001C" w14:textId="77777777" w:rsidR="009949BA" w:rsidRDefault="0026740C">
            <w:pPr>
              <w:numPr>
                <w:ilvl w:val="0"/>
                <w:numId w:val="18"/>
              </w:numPr>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Pregunte si tiene dudas de cómo exponer un tema o guiar una actividad. Evite mostrar malesta</w:t>
            </w:r>
            <w:r>
              <w:rPr>
                <w:rFonts w:ascii="Garamond" w:eastAsia="Garamond" w:hAnsi="Garamond" w:cs="Garamond"/>
                <w:sz w:val="20"/>
                <w:szCs w:val="20"/>
              </w:rPr>
              <w:t>r o rechazo frente a la actividad que le sugiere el docente.</w:t>
            </w:r>
          </w:p>
          <w:p w14:paraId="0000001D" w14:textId="77777777" w:rsidR="009949BA" w:rsidRDefault="0026740C">
            <w:pPr>
              <w:numPr>
                <w:ilvl w:val="0"/>
                <w:numId w:val="18"/>
              </w:numPr>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Recuerde que no son “tareas” lo que le envían sus docentes, si no se trata de los contenidos del día que su hijo conocería en una jornada regular, sumado a las actividades extra que le permitirán</w:t>
            </w:r>
            <w:r>
              <w:rPr>
                <w:rFonts w:ascii="Garamond" w:eastAsia="Garamond" w:hAnsi="Garamond" w:cs="Garamond"/>
                <w:sz w:val="20"/>
                <w:szCs w:val="20"/>
              </w:rPr>
              <w:t xml:space="preserve"> reforzar este contenido, por lo cual no es esperable necesariamente que el tiempo de la jornada regular le sea suficiente, por lo que se sugiere distribuir alternando con actividades lúdicas y de descanso.</w:t>
            </w:r>
          </w:p>
        </w:tc>
      </w:tr>
      <w:tr w:rsidR="009949BA" w14:paraId="405E31DC" w14:textId="77777777">
        <w:trPr>
          <w:trHeight w:val="19320"/>
        </w:trPr>
        <w:tc>
          <w:tcPr>
            <w:tcW w:w="2355" w:type="dxa"/>
            <w:tcBorders>
              <w:top w:val="nil"/>
              <w:left w:val="single" w:sz="4" w:space="0" w:color="000000"/>
              <w:bottom w:val="single" w:sz="4" w:space="0" w:color="000000"/>
              <w:right w:val="single" w:sz="4" w:space="0" w:color="000000"/>
            </w:tcBorders>
            <w:shd w:val="clear" w:color="auto" w:fill="DBE5F1"/>
            <w:vAlign w:val="center"/>
          </w:tcPr>
          <w:p w14:paraId="0000001E" w14:textId="77777777" w:rsidR="009949BA" w:rsidRDefault="009949BA">
            <w:pPr>
              <w:spacing w:line="240" w:lineRule="auto"/>
              <w:rPr>
                <w:rFonts w:ascii="Garamond" w:eastAsia="Garamond" w:hAnsi="Garamond" w:cs="Garamond"/>
                <w:sz w:val="20"/>
                <w:szCs w:val="20"/>
              </w:rPr>
            </w:pPr>
          </w:p>
          <w:p w14:paraId="0000001F" w14:textId="77777777" w:rsidR="009949BA" w:rsidRDefault="0026740C">
            <w:pPr>
              <w:spacing w:line="240" w:lineRule="auto"/>
              <w:rPr>
                <w:rFonts w:ascii="Garamond" w:eastAsia="Garamond" w:hAnsi="Garamond" w:cs="Garamond"/>
                <w:b/>
                <w:color w:val="000000"/>
                <w:sz w:val="20"/>
                <w:szCs w:val="20"/>
              </w:rPr>
            </w:pPr>
            <w:r>
              <w:rPr>
                <w:rFonts w:ascii="Garamond" w:eastAsia="Garamond" w:hAnsi="Garamond" w:cs="Garamond"/>
                <w:color w:val="000000"/>
                <w:sz w:val="20"/>
                <w:szCs w:val="20"/>
              </w:rPr>
              <w:t>TDAH</w:t>
            </w:r>
          </w:p>
        </w:tc>
        <w:tc>
          <w:tcPr>
            <w:tcW w:w="7815" w:type="dxa"/>
            <w:tcBorders>
              <w:top w:val="nil"/>
              <w:left w:val="nil"/>
              <w:bottom w:val="single" w:sz="4" w:space="0" w:color="000000"/>
              <w:right w:val="single" w:sz="4" w:space="0" w:color="000000"/>
            </w:tcBorders>
            <w:shd w:val="clear" w:color="auto" w:fill="auto"/>
            <w:vAlign w:val="center"/>
          </w:tcPr>
          <w:p w14:paraId="00000020" w14:textId="77777777" w:rsidR="009949BA" w:rsidRDefault="0026740C">
            <w:pPr>
              <w:numPr>
                <w:ilvl w:val="0"/>
                <w:numId w:val="22"/>
              </w:numPr>
              <w:spacing w:before="240"/>
              <w:rPr>
                <w:rFonts w:ascii="Garamond" w:eastAsia="Garamond" w:hAnsi="Garamond" w:cs="Garamond"/>
                <w:sz w:val="20"/>
                <w:szCs w:val="20"/>
              </w:rPr>
            </w:pPr>
            <w:r>
              <w:rPr>
                <w:rFonts w:ascii="Garamond" w:eastAsia="Garamond" w:hAnsi="Garamond" w:cs="Garamond"/>
                <w:sz w:val="20"/>
                <w:szCs w:val="20"/>
              </w:rPr>
              <w:t xml:space="preserve">Se sugiere mantener controles por neurología/psiquiatría y psicología para orientación de procesos conductuales. </w:t>
            </w:r>
          </w:p>
          <w:p w14:paraId="00000021" w14:textId="77777777" w:rsidR="009949BA" w:rsidRDefault="0026740C">
            <w:pPr>
              <w:numPr>
                <w:ilvl w:val="0"/>
                <w:numId w:val="22"/>
              </w:numPr>
              <w:rPr>
                <w:rFonts w:ascii="Garamond" w:eastAsia="Garamond" w:hAnsi="Garamond" w:cs="Garamond"/>
                <w:sz w:val="20"/>
                <w:szCs w:val="20"/>
              </w:rPr>
            </w:pPr>
            <w:r>
              <w:rPr>
                <w:rFonts w:ascii="Garamond" w:eastAsia="Garamond" w:hAnsi="Garamond" w:cs="Garamond"/>
                <w:sz w:val="20"/>
                <w:szCs w:val="20"/>
              </w:rPr>
              <w:t>Se considera relevante hacer procesos de estimulación donde se trabaje desde los procesos básicos de la función atencional, con apoyo de terap</w:t>
            </w:r>
            <w:r>
              <w:rPr>
                <w:rFonts w:ascii="Garamond" w:eastAsia="Garamond" w:hAnsi="Garamond" w:cs="Garamond"/>
                <w:sz w:val="20"/>
                <w:szCs w:val="20"/>
              </w:rPr>
              <w:t>ia ocupacional y trabajo en hábitos, rutinas y regulación del sueño. Igualmente se deben explorar los hábitos y rutinas, así como estrategias conductuales para entrenar a los cuidadores en todo lo relacionado con regulación del comportamiento, manejo de co</w:t>
            </w:r>
            <w:r>
              <w:rPr>
                <w:rFonts w:ascii="Garamond" w:eastAsia="Garamond" w:hAnsi="Garamond" w:cs="Garamond"/>
                <w:sz w:val="20"/>
                <w:szCs w:val="20"/>
              </w:rPr>
              <w:t>nsecuencias naturales y retroalimentación explícita y directa; por lo cual debe seguirse el apoyo de psicología clínica, enfocándose especialmente, en procesos de auto-regulación emocional, y habilidades sociales. Se requiere apoyo con entrenamiento en con</w:t>
            </w:r>
            <w:r>
              <w:rPr>
                <w:rFonts w:ascii="Garamond" w:eastAsia="Garamond" w:hAnsi="Garamond" w:cs="Garamond"/>
                <w:sz w:val="20"/>
                <w:szCs w:val="20"/>
              </w:rPr>
              <w:t>ductas parentales.</w:t>
            </w:r>
          </w:p>
          <w:p w14:paraId="00000022" w14:textId="77777777" w:rsidR="009949BA" w:rsidRDefault="0026740C">
            <w:pPr>
              <w:numPr>
                <w:ilvl w:val="0"/>
                <w:numId w:val="22"/>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 xml:space="preserve">Manejo de </w:t>
            </w:r>
            <w:r>
              <w:rPr>
                <w:rFonts w:ascii="Garamond" w:eastAsia="Garamond" w:hAnsi="Garamond" w:cs="Garamond"/>
                <w:sz w:val="20"/>
                <w:szCs w:val="20"/>
              </w:rPr>
              <w:t>distractores</w:t>
            </w:r>
            <w:r>
              <w:rPr>
                <w:rFonts w:ascii="Garamond" w:eastAsia="Garamond" w:hAnsi="Garamond" w:cs="Garamond"/>
                <w:color w:val="000000"/>
                <w:sz w:val="20"/>
                <w:szCs w:val="20"/>
              </w:rPr>
              <w:t>: Se deben eliminar distractores del salón o espacio de trabajo y enfocar los estímulos en aquello que se quiere sea atendido por el/la consultante.</w:t>
            </w:r>
          </w:p>
          <w:p w14:paraId="00000023" w14:textId="77777777" w:rsidR="009949BA" w:rsidRDefault="0026740C">
            <w:pPr>
              <w:numPr>
                <w:ilvl w:val="0"/>
                <w:numId w:val="22"/>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 xml:space="preserve">Manejo del tiempo: hacer pausas en las actividades y manejar tiempos cortos y claros de actividad intensa, </w:t>
            </w:r>
            <w:r>
              <w:rPr>
                <w:rFonts w:ascii="Garamond" w:eastAsia="Garamond" w:hAnsi="Garamond" w:cs="Garamond"/>
                <w:color w:val="000000"/>
                <w:sz w:val="20"/>
                <w:szCs w:val="20"/>
              </w:rPr>
              <w:t>con alternancia de descansos para favorecer la atención sostenida.</w:t>
            </w:r>
          </w:p>
          <w:p w14:paraId="00000024" w14:textId="77777777" w:rsidR="009949BA" w:rsidRDefault="0026740C">
            <w:pPr>
              <w:numPr>
                <w:ilvl w:val="0"/>
                <w:numId w:val="22"/>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Intentar controlar el ambiente de estudio de él o la consultante, disminuyendo inicialmente todo aquello que lo pueda distraer (ponerl@ en grupos pequeños, con los compañeros de mejor compo</w:t>
            </w:r>
            <w:r>
              <w:rPr>
                <w:rFonts w:ascii="Garamond" w:eastAsia="Garamond" w:hAnsi="Garamond" w:cs="Garamond"/>
                <w:color w:val="000000"/>
                <w:sz w:val="20"/>
                <w:szCs w:val="20"/>
              </w:rPr>
              <w:t xml:space="preserve">rtamiento, pasarl@ a los puestos de adelante o lejos de la ventana o puerta), ajustando los tiempos de actividad y descanso (15-5, 15 minutos de actividad por 5 de descanso). Ir paulatinamente prolongando las actividades </w:t>
            </w:r>
            <w:r>
              <w:rPr>
                <w:rFonts w:ascii="Garamond" w:eastAsia="Garamond" w:hAnsi="Garamond" w:cs="Garamond"/>
                <w:sz w:val="20"/>
                <w:szCs w:val="20"/>
              </w:rPr>
              <w:t>y los tiempos</w:t>
            </w:r>
            <w:r>
              <w:rPr>
                <w:rFonts w:ascii="Garamond" w:eastAsia="Garamond" w:hAnsi="Garamond" w:cs="Garamond"/>
                <w:color w:val="000000"/>
                <w:sz w:val="20"/>
                <w:szCs w:val="20"/>
              </w:rPr>
              <w:t xml:space="preserve"> de concentración.</w:t>
            </w:r>
          </w:p>
          <w:p w14:paraId="00000025" w14:textId="77777777" w:rsidR="009949BA" w:rsidRDefault="0026740C">
            <w:pPr>
              <w:numPr>
                <w:ilvl w:val="0"/>
                <w:numId w:val="22"/>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Ase</w:t>
            </w:r>
            <w:r>
              <w:rPr>
                <w:rFonts w:ascii="Garamond" w:eastAsia="Garamond" w:hAnsi="Garamond" w:cs="Garamond"/>
                <w:color w:val="000000"/>
                <w:sz w:val="20"/>
                <w:szCs w:val="20"/>
              </w:rPr>
              <w:t>gurar que se haya entendido la instrucción, o se esté atendiendo, pues no siempre se hace evidente la inatención y puede estar presente constantemente. Por esto se recomienda hacer preguntas, asegurar el contacto visual, y el uso de diferentes fuentes sens</w:t>
            </w:r>
            <w:r>
              <w:rPr>
                <w:rFonts w:ascii="Garamond" w:eastAsia="Garamond" w:hAnsi="Garamond" w:cs="Garamond"/>
                <w:color w:val="000000"/>
                <w:sz w:val="20"/>
                <w:szCs w:val="20"/>
              </w:rPr>
              <w:t>oriales. Dar la instrucción de forma auditiva, visual, demostrativa, etc.</w:t>
            </w:r>
          </w:p>
          <w:p w14:paraId="00000026" w14:textId="77777777" w:rsidR="009949BA" w:rsidRDefault="0026740C">
            <w:pPr>
              <w:numPr>
                <w:ilvl w:val="0"/>
                <w:numId w:val="22"/>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Ayudar a construir rutinas y hábitos que faciliten el control conductual (tener una secuencia que facilite el recordar: ubicación cercana, qué cuadernos debe revisar primero, qué mat</w:t>
            </w:r>
            <w:r>
              <w:rPr>
                <w:rFonts w:ascii="Garamond" w:eastAsia="Garamond" w:hAnsi="Garamond" w:cs="Garamond"/>
                <w:color w:val="000000"/>
                <w:sz w:val="20"/>
                <w:szCs w:val="20"/>
              </w:rPr>
              <w:t>erias se ve y en qué orden, pedirle que recuerde el horario del día…)</w:t>
            </w:r>
          </w:p>
          <w:p w14:paraId="00000027" w14:textId="77777777" w:rsidR="009949BA" w:rsidRDefault="0026740C">
            <w:pPr>
              <w:numPr>
                <w:ilvl w:val="0"/>
                <w:numId w:val="22"/>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Dar retroalimentación rápida sobre los errores, pidiéndole que haga revisiones y ajustes, a través de estrategias como listas de chequeo, o repasos.</w:t>
            </w:r>
          </w:p>
          <w:p w14:paraId="00000028" w14:textId="77777777" w:rsidR="009949BA" w:rsidRDefault="0026740C">
            <w:pPr>
              <w:numPr>
                <w:ilvl w:val="0"/>
                <w:numId w:val="22"/>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Velocidad de procesamiento de la info</w:t>
            </w:r>
            <w:r>
              <w:rPr>
                <w:rFonts w:ascii="Garamond" w:eastAsia="Garamond" w:hAnsi="Garamond" w:cs="Garamond"/>
                <w:color w:val="000000"/>
                <w:sz w:val="20"/>
                <w:szCs w:val="20"/>
              </w:rPr>
              <w:t xml:space="preserve">rmación: Es necesario fortalecer el tiempo de respuestas a través de tareas repetitivas y el uso de refuerzos (pueden ser sociales, sensoriales o materiales). Para estimular una mejoría en cuanto a la rapidez de ejecución, se recomienda iniciar con tareas </w:t>
            </w:r>
            <w:r>
              <w:rPr>
                <w:rFonts w:ascii="Garamond" w:eastAsia="Garamond" w:hAnsi="Garamond" w:cs="Garamond"/>
                <w:color w:val="000000"/>
                <w:sz w:val="20"/>
                <w:szCs w:val="20"/>
              </w:rPr>
              <w:t xml:space="preserve">que requieran de tiempos controlados, a medida que se avance en las actividades, se irá aumentando el tiempo de realización de la tarea (iniciar con 5 minutos, luego 6, 10, etc.). Se deben considerar el número de errores, así como su corrección inmediata. </w:t>
            </w:r>
            <w:r>
              <w:rPr>
                <w:rFonts w:ascii="Garamond" w:eastAsia="Garamond" w:hAnsi="Garamond" w:cs="Garamond"/>
                <w:color w:val="000000"/>
                <w:sz w:val="20"/>
                <w:szCs w:val="20"/>
              </w:rPr>
              <w:t xml:space="preserve">El objetivo es vencer los tiempos iniciales y disminuirlos manteniendo la calidad de la actividad. </w:t>
            </w:r>
          </w:p>
          <w:p w14:paraId="00000029" w14:textId="77777777" w:rsidR="009949BA" w:rsidRDefault="0026740C">
            <w:pPr>
              <w:numPr>
                <w:ilvl w:val="0"/>
                <w:numId w:val="22"/>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 xml:space="preserve">En el colegio se debe hacer una retroalimentación inmediata de su comportamiento, hacer refuerzo constante de sus conductas positivas y acuerdos claros y explícitos que funcionen como reguladores y motivadores del proceso de aprendizaje. </w:t>
            </w:r>
          </w:p>
          <w:p w14:paraId="0000002A" w14:textId="77777777" w:rsidR="009949BA" w:rsidRDefault="0026740C">
            <w:pPr>
              <w:numPr>
                <w:ilvl w:val="0"/>
                <w:numId w:val="22"/>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Ubicarl</w:t>
            </w:r>
            <w:r>
              <w:rPr>
                <w:rFonts w:ascii="Garamond" w:eastAsia="Garamond" w:hAnsi="Garamond" w:cs="Garamond"/>
                <w:sz w:val="20"/>
                <w:szCs w:val="20"/>
              </w:rPr>
              <w:t xml:space="preserve">e </w:t>
            </w:r>
            <w:r>
              <w:rPr>
                <w:rFonts w:ascii="Garamond" w:eastAsia="Garamond" w:hAnsi="Garamond" w:cs="Garamond"/>
                <w:color w:val="000000"/>
                <w:sz w:val="20"/>
                <w:szCs w:val="20"/>
              </w:rPr>
              <w:t>en un lu</w:t>
            </w:r>
            <w:r>
              <w:rPr>
                <w:rFonts w:ascii="Garamond" w:eastAsia="Garamond" w:hAnsi="Garamond" w:cs="Garamond"/>
                <w:color w:val="000000"/>
                <w:sz w:val="20"/>
                <w:szCs w:val="20"/>
              </w:rPr>
              <w:t>gar cerca al docente, así como rodead</w:t>
            </w:r>
            <w:r>
              <w:rPr>
                <w:rFonts w:ascii="Garamond" w:eastAsia="Garamond" w:hAnsi="Garamond" w:cs="Garamond"/>
                <w:sz w:val="20"/>
                <w:szCs w:val="20"/>
              </w:rPr>
              <w:t>o</w:t>
            </w:r>
            <w:r>
              <w:rPr>
                <w:rFonts w:ascii="Garamond" w:eastAsia="Garamond" w:hAnsi="Garamond" w:cs="Garamond"/>
                <w:color w:val="000000"/>
                <w:sz w:val="20"/>
                <w:szCs w:val="20"/>
              </w:rPr>
              <w:t xml:space="preserve"> de compañeros con buena atención que sirvan de modelo y eviten la distracción, por esto es importante el apoyo de un grupo pequeño que permita la orientación efectiva. Se deben eliminar distractores del salón y enfoca</w:t>
            </w:r>
            <w:r>
              <w:rPr>
                <w:rFonts w:ascii="Garamond" w:eastAsia="Garamond" w:hAnsi="Garamond" w:cs="Garamond"/>
                <w:color w:val="000000"/>
                <w:sz w:val="20"/>
                <w:szCs w:val="20"/>
              </w:rPr>
              <w:t xml:space="preserve">r los estímulos en aquello que se quiere sea atendido por el/la consultante, así como hacer pausas en las actividades y manejar tiempos cortos y claros de actividad intensa. </w:t>
            </w:r>
          </w:p>
          <w:p w14:paraId="0000002B" w14:textId="77777777" w:rsidR="009949BA" w:rsidRDefault="0026740C">
            <w:pPr>
              <w:numPr>
                <w:ilvl w:val="0"/>
                <w:numId w:val="22"/>
              </w:numPr>
              <w:spacing w:line="240" w:lineRule="auto"/>
              <w:jc w:val="both"/>
              <w:rPr>
                <w:rFonts w:ascii="Garamond" w:eastAsia="Garamond" w:hAnsi="Garamond" w:cs="Garamond"/>
                <w:color w:val="3C78D8"/>
                <w:sz w:val="20"/>
                <w:szCs w:val="20"/>
              </w:rPr>
            </w:pPr>
            <w:r>
              <w:rPr>
                <w:rFonts w:ascii="Garamond" w:eastAsia="Garamond" w:hAnsi="Garamond" w:cs="Garamond"/>
                <w:color w:val="3C78D8"/>
                <w:sz w:val="20"/>
                <w:szCs w:val="20"/>
              </w:rPr>
              <w:t xml:space="preserve">Al enseñar información nueva, de preferencia presentarla en la mayor cantidad de </w:t>
            </w:r>
            <w:r>
              <w:rPr>
                <w:rFonts w:ascii="Garamond" w:eastAsia="Garamond" w:hAnsi="Garamond" w:cs="Garamond"/>
                <w:color w:val="3C78D8"/>
                <w:sz w:val="20"/>
                <w:szCs w:val="20"/>
              </w:rPr>
              <w:t>formatos posibles: oral, visual, escrito, con imágenes.</w:t>
            </w:r>
          </w:p>
          <w:p w14:paraId="0000002C" w14:textId="77777777" w:rsidR="009949BA" w:rsidRDefault="0026740C">
            <w:pPr>
              <w:numPr>
                <w:ilvl w:val="0"/>
                <w:numId w:val="22"/>
              </w:numPr>
              <w:jc w:val="both"/>
              <w:rPr>
                <w:rFonts w:ascii="Garamond" w:eastAsia="Garamond" w:hAnsi="Garamond" w:cs="Garamond"/>
                <w:color w:val="3C78D8"/>
                <w:sz w:val="20"/>
                <w:szCs w:val="20"/>
              </w:rPr>
            </w:pPr>
            <w:r>
              <w:rPr>
                <w:rFonts w:ascii="Garamond" w:eastAsia="Garamond" w:hAnsi="Garamond" w:cs="Garamond"/>
                <w:color w:val="3C78D8"/>
                <w:sz w:val="20"/>
                <w:szCs w:val="20"/>
              </w:rPr>
              <w:t>Al hablarle, es importante establecer contacto visual, preguntarle por lo que se le ha indicado. Si son instrucciones o discursos extensos, deben reducirse buscando concretismo y claridad.</w:t>
            </w:r>
          </w:p>
          <w:p w14:paraId="0000002D" w14:textId="77777777" w:rsidR="009949BA" w:rsidRDefault="0026740C">
            <w:pPr>
              <w:numPr>
                <w:ilvl w:val="0"/>
                <w:numId w:val="22"/>
              </w:numPr>
              <w:jc w:val="both"/>
              <w:rPr>
                <w:rFonts w:ascii="Garamond" w:eastAsia="Garamond" w:hAnsi="Garamond" w:cs="Garamond"/>
                <w:color w:val="A64D79"/>
                <w:sz w:val="20"/>
                <w:szCs w:val="20"/>
              </w:rPr>
            </w:pPr>
            <w:r>
              <w:rPr>
                <w:rFonts w:ascii="Garamond" w:eastAsia="Garamond" w:hAnsi="Garamond" w:cs="Garamond"/>
                <w:color w:val="A64D79"/>
                <w:sz w:val="20"/>
                <w:szCs w:val="20"/>
              </w:rPr>
              <w:t>Reforzar ac</w:t>
            </w:r>
            <w:r>
              <w:rPr>
                <w:rFonts w:ascii="Garamond" w:eastAsia="Garamond" w:hAnsi="Garamond" w:cs="Garamond"/>
                <w:color w:val="A64D79"/>
                <w:sz w:val="20"/>
                <w:szCs w:val="20"/>
              </w:rPr>
              <w:t>tividades que le permitan mantener una mayor cantidad de información en el momento para la realización de una tarea (memoria de trabajo).</w:t>
            </w:r>
          </w:p>
          <w:p w14:paraId="0000002E" w14:textId="77777777" w:rsidR="009949BA" w:rsidRDefault="0026740C">
            <w:pPr>
              <w:numPr>
                <w:ilvl w:val="0"/>
                <w:numId w:val="22"/>
              </w:numPr>
              <w:spacing w:after="240"/>
              <w:jc w:val="both"/>
              <w:rPr>
                <w:rFonts w:ascii="Garamond" w:eastAsia="Garamond" w:hAnsi="Garamond" w:cs="Garamond"/>
                <w:color w:val="A64D79"/>
                <w:sz w:val="20"/>
                <w:szCs w:val="20"/>
              </w:rPr>
            </w:pPr>
            <w:r>
              <w:rPr>
                <w:rFonts w:ascii="Garamond" w:eastAsia="Garamond" w:hAnsi="Garamond" w:cs="Garamond"/>
                <w:color w:val="A64D79"/>
                <w:sz w:val="20"/>
                <w:szCs w:val="20"/>
              </w:rPr>
              <w:lastRenderedPageBreak/>
              <w:t>Utilizar estrategias metacognitivas de planeación, control, evaluación que le permitan realizar un análisis de su prop</w:t>
            </w:r>
            <w:r>
              <w:rPr>
                <w:rFonts w:ascii="Garamond" w:eastAsia="Garamond" w:hAnsi="Garamond" w:cs="Garamond"/>
                <w:color w:val="A64D79"/>
                <w:sz w:val="20"/>
                <w:szCs w:val="20"/>
              </w:rPr>
              <w:t xml:space="preserve">io proceso y adecuación del mismo de acuerdo a las demandas externas. </w:t>
            </w:r>
          </w:p>
          <w:p w14:paraId="0000002F" w14:textId="77777777" w:rsidR="009949BA" w:rsidRDefault="0026740C">
            <w:pPr>
              <w:spacing w:before="240" w:after="240"/>
              <w:ind w:left="720"/>
              <w:jc w:val="both"/>
              <w:rPr>
                <w:rFonts w:ascii="Garamond" w:eastAsia="Garamond" w:hAnsi="Garamond" w:cs="Garamond"/>
                <w:color w:val="A64D79"/>
                <w:sz w:val="20"/>
                <w:szCs w:val="20"/>
              </w:rPr>
            </w:pPr>
            <w:r>
              <w:rPr>
                <w:rFonts w:ascii="Garamond" w:eastAsia="Garamond" w:hAnsi="Garamond" w:cs="Garamond"/>
                <w:color w:val="A64D79"/>
                <w:sz w:val="20"/>
                <w:szCs w:val="20"/>
              </w:rPr>
              <w:t xml:space="preserve">Otras recomendaciones para el aula de clase: </w:t>
            </w:r>
          </w:p>
          <w:p w14:paraId="00000030" w14:textId="77777777" w:rsidR="009949BA" w:rsidRDefault="0026740C">
            <w:pPr>
              <w:numPr>
                <w:ilvl w:val="0"/>
                <w:numId w:val="22"/>
              </w:numPr>
              <w:spacing w:before="240"/>
              <w:jc w:val="both"/>
              <w:rPr>
                <w:rFonts w:ascii="Garamond" w:eastAsia="Garamond" w:hAnsi="Garamond" w:cs="Garamond"/>
                <w:color w:val="A64D79"/>
                <w:sz w:val="20"/>
                <w:szCs w:val="20"/>
              </w:rPr>
            </w:pPr>
            <w:r>
              <w:rPr>
                <w:rFonts w:ascii="Garamond" w:eastAsia="Garamond" w:hAnsi="Garamond" w:cs="Garamond"/>
                <w:color w:val="A64D79"/>
                <w:sz w:val="20"/>
                <w:szCs w:val="20"/>
              </w:rPr>
              <w:t xml:space="preserve">Cuando se le den instrucciones comprobar que fueron comprendidas y monitorizar su ejecución. Además de comprobar que el estudiante sabe la </w:t>
            </w:r>
            <w:r>
              <w:rPr>
                <w:rFonts w:ascii="Garamond" w:eastAsia="Garamond" w:hAnsi="Garamond" w:cs="Garamond"/>
                <w:color w:val="A64D79"/>
                <w:sz w:val="20"/>
                <w:szCs w:val="20"/>
              </w:rPr>
              <w:t>secuencia de la tarea, el objetivo y el cómo, cuándo y dónde se revisará la tarea.</w:t>
            </w:r>
          </w:p>
          <w:p w14:paraId="00000031" w14:textId="77777777" w:rsidR="009949BA" w:rsidRDefault="0026740C">
            <w:pPr>
              <w:numPr>
                <w:ilvl w:val="0"/>
                <w:numId w:val="22"/>
              </w:numPr>
              <w:jc w:val="both"/>
              <w:rPr>
                <w:rFonts w:ascii="Garamond" w:eastAsia="Garamond" w:hAnsi="Garamond" w:cs="Garamond"/>
                <w:color w:val="A64D79"/>
                <w:sz w:val="20"/>
                <w:szCs w:val="20"/>
              </w:rPr>
            </w:pPr>
            <w:r>
              <w:rPr>
                <w:rFonts w:ascii="Garamond" w:eastAsia="Garamond" w:hAnsi="Garamond" w:cs="Garamond"/>
                <w:color w:val="A64D79"/>
                <w:sz w:val="20"/>
                <w:szCs w:val="20"/>
              </w:rPr>
              <w:t xml:space="preserve">Fraccionar las tareas e instrucciones en instrucciones más cortas y darlas una a una. </w:t>
            </w:r>
          </w:p>
          <w:p w14:paraId="00000032" w14:textId="77777777" w:rsidR="009949BA" w:rsidRDefault="0026740C">
            <w:pPr>
              <w:numPr>
                <w:ilvl w:val="0"/>
                <w:numId w:val="22"/>
              </w:numPr>
              <w:jc w:val="both"/>
              <w:rPr>
                <w:rFonts w:ascii="Garamond" w:eastAsia="Garamond" w:hAnsi="Garamond" w:cs="Garamond"/>
                <w:color w:val="A64D79"/>
                <w:sz w:val="20"/>
                <w:szCs w:val="20"/>
              </w:rPr>
            </w:pPr>
            <w:r>
              <w:rPr>
                <w:rFonts w:ascii="Garamond" w:eastAsia="Garamond" w:hAnsi="Garamond" w:cs="Garamond"/>
                <w:color w:val="A64D79"/>
                <w:sz w:val="20"/>
                <w:szCs w:val="20"/>
              </w:rPr>
              <w:t xml:space="preserve">Permitirle más tiempo para finalizar las actividades. </w:t>
            </w:r>
          </w:p>
          <w:p w14:paraId="00000033" w14:textId="77777777" w:rsidR="009949BA" w:rsidRDefault="0026740C">
            <w:pPr>
              <w:numPr>
                <w:ilvl w:val="0"/>
                <w:numId w:val="22"/>
              </w:numPr>
              <w:jc w:val="both"/>
              <w:rPr>
                <w:rFonts w:ascii="Garamond" w:eastAsia="Garamond" w:hAnsi="Garamond" w:cs="Garamond"/>
                <w:color w:val="A64D79"/>
                <w:sz w:val="20"/>
                <w:szCs w:val="20"/>
              </w:rPr>
            </w:pPr>
            <w:r>
              <w:rPr>
                <w:rFonts w:ascii="Garamond" w:eastAsia="Garamond" w:hAnsi="Garamond" w:cs="Garamond"/>
                <w:color w:val="A64D79"/>
                <w:sz w:val="20"/>
                <w:szCs w:val="20"/>
              </w:rPr>
              <w:t xml:space="preserve">Permitir que lea en voz alta y </w:t>
            </w:r>
            <w:r>
              <w:rPr>
                <w:rFonts w:ascii="Garamond" w:eastAsia="Garamond" w:hAnsi="Garamond" w:cs="Garamond"/>
                <w:color w:val="A64D79"/>
                <w:sz w:val="20"/>
                <w:szCs w:val="20"/>
              </w:rPr>
              <w:t xml:space="preserve">tome notas de las lecturas. </w:t>
            </w:r>
          </w:p>
          <w:p w14:paraId="00000034" w14:textId="77777777" w:rsidR="009949BA" w:rsidRDefault="0026740C">
            <w:pPr>
              <w:numPr>
                <w:ilvl w:val="1"/>
                <w:numId w:val="22"/>
              </w:numPr>
              <w:jc w:val="both"/>
              <w:rPr>
                <w:rFonts w:ascii="Garamond" w:eastAsia="Garamond" w:hAnsi="Garamond" w:cs="Garamond"/>
                <w:color w:val="A64D79"/>
                <w:sz w:val="20"/>
                <w:szCs w:val="20"/>
              </w:rPr>
            </w:pPr>
            <w:r>
              <w:rPr>
                <w:rFonts w:ascii="Garamond" w:eastAsia="Garamond" w:hAnsi="Garamond" w:cs="Garamond"/>
                <w:color w:val="A64D79"/>
                <w:sz w:val="20"/>
                <w:szCs w:val="20"/>
              </w:rPr>
              <w:t xml:space="preserve">Recompensar el rendimiento positivo. </w:t>
            </w:r>
          </w:p>
          <w:p w14:paraId="00000035" w14:textId="77777777" w:rsidR="009949BA" w:rsidRDefault="0026740C">
            <w:pPr>
              <w:numPr>
                <w:ilvl w:val="1"/>
                <w:numId w:val="22"/>
              </w:numPr>
              <w:jc w:val="both"/>
              <w:rPr>
                <w:rFonts w:ascii="Garamond" w:eastAsia="Garamond" w:hAnsi="Garamond" w:cs="Garamond"/>
                <w:color w:val="A64D79"/>
                <w:sz w:val="20"/>
                <w:szCs w:val="20"/>
              </w:rPr>
            </w:pPr>
            <w:r>
              <w:rPr>
                <w:rFonts w:ascii="Garamond" w:eastAsia="Garamond" w:hAnsi="Garamond" w:cs="Garamond"/>
                <w:color w:val="A64D79"/>
                <w:sz w:val="20"/>
                <w:szCs w:val="20"/>
              </w:rPr>
              <w:t xml:space="preserve">Permitir momentos de descarga física periódicos, por ejemplo participando en rutinas y encargos de clase. </w:t>
            </w:r>
          </w:p>
          <w:p w14:paraId="00000036" w14:textId="77777777" w:rsidR="009949BA" w:rsidRDefault="0026740C">
            <w:pPr>
              <w:numPr>
                <w:ilvl w:val="1"/>
                <w:numId w:val="22"/>
              </w:numPr>
              <w:jc w:val="both"/>
              <w:rPr>
                <w:rFonts w:ascii="Garamond" w:eastAsia="Garamond" w:hAnsi="Garamond" w:cs="Garamond"/>
                <w:color w:val="A64D79"/>
                <w:sz w:val="20"/>
                <w:szCs w:val="20"/>
              </w:rPr>
            </w:pPr>
            <w:r>
              <w:rPr>
                <w:rFonts w:ascii="Garamond" w:eastAsia="Garamond" w:hAnsi="Garamond" w:cs="Garamond"/>
                <w:color w:val="A64D79"/>
                <w:sz w:val="20"/>
                <w:szCs w:val="20"/>
              </w:rPr>
              <w:t xml:space="preserve">Estimular actividades en la cual se destaque. </w:t>
            </w:r>
          </w:p>
          <w:p w14:paraId="00000037" w14:textId="77777777" w:rsidR="009949BA" w:rsidRDefault="0026740C">
            <w:pPr>
              <w:numPr>
                <w:ilvl w:val="0"/>
                <w:numId w:val="22"/>
              </w:numPr>
              <w:jc w:val="both"/>
              <w:rPr>
                <w:rFonts w:ascii="Garamond" w:eastAsia="Garamond" w:hAnsi="Garamond" w:cs="Garamond"/>
                <w:color w:val="A64D79"/>
                <w:sz w:val="20"/>
                <w:szCs w:val="20"/>
              </w:rPr>
            </w:pPr>
            <w:r>
              <w:rPr>
                <w:rFonts w:ascii="Garamond" w:eastAsia="Garamond" w:hAnsi="Garamond" w:cs="Garamond"/>
                <w:color w:val="A64D79"/>
                <w:sz w:val="20"/>
                <w:szCs w:val="20"/>
              </w:rPr>
              <w:t xml:space="preserve">Mantener supervisión constante. </w:t>
            </w:r>
          </w:p>
          <w:p w14:paraId="00000038" w14:textId="77777777" w:rsidR="009949BA" w:rsidRDefault="0026740C">
            <w:pPr>
              <w:numPr>
                <w:ilvl w:val="0"/>
                <w:numId w:val="22"/>
              </w:numPr>
              <w:rPr>
                <w:rFonts w:ascii="Garamond" w:eastAsia="Garamond" w:hAnsi="Garamond" w:cs="Garamond"/>
                <w:sz w:val="20"/>
                <w:szCs w:val="20"/>
              </w:rPr>
            </w:pPr>
            <w:r>
              <w:rPr>
                <w:rFonts w:ascii="Garamond" w:eastAsia="Garamond" w:hAnsi="Garamond" w:cs="Garamond"/>
                <w:color w:val="000000"/>
                <w:sz w:val="20"/>
                <w:szCs w:val="20"/>
              </w:rPr>
              <w:t xml:space="preserve">Uso de programas o actividades en paginas web como: </w:t>
            </w:r>
            <w:r>
              <w:rPr>
                <w:rFonts w:ascii="Garamond" w:eastAsia="Garamond" w:hAnsi="Garamond" w:cs="Garamond"/>
                <w:color w:val="0000FF"/>
                <w:sz w:val="20"/>
                <w:szCs w:val="20"/>
                <w:u w:val="single"/>
              </w:rPr>
              <w:t>www.lumosity.com</w:t>
            </w:r>
            <w:r>
              <w:rPr>
                <w:rFonts w:ascii="Garamond" w:eastAsia="Garamond" w:hAnsi="Garamond" w:cs="Garamond"/>
                <w:color w:val="000000"/>
                <w:sz w:val="20"/>
                <w:szCs w:val="20"/>
              </w:rPr>
              <w:t xml:space="preserve">, </w:t>
            </w:r>
            <w:r>
              <w:rPr>
                <w:rFonts w:ascii="Garamond" w:eastAsia="Garamond" w:hAnsi="Garamond" w:cs="Garamond"/>
                <w:color w:val="0000FF"/>
                <w:sz w:val="20"/>
                <w:szCs w:val="20"/>
                <w:u w:val="single"/>
              </w:rPr>
              <w:t>http://www.unobrain.com/blog/sentido-comun-juego-funciones-ejecutivas-lenguaje-memoria</w:t>
            </w:r>
            <w:r>
              <w:rPr>
                <w:rFonts w:ascii="Garamond" w:eastAsia="Garamond" w:hAnsi="Garamond" w:cs="Garamond"/>
                <w:color w:val="000000"/>
                <w:sz w:val="20"/>
                <w:szCs w:val="20"/>
              </w:rPr>
              <w:t xml:space="preserve">, </w:t>
            </w:r>
            <w:r>
              <w:rPr>
                <w:rFonts w:ascii="Garamond" w:eastAsia="Garamond" w:hAnsi="Garamond" w:cs="Garamond"/>
                <w:color w:val="0000FF"/>
                <w:sz w:val="20"/>
                <w:szCs w:val="20"/>
                <w:u w:val="single"/>
              </w:rPr>
              <w:t>https://periodicoescolardelpablosorozabal.wordpress.com/2013/05/14/razonando-ejercicios-de-razonamiento-logico-para-primaria/</w:t>
            </w:r>
            <w:r>
              <w:rPr>
                <w:rFonts w:ascii="Garamond" w:eastAsia="Garamond" w:hAnsi="Garamond" w:cs="Garamond"/>
                <w:color w:val="000000"/>
                <w:sz w:val="20"/>
                <w:szCs w:val="20"/>
              </w:rPr>
              <w:t xml:space="preserve">, </w:t>
            </w:r>
            <w:r>
              <w:rPr>
                <w:rFonts w:ascii="Garamond" w:eastAsia="Garamond" w:hAnsi="Garamond" w:cs="Garamond"/>
                <w:color w:val="0000FF"/>
                <w:sz w:val="20"/>
                <w:szCs w:val="20"/>
                <w:u w:val="single"/>
              </w:rPr>
              <w:t>http://www.educapeques.com/estimulapeques</w:t>
            </w:r>
            <w:r>
              <w:rPr>
                <w:rFonts w:ascii="Garamond" w:eastAsia="Garamond" w:hAnsi="Garamond" w:cs="Garamond"/>
                <w:color w:val="0000FF"/>
                <w:sz w:val="20"/>
                <w:szCs w:val="20"/>
                <w:u w:val="single"/>
              </w:rPr>
              <w:t>/habilidad-estimulapeques/juegos-de-series-memoria-logica.html</w:t>
            </w:r>
            <w:r>
              <w:rPr>
                <w:rFonts w:ascii="Garamond" w:eastAsia="Garamond" w:hAnsi="Garamond" w:cs="Garamond"/>
                <w:color w:val="000000"/>
                <w:sz w:val="20"/>
                <w:szCs w:val="20"/>
              </w:rPr>
              <w:t xml:space="preserve">, </w:t>
            </w:r>
            <w:r>
              <w:rPr>
                <w:rFonts w:ascii="Garamond" w:eastAsia="Garamond" w:hAnsi="Garamond" w:cs="Garamond"/>
                <w:color w:val="0000FF"/>
                <w:sz w:val="20"/>
                <w:szCs w:val="20"/>
                <w:u w:val="single"/>
              </w:rPr>
              <w:t>http://ntic.educacion.es/w3//eos/MaterialesEducativos/mem2011/razonamiento_logico/actividades/rl.html</w:t>
            </w:r>
            <w:r>
              <w:rPr>
                <w:rFonts w:ascii="Garamond" w:eastAsia="Garamond" w:hAnsi="Garamond" w:cs="Garamond"/>
                <w:color w:val="000000"/>
                <w:sz w:val="20"/>
                <w:szCs w:val="20"/>
              </w:rPr>
              <w:t xml:space="preserve">, </w:t>
            </w:r>
            <w:r>
              <w:rPr>
                <w:rFonts w:ascii="Garamond" w:eastAsia="Garamond" w:hAnsi="Garamond" w:cs="Garamond"/>
                <w:color w:val="0000FF"/>
                <w:sz w:val="20"/>
                <w:szCs w:val="20"/>
                <w:u w:val="single"/>
              </w:rPr>
              <w:t>http://www.mundoprimaria.com/juegos-educativos/juegos-de-atencion-memoria-y-logica.html</w:t>
            </w:r>
            <w:r>
              <w:rPr>
                <w:rFonts w:ascii="Garamond" w:eastAsia="Garamond" w:hAnsi="Garamond" w:cs="Garamond"/>
                <w:color w:val="000000"/>
                <w:sz w:val="20"/>
                <w:szCs w:val="20"/>
              </w:rPr>
              <w:t xml:space="preserve">, </w:t>
            </w:r>
            <w:r>
              <w:rPr>
                <w:rFonts w:ascii="Garamond" w:eastAsia="Garamond" w:hAnsi="Garamond" w:cs="Garamond"/>
                <w:color w:val="000000"/>
                <w:sz w:val="20"/>
                <w:szCs w:val="20"/>
              </w:rPr>
              <w:t>http://www.symbaloo.com/mix/</w:t>
            </w:r>
            <w:r>
              <w:rPr>
                <w:rFonts w:ascii="Garamond" w:eastAsia="Garamond" w:hAnsi="Garamond" w:cs="Garamond"/>
                <w:sz w:val="20"/>
                <w:szCs w:val="20"/>
              </w:rPr>
              <w:t>atencionymemoria</w:t>
            </w:r>
          </w:p>
        </w:tc>
      </w:tr>
      <w:tr w:rsidR="009949BA" w14:paraId="0976510F" w14:textId="77777777">
        <w:trPr>
          <w:trHeight w:val="300"/>
        </w:trPr>
        <w:tc>
          <w:tcPr>
            <w:tcW w:w="2355" w:type="dxa"/>
            <w:tcBorders>
              <w:top w:val="nil"/>
              <w:left w:val="single" w:sz="4" w:space="0" w:color="000000"/>
              <w:bottom w:val="single" w:sz="4" w:space="0" w:color="000000"/>
              <w:right w:val="single" w:sz="4" w:space="0" w:color="000000"/>
            </w:tcBorders>
            <w:shd w:val="clear" w:color="auto" w:fill="DBE5F1"/>
            <w:vAlign w:val="center"/>
          </w:tcPr>
          <w:p w14:paraId="00000039"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lastRenderedPageBreak/>
              <w:t xml:space="preserve">Discapacidad cognitiva /Ci </w:t>
            </w:r>
            <w:r>
              <w:rPr>
                <w:rFonts w:ascii="Garamond" w:eastAsia="Garamond" w:hAnsi="Garamond" w:cs="Garamond"/>
                <w:sz w:val="20"/>
                <w:szCs w:val="20"/>
              </w:rPr>
              <w:t>límite</w:t>
            </w:r>
          </w:p>
        </w:tc>
        <w:tc>
          <w:tcPr>
            <w:tcW w:w="7815" w:type="dxa"/>
            <w:tcBorders>
              <w:top w:val="nil"/>
              <w:left w:val="nil"/>
              <w:bottom w:val="single" w:sz="4" w:space="0" w:color="000000"/>
              <w:right w:val="single" w:sz="4" w:space="0" w:color="000000"/>
            </w:tcBorders>
            <w:shd w:val="clear" w:color="auto" w:fill="auto"/>
            <w:vAlign w:val="center"/>
          </w:tcPr>
          <w:p w14:paraId="0000003A" w14:textId="77777777" w:rsidR="009949BA" w:rsidRDefault="0026740C">
            <w:pPr>
              <w:numPr>
                <w:ilvl w:val="0"/>
                <w:numId w:val="24"/>
              </w:numPr>
              <w:spacing w:line="240" w:lineRule="auto"/>
              <w:rPr>
                <w:rFonts w:ascii="Garamond" w:eastAsia="Garamond" w:hAnsi="Garamond" w:cs="Garamond"/>
                <w:sz w:val="20"/>
                <w:szCs w:val="20"/>
              </w:rPr>
            </w:pPr>
            <w:r>
              <w:rPr>
                <w:rFonts w:ascii="Garamond" w:eastAsia="Garamond" w:hAnsi="Garamond" w:cs="Garamond"/>
                <w:sz w:val="20"/>
                <w:szCs w:val="20"/>
              </w:rPr>
              <w:t xml:space="preserve">Se recomienda mantener controles por neurología/psiquiatría y psicología para orientación de procesos conductuales. </w:t>
            </w:r>
          </w:p>
          <w:p w14:paraId="0000003B" w14:textId="77777777" w:rsidR="009949BA" w:rsidRDefault="0026740C">
            <w:pPr>
              <w:numPr>
                <w:ilvl w:val="0"/>
                <w:numId w:val="24"/>
              </w:numPr>
              <w:spacing w:line="240" w:lineRule="auto"/>
              <w:jc w:val="both"/>
              <w:rPr>
                <w:rFonts w:ascii="Garamond" w:eastAsia="Garamond" w:hAnsi="Garamond" w:cs="Garamond"/>
                <w:sz w:val="20"/>
                <w:szCs w:val="20"/>
              </w:rPr>
            </w:pPr>
            <w:r>
              <w:rPr>
                <w:rFonts w:ascii="Garamond" w:eastAsia="Garamond" w:hAnsi="Garamond" w:cs="Garamond"/>
                <w:sz w:val="20"/>
                <w:szCs w:val="20"/>
              </w:rPr>
              <w:t>Se considera relevante mantener los procesos de terapias in</w:t>
            </w:r>
            <w:r>
              <w:rPr>
                <w:rFonts w:ascii="Garamond" w:eastAsia="Garamond" w:hAnsi="Garamond" w:cs="Garamond"/>
                <w:sz w:val="20"/>
                <w:szCs w:val="20"/>
              </w:rPr>
              <w:t xml:space="preserve">tegrales donde se trabaje desde los procesos básicos de integración sensoperceptual, fortalecimiento motor, en la función atencional, así como de la memoria (terapia ocupacional) y los procesos verbales en todos sus niveles por Fonoaudiología que incluyen </w:t>
            </w:r>
            <w:r>
              <w:rPr>
                <w:rFonts w:ascii="Garamond" w:eastAsia="Garamond" w:hAnsi="Garamond" w:cs="Garamond"/>
                <w:sz w:val="20"/>
                <w:szCs w:val="20"/>
              </w:rPr>
              <w:t xml:space="preserve">entrenamiento básico desde la producción del lenguaje incluida la articulación, así como en la comprensión y seguimiento de instrucciones simples y complejas, además de memoria de trabajo. </w:t>
            </w:r>
          </w:p>
          <w:p w14:paraId="0000003C" w14:textId="77777777" w:rsidR="009949BA" w:rsidRDefault="0026740C">
            <w:pPr>
              <w:numPr>
                <w:ilvl w:val="0"/>
                <w:numId w:val="24"/>
              </w:numPr>
              <w:spacing w:line="240" w:lineRule="auto"/>
              <w:jc w:val="both"/>
              <w:rPr>
                <w:rFonts w:ascii="Garamond" w:eastAsia="Garamond" w:hAnsi="Garamond" w:cs="Garamond"/>
                <w:sz w:val="20"/>
                <w:szCs w:val="20"/>
              </w:rPr>
            </w:pPr>
            <w:r>
              <w:rPr>
                <w:rFonts w:ascii="Garamond" w:eastAsia="Garamond" w:hAnsi="Garamond" w:cs="Garamond"/>
                <w:sz w:val="20"/>
                <w:szCs w:val="20"/>
              </w:rPr>
              <w:t>Igualmente se deben explorar los hábitos y rutinas, así como estra</w:t>
            </w:r>
            <w:r>
              <w:rPr>
                <w:rFonts w:ascii="Garamond" w:eastAsia="Garamond" w:hAnsi="Garamond" w:cs="Garamond"/>
                <w:sz w:val="20"/>
                <w:szCs w:val="20"/>
              </w:rPr>
              <w:t>tegias conductuales para entrenar a los cuidadores en todo lo relacionado con comunicación, expresión emocional y habilidades adaptativas (autocuidado, solución de problemas, independencia, entre otras) lo cual puede realizarse con apoyo de psicología clín</w:t>
            </w:r>
            <w:r>
              <w:rPr>
                <w:rFonts w:ascii="Garamond" w:eastAsia="Garamond" w:hAnsi="Garamond" w:cs="Garamond"/>
                <w:sz w:val="20"/>
                <w:szCs w:val="20"/>
              </w:rPr>
              <w:t>ica (se debe promover un enfoque conductual).</w:t>
            </w:r>
          </w:p>
          <w:p w14:paraId="0000003D" w14:textId="77777777" w:rsidR="009949BA" w:rsidRDefault="0026740C">
            <w:pPr>
              <w:numPr>
                <w:ilvl w:val="0"/>
                <w:numId w:val="24"/>
              </w:numPr>
              <w:spacing w:line="240" w:lineRule="auto"/>
              <w:rPr>
                <w:rFonts w:ascii="Garamond" w:eastAsia="Garamond" w:hAnsi="Garamond" w:cs="Garamond"/>
                <w:sz w:val="20"/>
                <w:szCs w:val="20"/>
              </w:rPr>
            </w:pPr>
            <w:r>
              <w:rPr>
                <w:rFonts w:ascii="Garamond" w:eastAsia="Garamond" w:hAnsi="Garamond" w:cs="Garamond"/>
                <w:sz w:val="20"/>
                <w:szCs w:val="20"/>
              </w:rPr>
              <w:t>Iniciar con la realización de tareas regulando los tiempos, de manera que se inicie con tiempos cortos y, a medida que se avance en las actividades se debe ir aumentando los periodos de realización de la tarea. Estas actividades pueden incluir diversas tar</w:t>
            </w:r>
            <w:r>
              <w:rPr>
                <w:rFonts w:ascii="Garamond" w:eastAsia="Garamond" w:hAnsi="Garamond" w:cs="Garamond"/>
                <w:sz w:val="20"/>
                <w:szCs w:val="20"/>
              </w:rPr>
              <w:t xml:space="preserve">eas especialmente lúdicas.  </w:t>
            </w:r>
          </w:p>
          <w:p w14:paraId="0000003E" w14:textId="77777777" w:rsidR="009949BA" w:rsidRDefault="0026740C">
            <w:pPr>
              <w:numPr>
                <w:ilvl w:val="0"/>
                <w:numId w:val="24"/>
              </w:numPr>
              <w:spacing w:line="240" w:lineRule="auto"/>
              <w:rPr>
                <w:rFonts w:ascii="Garamond" w:eastAsia="Garamond" w:hAnsi="Garamond" w:cs="Garamond"/>
                <w:sz w:val="20"/>
                <w:szCs w:val="20"/>
              </w:rPr>
            </w:pPr>
            <w:r>
              <w:rPr>
                <w:rFonts w:ascii="Garamond" w:eastAsia="Garamond" w:hAnsi="Garamond" w:cs="Garamond"/>
                <w:sz w:val="20"/>
                <w:szCs w:val="20"/>
              </w:rPr>
              <w:t>Alternar los tiempos de ejercicio académico de modo tal que cada cierto tiempo de trabajo le corresponda un descanso. Se propone que se realicen trabajos inicialmente de 5-10 minutos y se descansen 5. Esto con el objetivo de pe</w:t>
            </w:r>
            <w:r>
              <w:rPr>
                <w:rFonts w:ascii="Garamond" w:eastAsia="Garamond" w:hAnsi="Garamond" w:cs="Garamond"/>
                <w:sz w:val="20"/>
                <w:szCs w:val="20"/>
              </w:rPr>
              <w:t>rmitirle a el/la consultante reducir su nivel de fatiga y con ello mejorar el rendimiento y disminuir el número de errores en las tareas siguientes al tiempo de descanso o las actividades del final de la jornada de estudio.</w:t>
            </w:r>
          </w:p>
          <w:p w14:paraId="0000003F" w14:textId="77777777" w:rsidR="009949BA" w:rsidRDefault="0026740C">
            <w:pPr>
              <w:numPr>
                <w:ilvl w:val="0"/>
                <w:numId w:val="24"/>
              </w:numPr>
              <w:spacing w:line="240" w:lineRule="auto"/>
              <w:rPr>
                <w:rFonts w:ascii="Garamond" w:eastAsia="Garamond" w:hAnsi="Garamond" w:cs="Garamond"/>
                <w:sz w:val="20"/>
                <w:szCs w:val="20"/>
              </w:rPr>
            </w:pPr>
            <w:r>
              <w:rPr>
                <w:rFonts w:ascii="Garamond" w:eastAsia="Garamond" w:hAnsi="Garamond" w:cs="Garamond"/>
                <w:sz w:val="20"/>
                <w:szCs w:val="20"/>
              </w:rPr>
              <w:t>Volumen de Memoria: se debe trab</w:t>
            </w:r>
            <w:r>
              <w:rPr>
                <w:rFonts w:ascii="Garamond" w:eastAsia="Garamond" w:hAnsi="Garamond" w:cs="Garamond"/>
                <w:sz w:val="20"/>
                <w:szCs w:val="20"/>
              </w:rPr>
              <w:t>ajar de comienzo en el reconocimiento, asociado a ganar vocabulario, esto debe hacerse a través de diversos canales sensoriales, creando rutas neurales diversas para acceder a la misma información. Se puede trabajar la misma información, pero a través de d</w:t>
            </w:r>
            <w:r>
              <w:rPr>
                <w:rFonts w:ascii="Garamond" w:eastAsia="Garamond" w:hAnsi="Garamond" w:cs="Garamond"/>
                <w:sz w:val="20"/>
                <w:szCs w:val="20"/>
              </w:rPr>
              <w:t xml:space="preserve">iversos medios de aprendizaje, que no hagan la actividad monótona y fortalezcan los contenidos que se quieran trabajar. </w:t>
            </w:r>
          </w:p>
          <w:p w14:paraId="00000040" w14:textId="77777777" w:rsidR="009949BA" w:rsidRDefault="0026740C">
            <w:pPr>
              <w:numPr>
                <w:ilvl w:val="0"/>
                <w:numId w:val="24"/>
              </w:numPr>
              <w:spacing w:line="240" w:lineRule="auto"/>
              <w:rPr>
                <w:rFonts w:ascii="Garamond" w:eastAsia="Garamond" w:hAnsi="Garamond" w:cs="Garamond"/>
                <w:sz w:val="20"/>
                <w:szCs w:val="20"/>
              </w:rPr>
            </w:pPr>
            <w:r>
              <w:rPr>
                <w:rFonts w:ascii="Garamond" w:eastAsia="Garamond" w:hAnsi="Garamond" w:cs="Garamond"/>
                <w:sz w:val="20"/>
                <w:szCs w:val="20"/>
              </w:rPr>
              <w:t>Velocidad de procesamiento de la información: Es necesario fortalecer el tiempo de respuestas a través de tareas repetitivas y el uso d</w:t>
            </w:r>
            <w:r>
              <w:rPr>
                <w:rFonts w:ascii="Garamond" w:eastAsia="Garamond" w:hAnsi="Garamond" w:cs="Garamond"/>
                <w:sz w:val="20"/>
                <w:szCs w:val="20"/>
              </w:rPr>
              <w:t>e refuerzos (pueden ser sociales, sensoriales o materiales). Para estimular una mejoría en cuanto a la rapidez de ejecución, se recomienda iniciar con tareas que requieran de tiempos controlados, a medida que se avance en las actividades, se irá aumentando</w:t>
            </w:r>
            <w:r>
              <w:rPr>
                <w:rFonts w:ascii="Garamond" w:eastAsia="Garamond" w:hAnsi="Garamond" w:cs="Garamond"/>
                <w:sz w:val="20"/>
                <w:szCs w:val="20"/>
              </w:rPr>
              <w:t xml:space="preserve"> el tiempo de realización de la tarea (iniciar con 5 minutos, luego 6, 10, etc.). Se deben considerar el número de errores, así como su corrección inmediata. El objetivo es vencer los tiempos iniciales y disminuirlos manteniendo la calidad de la actividad.</w:t>
            </w:r>
            <w:r>
              <w:rPr>
                <w:rFonts w:ascii="Garamond" w:eastAsia="Garamond" w:hAnsi="Garamond" w:cs="Garamond"/>
                <w:sz w:val="20"/>
                <w:szCs w:val="20"/>
              </w:rPr>
              <w:t xml:space="preserve"> </w:t>
            </w:r>
          </w:p>
          <w:p w14:paraId="00000041" w14:textId="77777777" w:rsidR="009949BA" w:rsidRDefault="0026740C">
            <w:pPr>
              <w:numPr>
                <w:ilvl w:val="0"/>
                <w:numId w:val="24"/>
              </w:numPr>
              <w:spacing w:line="240" w:lineRule="auto"/>
              <w:rPr>
                <w:rFonts w:ascii="Garamond" w:eastAsia="Garamond" w:hAnsi="Garamond" w:cs="Garamond"/>
                <w:sz w:val="20"/>
                <w:szCs w:val="20"/>
              </w:rPr>
            </w:pPr>
            <w:r>
              <w:rPr>
                <w:rFonts w:ascii="Garamond" w:eastAsia="Garamond" w:hAnsi="Garamond" w:cs="Garamond"/>
                <w:sz w:val="20"/>
                <w:szCs w:val="20"/>
              </w:rPr>
              <w:t>Explorar los hábitos y rutinas, así como estrategias conductuales para entrenar a los cuidadores en todo lo relacionado con regulación del comportamiento, manejo de consecuencias naturales y retroalimentación explícita y directa; lo cual debe ser con apo</w:t>
            </w:r>
            <w:r>
              <w:rPr>
                <w:rFonts w:ascii="Garamond" w:eastAsia="Garamond" w:hAnsi="Garamond" w:cs="Garamond"/>
                <w:sz w:val="20"/>
                <w:szCs w:val="20"/>
              </w:rPr>
              <w:t>yo de psicología clínica enfocándose especialmente, en procesos de auto-regulación emocional, autonomía y habilidades sociales.</w:t>
            </w:r>
          </w:p>
          <w:p w14:paraId="00000042" w14:textId="77777777" w:rsidR="009949BA" w:rsidRDefault="0026740C">
            <w:pPr>
              <w:numPr>
                <w:ilvl w:val="0"/>
                <w:numId w:val="24"/>
              </w:numPr>
              <w:spacing w:line="240" w:lineRule="auto"/>
              <w:rPr>
                <w:rFonts w:ascii="Garamond" w:eastAsia="Garamond" w:hAnsi="Garamond" w:cs="Garamond"/>
                <w:sz w:val="20"/>
                <w:szCs w:val="20"/>
              </w:rPr>
            </w:pPr>
            <w:r>
              <w:rPr>
                <w:rFonts w:ascii="Garamond" w:eastAsia="Garamond" w:hAnsi="Garamond" w:cs="Garamond"/>
                <w:sz w:val="20"/>
                <w:szCs w:val="20"/>
              </w:rPr>
              <w:t>Aprendizaje sin errores: Se debe hacer una demostración directa de lo que se quiere, acompañando el ejemplo con una señal verbal</w:t>
            </w:r>
            <w:r>
              <w:rPr>
                <w:rFonts w:ascii="Garamond" w:eastAsia="Garamond" w:hAnsi="Garamond" w:cs="Garamond"/>
                <w:sz w:val="20"/>
                <w:szCs w:val="20"/>
              </w:rPr>
              <w:t xml:space="preserve"> clara y puntual (referida al volumen atencional), que sea fácilmente reconocible por el/la consultante y permita identificar qué se le solicita. Se debe evitar que cometa errores, por tanto, el aprendizaje no debe ser azaroso o por ensayo y error. Por el </w:t>
            </w:r>
            <w:r>
              <w:rPr>
                <w:rFonts w:ascii="Garamond" w:eastAsia="Garamond" w:hAnsi="Garamond" w:cs="Garamond"/>
                <w:sz w:val="20"/>
                <w:szCs w:val="20"/>
              </w:rPr>
              <w:t>contrario, deben fragmentarse los pasos y hacer aproximación sucesiva, llevándola a ejecutar correctamente lo que se quiera. Se debe hacer apoyo a través de varios canales sensoriales (tocarlo, asegurarse que observe, decirle un paso a la vez y hacer demos</w:t>
            </w:r>
            <w:r>
              <w:rPr>
                <w:rFonts w:ascii="Garamond" w:eastAsia="Garamond" w:hAnsi="Garamond" w:cs="Garamond"/>
                <w:sz w:val="20"/>
                <w:szCs w:val="20"/>
              </w:rPr>
              <w:t>traciones).</w:t>
            </w:r>
          </w:p>
          <w:p w14:paraId="00000043" w14:textId="77777777" w:rsidR="009949BA" w:rsidRDefault="0026740C">
            <w:pPr>
              <w:numPr>
                <w:ilvl w:val="0"/>
                <w:numId w:val="24"/>
              </w:numPr>
              <w:spacing w:line="240" w:lineRule="auto"/>
              <w:rPr>
                <w:rFonts w:ascii="Garamond" w:eastAsia="Garamond" w:hAnsi="Garamond" w:cs="Garamond"/>
                <w:sz w:val="20"/>
                <w:szCs w:val="20"/>
              </w:rPr>
            </w:pPr>
            <w:r>
              <w:rPr>
                <w:rFonts w:ascii="Garamond" w:eastAsia="Garamond" w:hAnsi="Garamond" w:cs="Garamond"/>
                <w:sz w:val="20"/>
                <w:szCs w:val="20"/>
              </w:rPr>
              <w:t>A partir de estas condiciones generales se deben generar los planes de intervención de cada área, con el  fin de poder realizar una valoración del avance en un tiempo cercano al año. Se deben ir ampliando los tiempos de intervención progresivam</w:t>
            </w:r>
            <w:r>
              <w:rPr>
                <w:rFonts w:ascii="Garamond" w:eastAsia="Garamond" w:hAnsi="Garamond" w:cs="Garamond"/>
                <w:sz w:val="20"/>
                <w:szCs w:val="20"/>
              </w:rPr>
              <w:t xml:space="preserve">ente, manteniendo los parámetros de la atención y la fatiga, por esto se deben usar estímulos llamativos, que generen la focalización atencional, desde el estímulo y no desde el control voluntario. </w:t>
            </w:r>
          </w:p>
          <w:p w14:paraId="00000044" w14:textId="77777777" w:rsidR="009949BA" w:rsidRDefault="0026740C">
            <w:pPr>
              <w:numPr>
                <w:ilvl w:val="0"/>
                <w:numId w:val="24"/>
              </w:numPr>
              <w:spacing w:line="240" w:lineRule="auto"/>
              <w:rPr>
                <w:rFonts w:ascii="Garamond" w:eastAsia="Garamond" w:hAnsi="Garamond" w:cs="Garamond"/>
                <w:sz w:val="20"/>
                <w:szCs w:val="20"/>
              </w:rPr>
            </w:pPr>
            <w:r>
              <w:rPr>
                <w:rFonts w:ascii="Garamond" w:eastAsia="Garamond" w:hAnsi="Garamond" w:cs="Garamond"/>
                <w:sz w:val="20"/>
                <w:szCs w:val="20"/>
              </w:rPr>
              <w:lastRenderedPageBreak/>
              <w:t>Se sugiere a los docentes de aula realizar ajustes razona</w:t>
            </w:r>
            <w:r>
              <w:rPr>
                <w:rFonts w:ascii="Garamond" w:eastAsia="Garamond" w:hAnsi="Garamond" w:cs="Garamond"/>
                <w:sz w:val="20"/>
                <w:szCs w:val="20"/>
              </w:rPr>
              <w:t>bles a través del Plan Individual de Ajustes Razonables (PIAR), que le permitan acceder a temáticas pertinentes para su nivel de habilidad, y que favorezcan el desarrollo de sus capacidades y fortalezcan su componente social con los de su edad.</w:t>
            </w:r>
          </w:p>
          <w:p w14:paraId="00000045" w14:textId="77777777" w:rsidR="009949BA" w:rsidRDefault="0026740C">
            <w:pPr>
              <w:numPr>
                <w:ilvl w:val="0"/>
                <w:numId w:val="24"/>
              </w:numPr>
              <w:spacing w:line="240" w:lineRule="auto"/>
              <w:rPr>
                <w:rFonts w:ascii="Garamond" w:eastAsia="Garamond" w:hAnsi="Garamond" w:cs="Garamond"/>
                <w:sz w:val="20"/>
                <w:szCs w:val="20"/>
              </w:rPr>
            </w:pPr>
            <w:sdt>
              <w:sdtPr>
                <w:tag w:val="goog_rdk_0"/>
                <w:id w:val="753478372"/>
              </w:sdtPr>
              <w:sdtEndPr/>
              <w:sdtContent>
                <w:commentRangeStart w:id="1"/>
              </w:sdtContent>
            </w:sdt>
            <w:r>
              <w:rPr>
                <w:rFonts w:ascii="Garamond" w:eastAsia="Garamond" w:hAnsi="Garamond" w:cs="Garamond"/>
                <w:color w:val="3C78D8"/>
                <w:sz w:val="20"/>
                <w:szCs w:val="20"/>
              </w:rPr>
              <w:t>Es import</w:t>
            </w:r>
            <w:r>
              <w:rPr>
                <w:rFonts w:ascii="Garamond" w:eastAsia="Garamond" w:hAnsi="Garamond" w:cs="Garamond"/>
                <w:color w:val="3C78D8"/>
                <w:sz w:val="20"/>
                <w:szCs w:val="20"/>
              </w:rPr>
              <w:t>ante que continúe vinculandose a actividades que le generen nuevos aprendizajes con el fin de estimular su cognición, generar actividades de ocupación de tiempo libre y generar actividades ocupacionales como organización de proyecto de vida.</w:t>
            </w:r>
            <w:commentRangeEnd w:id="1"/>
            <w:r>
              <w:commentReference w:id="1"/>
            </w:r>
          </w:p>
          <w:p w14:paraId="00000046" w14:textId="77777777" w:rsidR="009949BA" w:rsidRDefault="0026740C">
            <w:pPr>
              <w:numPr>
                <w:ilvl w:val="0"/>
                <w:numId w:val="24"/>
              </w:numPr>
              <w:spacing w:line="240" w:lineRule="auto"/>
              <w:rPr>
                <w:rFonts w:ascii="Garamond" w:eastAsia="Garamond" w:hAnsi="Garamond" w:cs="Garamond"/>
                <w:sz w:val="20"/>
                <w:szCs w:val="20"/>
              </w:rPr>
            </w:pPr>
            <w:r>
              <w:rPr>
                <w:rFonts w:ascii="Garamond" w:eastAsia="Garamond" w:hAnsi="Garamond" w:cs="Garamond"/>
                <w:sz w:val="20"/>
                <w:szCs w:val="20"/>
              </w:rPr>
              <w:t>Realizar procesos de terapias ocupacionales y de psicología para hacer orientación vocacional, así como entrenamiento en habilidades tanto sociales como de solución de problemas y de autorregulación emocional/autonomía.</w:t>
            </w:r>
          </w:p>
          <w:p w14:paraId="00000047" w14:textId="77777777" w:rsidR="009949BA" w:rsidRDefault="0026740C">
            <w:pPr>
              <w:numPr>
                <w:ilvl w:val="0"/>
                <w:numId w:val="24"/>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Realizar actividades que permitan me</w:t>
            </w:r>
            <w:r>
              <w:rPr>
                <w:rFonts w:ascii="Garamond" w:eastAsia="Garamond" w:hAnsi="Garamond" w:cs="Garamond"/>
                <w:color w:val="A64D79"/>
                <w:sz w:val="20"/>
                <w:szCs w:val="20"/>
              </w:rPr>
              <w:t xml:space="preserve">jorar sus capacidades de comprensión y expresión verbal. Inicialmente se debe optimizar el almacén semántico o vocabulario el cual logre identificar a través de diferentes canales sensoriales. </w:t>
            </w:r>
          </w:p>
          <w:p w14:paraId="00000048" w14:textId="77777777" w:rsidR="009949BA" w:rsidRDefault="0026740C">
            <w:pPr>
              <w:numPr>
                <w:ilvl w:val="0"/>
                <w:numId w:val="24"/>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Utilizar con regularidad estrategias mnemotécnicas que permita</w:t>
            </w:r>
            <w:r>
              <w:rPr>
                <w:rFonts w:ascii="Garamond" w:eastAsia="Garamond" w:hAnsi="Garamond" w:cs="Garamond"/>
                <w:color w:val="A64D79"/>
                <w:sz w:val="20"/>
                <w:szCs w:val="20"/>
              </w:rPr>
              <w:t>n el registro y evocación de la información.</w:t>
            </w:r>
          </w:p>
          <w:p w14:paraId="00000049" w14:textId="77777777" w:rsidR="009949BA" w:rsidRDefault="0026740C">
            <w:pPr>
              <w:numPr>
                <w:ilvl w:val="0"/>
                <w:numId w:val="24"/>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t>Si no es posible la continuación de terapias o estas se dan en espacios muy prolongados, solicite a el (los) terapeuta (s) actividades para refuerzo en casa y recomendaciones para la institución</w:t>
            </w:r>
          </w:p>
          <w:p w14:paraId="0000004A" w14:textId="77777777" w:rsidR="009949BA" w:rsidRDefault="0026740C">
            <w:pPr>
              <w:numPr>
                <w:ilvl w:val="0"/>
                <w:numId w:val="24"/>
              </w:numPr>
              <w:spacing w:after="240" w:line="240" w:lineRule="auto"/>
              <w:rPr>
                <w:rFonts w:ascii="Garamond" w:eastAsia="Garamond" w:hAnsi="Garamond" w:cs="Garamond"/>
                <w:color w:val="A64D79"/>
                <w:sz w:val="20"/>
                <w:szCs w:val="20"/>
              </w:rPr>
            </w:pPr>
            <w:r>
              <w:rPr>
                <w:rFonts w:ascii="Garamond" w:eastAsia="Garamond" w:hAnsi="Garamond" w:cs="Garamond"/>
                <w:color w:val="A64D79"/>
                <w:sz w:val="20"/>
                <w:szCs w:val="20"/>
              </w:rPr>
              <w:t>Es importante no</w:t>
            </w:r>
            <w:r>
              <w:rPr>
                <w:rFonts w:ascii="Garamond" w:eastAsia="Garamond" w:hAnsi="Garamond" w:cs="Garamond"/>
                <w:color w:val="A64D79"/>
                <w:sz w:val="20"/>
                <w:szCs w:val="20"/>
              </w:rPr>
              <w:t xml:space="preserve"> dar por terminadas las terapias hasta que se vean los resultados adecuados, y tampoco es recomendable suspender por un tiempo y reiniciar ya que los procesos se pierden y no se logran los cambios esperados.</w:t>
            </w:r>
          </w:p>
        </w:tc>
      </w:tr>
      <w:tr w:rsidR="009949BA" w14:paraId="1B105729" w14:textId="77777777">
        <w:trPr>
          <w:trHeight w:val="300"/>
        </w:trPr>
        <w:tc>
          <w:tcPr>
            <w:tcW w:w="2355" w:type="dxa"/>
            <w:tcBorders>
              <w:top w:val="nil"/>
              <w:left w:val="single" w:sz="4" w:space="0" w:color="000000"/>
              <w:bottom w:val="single" w:sz="4" w:space="0" w:color="000000"/>
              <w:right w:val="single" w:sz="4" w:space="0" w:color="000000"/>
            </w:tcBorders>
            <w:shd w:val="clear" w:color="auto" w:fill="DBE5F1"/>
            <w:vAlign w:val="center"/>
          </w:tcPr>
          <w:p w14:paraId="0000004B" w14:textId="77777777" w:rsidR="009949BA" w:rsidRDefault="0026740C">
            <w:pPr>
              <w:spacing w:line="240" w:lineRule="auto"/>
              <w:rPr>
                <w:rFonts w:ascii="Garamond" w:eastAsia="Garamond" w:hAnsi="Garamond" w:cs="Garamond"/>
                <w:sz w:val="20"/>
                <w:szCs w:val="20"/>
              </w:rPr>
            </w:pPr>
            <w:r>
              <w:rPr>
                <w:rFonts w:ascii="Garamond" w:eastAsia="Garamond" w:hAnsi="Garamond" w:cs="Garamond"/>
                <w:sz w:val="20"/>
                <w:szCs w:val="20"/>
              </w:rPr>
              <w:lastRenderedPageBreak/>
              <w:t>Disfasia</w:t>
            </w:r>
          </w:p>
        </w:tc>
        <w:tc>
          <w:tcPr>
            <w:tcW w:w="7815" w:type="dxa"/>
            <w:tcBorders>
              <w:top w:val="nil"/>
              <w:left w:val="nil"/>
              <w:bottom w:val="single" w:sz="4" w:space="0" w:color="000000"/>
              <w:right w:val="single" w:sz="4" w:space="0" w:color="000000"/>
            </w:tcBorders>
            <w:shd w:val="clear" w:color="auto" w:fill="auto"/>
            <w:vAlign w:val="center"/>
          </w:tcPr>
          <w:p w14:paraId="0000004C" w14:textId="77777777" w:rsidR="009949BA" w:rsidRDefault="0026740C">
            <w:pPr>
              <w:spacing w:line="240" w:lineRule="auto"/>
              <w:ind w:left="357"/>
              <w:jc w:val="both"/>
              <w:rPr>
                <w:rFonts w:ascii="Garamond" w:eastAsia="Garamond" w:hAnsi="Garamond" w:cs="Garamond"/>
                <w:sz w:val="20"/>
                <w:szCs w:val="20"/>
              </w:rPr>
            </w:pPr>
            <w:r>
              <w:rPr>
                <w:rFonts w:ascii="Garamond" w:eastAsia="Garamond" w:hAnsi="Garamond" w:cs="Garamond"/>
                <w:sz w:val="20"/>
                <w:szCs w:val="20"/>
              </w:rPr>
              <w:t>Se considera relevante mantener los procesos de terapias integrales donde se trabaje desde los procesos básicos de integración sensoperceptual, fortalecimiento motor, en la función atencional, así como de la memoria (terapia ocupacional) y los procesos ver</w:t>
            </w:r>
            <w:r>
              <w:rPr>
                <w:rFonts w:ascii="Garamond" w:eastAsia="Garamond" w:hAnsi="Garamond" w:cs="Garamond"/>
                <w:sz w:val="20"/>
                <w:szCs w:val="20"/>
              </w:rPr>
              <w:t xml:space="preserve">bales en todos sus niveles por Fonoaudiología que incluyen entrenamiento básico desde la producción del lenguaje incluida la articulación, así como en la comprensión y seguimiento de instrucciones simples y complejas, además de memoria de trabajo. </w:t>
            </w:r>
          </w:p>
          <w:p w14:paraId="0000004D" w14:textId="77777777" w:rsidR="009949BA" w:rsidRDefault="0026740C">
            <w:pPr>
              <w:spacing w:line="240" w:lineRule="auto"/>
              <w:ind w:left="357"/>
              <w:jc w:val="both"/>
              <w:rPr>
                <w:rFonts w:ascii="Garamond" w:eastAsia="Garamond" w:hAnsi="Garamond" w:cs="Garamond"/>
                <w:sz w:val="20"/>
                <w:szCs w:val="20"/>
              </w:rPr>
            </w:pPr>
            <w:r>
              <w:rPr>
                <w:rFonts w:ascii="Garamond" w:eastAsia="Garamond" w:hAnsi="Garamond" w:cs="Garamond"/>
                <w:sz w:val="20"/>
                <w:szCs w:val="20"/>
              </w:rPr>
              <w:t>Igualme</w:t>
            </w:r>
            <w:r>
              <w:rPr>
                <w:rFonts w:ascii="Garamond" w:eastAsia="Garamond" w:hAnsi="Garamond" w:cs="Garamond"/>
                <w:sz w:val="20"/>
                <w:szCs w:val="20"/>
              </w:rPr>
              <w:t>nte se deben explorar los hábitos y rutinas, así como estrategias conductuales para entrenar a los cuidadores en todo lo relacionado con comunicación, expresión emocional y habilidades adaptativas (autocuidado, solución de problemas, independencia, entre o</w:t>
            </w:r>
            <w:r>
              <w:rPr>
                <w:rFonts w:ascii="Garamond" w:eastAsia="Garamond" w:hAnsi="Garamond" w:cs="Garamond"/>
                <w:sz w:val="20"/>
                <w:szCs w:val="20"/>
              </w:rPr>
              <w:t>tras) lo cual puede realizarse con apoyo de psicología clínica (se debe promover un enfoque conductual).</w:t>
            </w:r>
          </w:p>
          <w:p w14:paraId="0000004E" w14:textId="77777777" w:rsidR="009949BA" w:rsidRDefault="0026740C">
            <w:pPr>
              <w:spacing w:line="240" w:lineRule="auto"/>
              <w:ind w:left="357"/>
              <w:jc w:val="both"/>
              <w:rPr>
                <w:rFonts w:ascii="Garamond" w:eastAsia="Garamond" w:hAnsi="Garamond" w:cs="Garamond"/>
                <w:sz w:val="20"/>
                <w:szCs w:val="20"/>
              </w:rPr>
            </w:pPr>
            <w:r>
              <w:rPr>
                <w:rFonts w:ascii="Garamond" w:eastAsia="Garamond" w:hAnsi="Garamond" w:cs="Garamond"/>
                <w:sz w:val="20"/>
                <w:szCs w:val="20"/>
              </w:rPr>
              <w:t>Se considera que debe mantener los procesos de educación especial y terapia integral, pues se requiere de intervención globales, con ajustes educativos</w:t>
            </w:r>
            <w:r>
              <w:rPr>
                <w:rFonts w:ascii="Garamond" w:eastAsia="Garamond" w:hAnsi="Garamond" w:cs="Garamond"/>
                <w:sz w:val="20"/>
                <w:szCs w:val="20"/>
              </w:rPr>
              <w:t xml:space="preserve"> a partir de sus necesidades pedagógicas, así como un entrenamiento en su funcionalidad y adquisición de habilidades básicas de autocuidado y comunicación. Se sugiere seguir jalonando su aprendizaje a través de la instrucción explícita, la imitación, aprov</w:t>
            </w:r>
            <w:r>
              <w:rPr>
                <w:rFonts w:ascii="Garamond" w:eastAsia="Garamond" w:hAnsi="Garamond" w:cs="Garamond"/>
                <w:sz w:val="20"/>
                <w:szCs w:val="20"/>
              </w:rPr>
              <w:t>echando el uso de los objetos y la experiencia con estos para adquirir conocimiento de manera práctica. Igualmente, se recomienda asegurar la atención (por ejemplo a través de la guía visual, sonora y táctil -multisensorial) y organizar los tiempos para ev</w:t>
            </w:r>
            <w:r>
              <w:rPr>
                <w:rFonts w:ascii="Garamond" w:eastAsia="Garamond" w:hAnsi="Garamond" w:cs="Garamond"/>
                <w:sz w:val="20"/>
                <w:szCs w:val="20"/>
              </w:rPr>
              <w:t>itar fallas atencionales por cansancio o distracción. El volumen de información que se debe manejar es pequeño, por lo que se debe dar un paso a la vez, y cuando se complete este seguir con el próximo.</w:t>
            </w:r>
          </w:p>
          <w:p w14:paraId="0000004F" w14:textId="77777777" w:rsidR="009949BA" w:rsidRDefault="0026740C">
            <w:pPr>
              <w:spacing w:line="240" w:lineRule="auto"/>
              <w:ind w:left="357"/>
              <w:jc w:val="both"/>
              <w:rPr>
                <w:rFonts w:ascii="Garamond" w:eastAsia="Garamond" w:hAnsi="Garamond" w:cs="Garamond"/>
                <w:sz w:val="20"/>
                <w:szCs w:val="20"/>
              </w:rPr>
            </w:pPr>
            <w:r>
              <w:rPr>
                <w:rFonts w:ascii="Garamond" w:eastAsia="Garamond" w:hAnsi="Garamond" w:cs="Garamond"/>
                <w:sz w:val="20"/>
                <w:szCs w:val="20"/>
              </w:rPr>
              <w:t>Hogar</w:t>
            </w:r>
          </w:p>
          <w:p w14:paraId="00000050" w14:textId="77777777" w:rsidR="009949BA" w:rsidRDefault="0026740C">
            <w:pPr>
              <w:spacing w:line="240" w:lineRule="auto"/>
              <w:ind w:left="357"/>
              <w:jc w:val="both"/>
              <w:rPr>
                <w:rFonts w:ascii="Garamond" w:eastAsia="Garamond" w:hAnsi="Garamond" w:cs="Garamond"/>
                <w:sz w:val="20"/>
                <w:szCs w:val="20"/>
              </w:rPr>
            </w:pPr>
            <w:r>
              <w:rPr>
                <w:rFonts w:ascii="Garamond" w:eastAsia="Garamond" w:hAnsi="Garamond" w:cs="Garamond"/>
                <w:sz w:val="20"/>
                <w:szCs w:val="20"/>
              </w:rPr>
              <w:t>Crear hábitos y rutinas con respecto a su autocu</w:t>
            </w:r>
            <w:r>
              <w:rPr>
                <w:rFonts w:ascii="Garamond" w:eastAsia="Garamond" w:hAnsi="Garamond" w:cs="Garamond"/>
                <w:sz w:val="20"/>
                <w:szCs w:val="20"/>
              </w:rPr>
              <w:t>idado, con la finalidad de fortalecer sus rutinas y autoconocimiento.</w:t>
            </w:r>
          </w:p>
          <w:p w14:paraId="00000051" w14:textId="77777777" w:rsidR="009949BA" w:rsidRDefault="0026740C">
            <w:pPr>
              <w:spacing w:line="240" w:lineRule="auto"/>
              <w:ind w:left="357"/>
              <w:jc w:val="both"/>
              <w:rPr>
                <w:rFonts w:ascii="Garamond" w:eastAsia="Garamond" w:hAnsi="Garamond" w:cs="Garamond"/>
                <w:sz w:val="20"/>
                <w:szCs w:val="20"/>
              </w:rPr>
            </w:pPr>
            <w:r>
              <w:rPr>
                <w:rFonts w:ascii="Garamond" w:eastAsia="Garamond" w:hAnsi="Garamond" w:cs="Garamond"/>
                <w:sz w:val="20"/>
                <w:szCs w:val="20"/>
              </w:rPr>
              <w:t>Con la finalidad de fortalecer la comprensión verbal, al momento de dirigirse a él/ella se deben apoyar en otras claves, como gestos, pronunciar las palabras de manera exagerada y utiliz</w:t>
            </w:r>
            <w:r>
              <w:rPr>
                <w:rFonts w:ascii="Garamond" w:eastAsia="Garamond" w:hAnsi="Garamond" w:cs="Garamond"/>
                <w:sz w:val="20"/>
                <w:szCs w:val="20"/>
              </w:rPr>
              <w:t>ar la expresión facial.</w:t>
            </w:r>
          </w:p>
          <w:p w14:paraId="00000052" w14:textId="77777777" w:rsidR="009949BA" w:rsidRDefault="0026740C">
            <w:pPr>
              <w:spacing w:line="240" w:lineRule="auto"/>
              <w:ind w:left="357"/>
              <w:jc w:val="both"/>
              <w:rPr>
                <w:rFonts w:ascii="Garamond" w:eastAsia="Garamond" w:hAnsi="Garamond" w:cs="Garamond"/>
                <w:sz w:val="20"/>
                <w:szCs w:val="20"/>
              </w:rPr>
            </w:pPr>
            <w:r>
              <w:rPr>
                <w:rFonts w:ascii="Garamond" w:eastAsia="Garamond" w:hAnsi="Garamond" w:cs="Garamond"/>
                <w:sz w:val="20"/>
                <w:szCs w:val="20"/>
              </w:rPr>
              <w:t>Fortalecer el vocabulario funcional como por ejemplo el nombre de las personas con las que se relaciona frecuentemente, alimentos básicos, juegos de su interés, personajes de sus programas favoritos de televisión y actividades diari</w:t>
            </w:r>
            <w:r>
              <w:rPr>
                <w:rFonts w:ascii="Garamond" w:eastAsia="Garamond" w:hAnsi="Garamond" w:cs="Garamond"/>
                <w:sz w:val="20"/>
                <w:szCs w:val="20"/>
              </w:rPr>
              <w:t>as que se realicen. Esto puede hacerse por medio de la utilización y señalamiento de objetos reales.</w:t>
            </w:r>
          </w:p>
          <w:p w14:paraId="00000053" w14:textId="77777777" w:rsidR="009949BA" w:rsidRDefault="0026740C">
            <w:pPr>
              <w:spacing w:line="240" w:lineRule="auto"/>
              <w:ind w:left="357"/>
              <w:jc w:val="both"/>
              <w:rPr>
                <w:rFonts w:ascii="Garamond" w:eastAsia="Garamond" w:hAnsi="Garamond" w:cs="Garamond"/>
                <w:sz w:val="20"/>
                <w:szCs w:val="20"/>
              </w:rPr>
            </w:pPr>
            <w:r>
              <w:rPr>
                <w:rFonts w:ascii="Garamond" w:eastAsia="Garamond" w:hAnsi="Garamond" w:cs="Garamond"/>
                <w:sz w:val="20"/>
                <w:szCs w:val="20"/>
              </w:rPr>
              <w:t>Utilizar frases cortas y concretas, que faciliten la comprensión de instrucciones, por ejemplo, la frase “Juan recoge la maleta” puede ser reducida a “Juan</w:t>
            </w:r>
            <w:r>
              <w:rPr>
                <w:rFonts w:ascii="Garamond" w:eastAsia="Garamond" w:hAnsi="Garamond" w:cs="Garamond"/>
                <w:sz w:val="20"/>
                <w:szCs w:val="20"/>
              </w:rPr>
              <w:t xml:space="preserve"> recoge maleta”.</w:t>
            </w:r>
          </w:p>
          <w:p w14:paraId="00000054" w14:textId="77777777" w:rsidR="009949BA" w:rsidRDefault="0026740C">
            <w:pPr>
              <w:spacing w:line="240" w:lineRule="auto"/>
              <w:ind w:left="357"/>
              <w:jc w:val="both"/>
              <w:rPr>
                <w:rFonts w:ascii="Garamond" w:eastAsia="Garamond" w:hAnsi="Garamond" w:cs="Garamond"/>
                <w:sz w:val="20"/>
                <w:szCs w:val="20"/>
              </w:rPr>
            </w:pPr>
            <w:r>
              <w:rPr>
                <w:rFonts w:ascii="Garamond" w:eastAsia="Garamond" w:hAnsi="Garamond" w:cs="Garamond"/>
                <w:sz w:val="20"/>
                <w:szCs w:val="20"/>
              </w:rPr>
              <w:t>Acompañar el lenguaje con la acción (habla paralela), sin dar la oportunidad de errores, por ejemplo, si pasa un avión se puede decirle en este momento “El avión va pasando”.</w:t>
            </w:r>
          </w:p>
          <w:p w14:paraId="00000055" w14:textId="77777777" w:rsidR="009949BA" w:rsidRDefault="0026740C">
            <w:pPr>
              <w:spacing w:line="240" w:lineRule="auto"/>
              <w:ind w:left="357"/>
              <w:jc w:val="both"/>
              <w:rPr>
                <w:rFonts w:ascii="Garamond" w:eastAsia="Garamond" w:hAnsi="Garamond" w:cs="Garamond"/>
                <w:sz w:val="20"/>
                <w:szCs w:val="20"/>
              </w:rPr>
            </w:pPr>
            <w:r>
              <w:rPr>
                <w:rFonts w:ascii="Garamond" w:eastAsia="Garamond" w:hAnsi="Garamond" w:cs="Garamond"/>
                <w:sz w:val="20"/>
                <w:szCs w:val="20"/>
              </w:rPr>
              <w:lastRenderedPageBreak/>
              <w:t>Utilizar ejemplos con el cuerpo con la finalidad de moldear su c</w:t>
            </w:r>
            <w:r>
              <w:rPr>
                <w:rFonts w:ascii="Garamond" w:eastAsia="Garamond" w:hAnsi="Garamond" w:cs="Garamond"/>
                <w:sz w:val="20"/>
                <w:szCs w:val="20"/>
              </w:rPr>
              <w:t>onducta, es decir, si se le pide que alce los juguetes ayudarle en la acción, mostrándole cómo se hace. En las próximas oportunidades de manera progresiva ir dejándolo solo, hasta que internalice la acción requerida.</w:t>
            </w:r>
          </w:p>
          <w:p w14:paraId="00000056" w14:textId="77777777" w:rsidR="009949BA" w:rsidRDefault="0026740C">
            <w:pPr>
              <w:spacing w:line="240" w:lineRule="auto"/>
              <w:ind w:left="357"/>
              <w:jc w:val="both"/>
              <w:rPr>
                <w:rFonts w:ascii="Garamond" w:eastAsia="Garamond" w:hAnsi="Garamond" w:cs="Garamond"/>
                <w:sz w:val="20"/>
                <w:szCs w:val="20"/>
              </w:rPr>
            </w:pPr>
            <w:r>
              <w:rPr>
                <w:rFonts w:ascii="Garamond" w:eastAsia="Garamond" w:hAnsi="Garamond" w:cs="Garamond"/>
                <w:sz w:val="20"/>
                <w:szCs w:val="20"/>
              </w:rPr>
              <w:t xml:space="preserve">Cuando pida algún objeto señalado, con </w:t>
            </w:r>
            <w:r>
              <w:rPr>
                <w:rFonts w:ascii="Garamond" w:eastAsia="Garamond" w:hAnsi="Garamond" w:cs="Garamond"/>
                <w:sz w:val="20"/>
                <w:szCs w:val="20"/>
              </w:rPr>
              <w:t>una sílaba o palabra que no corresponda, se le debe decir la que es correcta, no con la intención de corregirlo sino de que la internalice.</w:t>
            </w:r>
          </w:p>
          <w:p w14:paraId="00000057" w14:textId="77777777" w:rsidR="009949BA" w:rsidRDefault="0026740C">
            <w:pPr>
              <w:spacing w:line="240" w:lineRule="auto"/>
              <w:ind w:left="357"/>
              <w:jc w:val="both"/>
              <w:rPr>
                <w:rFonts w:ascii="Garamond" w:eastAsia="Garamond" w:hAnsi="Garamond" w:cs="Garamond"/>
                <w:sz w:val="20"/>
                <w:szCs w:val="20"/>
              </w:rPr>
            </w:pPr>
            <w:r>
              <w:rPr>
                <w:rFonts w:ascii="Garamond" w:eastAsia="Garamond" w:hAnsi="Garamond" w:cs="Garamond"/>
                <w:sz w:val="20"/>
                <w:szCs w:val="20"/>
              </w:rPr>
              <w:t>Reforzar los sonidos ya conocidos, como las onomatopeyas de animales ya que a esta edad es un centro de atención par</w:t>
            </w:r>
            <w:r>
              <w:rPr>
                <w:rFonts w:ascii="Garamond" w:eastAsia="Garamond" w:hAnsi="Garamond" w:cs="Garamond"/>
                <w:sz w:val="20"/>
                <w:szCs w:val="20"/>
              </w:rPr>
              <w:t>a los niños. Al notar que estos son fortalecidos, se puede continuar con el fortalecimiento de las palabras con sílabas redobladas, como por ejemplo “papá, mamá, pipí, pepe, etc.”. De esta manera las palabras se pueden ir complejizando.</w:t>
            </w:r>
          </w:p>
          <w:p w14:paraId="00000058" w14:textId="77777777" w:rsidR="009949BA" w:rsidRDefault="0026740C">
            <w:pPr>
              <w:spacing w:line="240" w:lineRule="auto"/>
              <w:ind w:left="357"/>
              <w:jc w:val="both"/>
              <w:rPr>
                <w:rFonts w:ascii="Garamond" w:eastAsia="Garamond" w:hAnsi="Garamond" w:cs="Garamond"/>
                <w:sz w:val="20"/>
                <w:szCs w:val="20"/>
              </w:rPr>
            </w:pPr>
            <w:r>
              <w:rPr>
                <w:rFonts w:ascii="Garamond" w:eastAsia="Garamond" w:hAnsi="Garamond" w:cs="Garamond"/>
                <w:sz w:val="20"/>
                <w:szCs w:val="20"/>
              </w:rPr>
              <w:t xml:space="preserve">Ponerl@ a escuchar </w:t>
            </w:r>
            <w:r>
              <w:rPr>
                <w:rFonts w:ascii="Garamond" w:eastAsia="Garamond" w:hAnsi="Garamond" w:cs="Garamond"/>
                <w:sz w:val="20"/>
                <w:szCs w:val="20"/>
              </w:rPr>
              <w:t>canciones en casa, que con el ritmo puedan facilitarle el aprendizaje de los ritmos y secuencias verbales.</w:t>
            </w:r>
          </w:p>
          <w:p w14:paraId="00000059" w14:textId="77777777" w:rsidR="009949BA" w:rsidRDefault="0026740C">
            <w:pPr>
              <w:spacing w:line="240" w:lineRule="auto"/>
              <w:ind w:left="357"/>
              <w:jc w:val="both"/>
              <w:rPr>
                <w:rFonts w:ascii="Garamond" w:eastAsia="Garamond" w:hAnsi="Garamond" w:cs="Garamond"/>
                <w:sz w:val="20"/>
                <w:szCs w:val="20"/>
              </w:rPr>
            </w:pPr>
            <w:r>
              <w:rPr>
                <w:rFonts w:ascii="Garamond" w:eastAsia="Garamond" w:hAnsi="Garamond" w:cs="Garamond"/>
                <w:sz w:val="20"/>
                <w:szCs w:val="20"/>
              </w:rPr>
              <w:t>Poner nombres a los objetos de la casa, con la finalidad de que empiece a familiarizarse con las letras y palabras.</w:t>
            </w:r>
          </w:p>
          <w:p w14:paraId="0000005A" w14:textId="77777777" w:rsidR="009949BA" w:rsidRDefault="0026740C">
            <w:pPr>
              <w:spacing w:line="240" w:lineRule="auto"/>
              <w:ind w:left="357"/>
              <w:jc w:val="both"/>
              <w:rPr>
                <w:rFonts w:ascii="Garamond" w:eastAsia="Garamond" w:hAnsi="Garamond" w:cs="Garamond"/>
                <w:sz w:val="20"/>
                <w:szCs w:val="20"/>
              </w:rPr>
            </w:pPr>
            <w:r>
              <w:rPr>
                <w:rFonts w:ascii="Garamond" w:eastAsia="Garamond" w:hAnsi="Garamond" w:cs="Garamond"/>
                <w:sz w:val="20"/>
                <w:szCs w:val="20"/>
              </w:rPr>
              <w:t>Utilizar estímulos visuales para lograr el aprendizaje, como por ejemplo tarjetas con dibujos y para lograr la comprensión de una instrucción se pueden realizar secuencias de estas, con ejemplos del paso a paso de lo que debe realizar.</w:t>
            </w:r>
          </w:p>
          <w:p w14:paraId="0000005B" w14:textId="77777777" w:rsidR="009949BA" w:rsidRDefault="0026740C">
            <w:pPr>
              <w:spacing w:line="240" w:lineRule="auto"/>
              <w:ind w:left="357"/>
              <w:jc w:val="both"/>
              <w:rPr>
                <w:rFonts w:ascii="Garamond" w:eastAsia="Garamond" w:hAnsi="Garamond" w:cs="Garamond"/>
                <w:sz w:val="20"/>
                <w:szCs w:val="20"/>
              </w:rPr>
            </w:pPr>
            <w:r>
              <w:rPr>
                <w:rFonts w:ascii="Garamond" w:eastAsia="Garamond" w:hAnsi="Garamond" w:cs="Garamond"/>
                <w:sz w:val="20"/>
                <w:szCs w:val="20"/>
              </w:rPr>
              <w:t>Utilizar palabras co</w:t>
            </w:r>
            <w:r>
              <w:rPr>
                <w:rFonts w:ascii="Garamond" w:eastAsia="Garamond" w:hAnsi="Garamond" w:cs="Garamond"/>
                <w:sz w:val="20"/>
                <w:szCs w:val="20"/>
              </w:rPr>
              <w:t>mbinadas con gestos faciales para fortalecer el aprendizaje, por ejemplo “la nube se llena (inflar las mejillas) y luego (sopla) agua”.</w:t>
            </w:r>
          </w:p>
          <w:p w14:paraId="0000005C" w14:textId="77777777" w:rsidR="009949BA" w:rsidRDefault="0026740C">
            <w:pPr>
              <w:spacing w:line="240" w:lineRule="auto"/>
              <w:ind w:left="357"/>
              <w:jc w:val="both"/>
              <w:rPr>
                <w:rFonts w:ascii="Garamond" w:eastAsia="Garamond" w:hAnsi="Garamond" w:cs="Garamond"/>
                <w:sz w:val="20"/>
                <w:szCs w:val="20"/>
              </w:rPr>
            </w:pPr>
            <w:r>
              <w:rPr>
                <w:rFonts w:ascii="Garamond" w:eastAsia="Garamond" w:hAnsi="Garamond" w:cs="Garamond"/>
                <w:sz w:val="20"/>
                <w:szCs w:val="20"/>
              </w:rPr>
              <w:t>Recomendaciones generales para la intervención: organización de los tiempos, es decir una misma actividad se debe fragme</w:t>
            </w:r>
            <w:r>
              <w:rPr>
                <w:rFonts w:ascii="Garamond" w:eastAsia="Garamond" w:hAnsi="Garamond" w:cs="Garamond"/>
                <w:sz w:val="20"/>
                <w:szCs w:val="20"/>
              </w:rPr>
              <w:t>ntar en lapsos cortos de 5-10 minutos en la medida en que la estimulación de la atención favorezca mayores tiempos. Las actividades deben usar estímulos llamativos y deben hacerse lapsos de descanso entre las repeticiones, sin acortar los tiempos totales d</w:t>
            </w:r>
            <w:r>
              <w:rPr>
                <w:rFonts w:ascii="Garamond" w:eastAsia="Garamond" w:hAnsi="Garamond" w:cs="Garamond"/>
                <w:sz w:val="20"/>
                <w:szCs w:val="20"/>
              </w:rPr>
              <w:t xml:space="preserve">e trabajo. </w:t>
            </w:r>
          </w:p>
          <w:p w14:paraId="0000005D" w14:textId="77777777" w:rsidR="009949BA" w:rsidRDefault="0026740C">
            <w:pPr>
              <w:spacing w:line="240" w:lineRule="auto"/>
              <w:ind w:left="357"/>
              <w:jc w:val="both"/>
              <w:rPr>
                <w:rFonts w:ascii="Garamond" w:eastAsia="Garamond" w:hAnsi="Garamond" w:cs="Garamond"/>
                <w:sz w:val="20"/>
                <w:szCs w:val="20"/>
              </w:rPr>
            </w:pPr>
            <w:r>
              <w:rPr>
                <w:rFonts w:ascii="Garamond" w:eastAsia="Garamond" w:hAnsi="Garamond" w:cs="Garamond"/>
                <w:sz w:val="20"/>
                <w:szCs w:val="20"/>
              </w:rPr>
              <w:t xml:space="preserve">Se deben promover espacios claros y distintos para las actividades, promoviendo el aprendizaje asociativo y que el mismo espacio genere estímulos que faciliten que la niña identifique el tipo de tareas y se favorezca el aprendizaje. </w:t>
            </w:r>
          </w:p>
          <w:p w14:paraId="0000005E" w14:textId="77777777" w:rsidR="009949BA" w:rsidRDefault="0026740C">
            <w:pPr>
              <w:spacing w:line="240" w:lineRule="auto"/>
              <w:ind w:left="357"/>
              <w:jc w:val="both"/>
              <w:rPr>
                <w:rFonts w:ascii="Garamond" w:eastAsia="Garamond" w:hAnsi="Garamond" w:cs="Garamond"/>
                <w:sz w:val="20"/>
                <w:szCs w:val="20"/>
              </w:rPr>
            </w:pPr>
            <w:r>
              <w:rPr>
                <w:rFonts w:ascii="Garamond" w:eastAsia="Garamond" w:hAnsi="Garamond" w:cs="Garamond"/>
                <w:sz w:val="20"/>
                <w:szCs w:val="20"/>
              </w:rPr>
              <w:t>Aprendizaje sin errores: Se debe hacer una demostración directa de lo que se quiere, acompañando el ejemplo con una señal verbal clara y puntual (referida al volumen atencional), que sea fácilmente reconocible por la niña y permita identificar qué se le so</w:t>
            </w:r>
            <w:r>
              <w:rPr>
                <w:rFonts w:ascii="Garamond" w:eastAsia="Garamond" w:hAnsi="Garamond" w:cs="Garamond"/>
                <w:sz w:val="20"/>
                <w:szCs w:val="20"/>
              </w:rPr>
              <w:t>licita. Se debe evitar que cometa errores, por tanto, el aprendizaje no debe ser azaroso o por ensayo y error. Por el contrario, deben fragmentarse los pasos y hacer aproximación sucesiva, llevándola a ejecutar correctamente lo que se quiera. Se debe hacer</w:t>
            </w:r>
            <w:r>
              <w:rPr>
                <w:rFonts w:ascii="Garamond" w:eastAsia="Garamond" w:hAnsi="Garamond" w:cs="Garamond"/>
                <w:sz w:val="20"/>
                <w:szCs w:val="20"/>
              </w:rPr>
              <w:t xml:space="preserve"> apoyo a través de varios canales sensoriales (tocarlo, asegurarse que observe, decirle un paso a la vez y hacer demostraciones).</w:t>
            </w:r>
          </w:p>
          <w:p w14:paraId="0000005F" w14:textId="77777777" w:rsidR="009949BA" w:rsidRDefault="0026740C">
            <w:pPr>
              <w:spacing w:line="240" w:lineRule="auto"/>
              <w:ind w:left="357"/>
              <w:jc w:val="both"/>
              <w:rPr>
                <w:rFonts w:ascii="Garamond" w:eastAsia="Garamond" w:hAnsi="Garamond" w:cs="Garamond"/>
                <w:sz w:val="20"/>
                <w:szCs w:val="20"/>
              </w:rPr>
            </w:pPr>
            <w:r>
              <w:rPr>
                <w:rFonts w:ascii="Garamond" w:eastAsia="Garamond" w:hAnsi="Garamond" w:cs="Garamond"/>
                <w:sz w:val="20"/>
                <w:szCs w:val="20"/>
              </w:rPr>
              <w:t>Escolarización: Para el desarrollo adecuado, se deben llevar a cabo un proceso de apoyo escolar personal, por esto se debe aco</w:t>
            </w:r>
            <w:r>
              <w:rPr>
                <w:rFonts w:ascii="Garamond" w:eastAsia="Garamond" w:hAnsi="Garamond" w:cs="Garamond"/>
                <w:sz w:val="20"/>
                <w:szCs w:val="20"/>
              </w:rPr>
              <w:t>mpañar al/la niñx a través de ajustes específicos para sus necesidades educativas (considerando las características adaptativas). Se debe guiar el aprendizaje a través de educación especial, teniendo en cuenta las consideraciones anteriormente descritas. E</w:t>
            </w:r>
            <w:r>
              <w:rPr>
                <w:rFonts w:ascii="Garamond" w:eastAsia="Garamond" w:hAnsi="Garamond" w:cs="Garamond"/>
                <w:sz w:val="20"/>
                <w:szCs w:val="20"/>
              </w:rPr>
              <w:t>l aprendizaje primario debe enfocarse al entrenamiento de los tiempos y límites asociados a la escolarización, al manejo de pautas de intervención, de comunicación y participación social, así como a las actividades básicas de autocuidado, en busca de la ma</w:t>
            </w:r>
            <w:r>
              <w:rPr>
                <w:rFonts w:ascii="Garamond" w:eastAsia="Garamond" w:hAnsi="Garamond" w:cs="Garamond"/>
                <w:sz w:val="20"/>
                <w:szCs w:val="20"/>
              </w:rPr>
              <w:t xml:space="preserve">yor autonomía posible. </w:t>
            </w:r>
          </w:p>
          <w:p w14:paraId="00000060" w14:textId="77777777" w:rsidR="009949BA" w:rsidRDefault="0026740C">
            <w:pPr>
              <w:spacing w:line="240" w:lineRule="auto"/>
              <w:ind w:left="357"/>
              <w:jc w:val="both"/>
              <w:rPr>
                <w:rFonts w:ascii="Garamond" w:eastAsia="Garamond" w:hAnsi="Garamond" w:cs="Garamond"/>
                <w:sz w:val="20"/>
                <w:szCs w:val="20"/>
              </w:rPr>
            </w:pPr>
            <w:r>
              <w:rPr>
                <w:rFonts w:ascii="Garamond" w:eastAsia="Garamond" w:hAnsi="Garamond" w:cs="Garamond"/>
                <w:sz w:val="20"/>
                <w:szCs w:val="20"/>
              </w:rPr>
              <w:t>Se sugiere a los docentes de aula realizar ajustes razonables a través del Plan Individual de Ajustes Razonables (PIAR), que le permitan acceder a temáticas pertinentes para su nivel de habilidad, y que favorezcan el desarrollo de s</w:t>
            </w:r>
            <w:r>
              <w:rPr>
                <w:rFonts w:ascii="Garamond" w:eastAsia="Garamond" w:hAnsi="Garamond" w:cs="Garamond"/>
                <w:sz w:val="20"/>
                <w:szCs w:val="20"/>
              </w:rPr>
              <w:t>us capacidades y fortalezcan su componente social con los de su edad.</w:t>
            </w:r>
          </w:p>
          <w:p w14:paraId="00000061" w14:textId="77777777" w:rsidR="009949BA" w:rsidRDefault="0026740C">
            <w:pPr>
              <w:spacing w:line="240" w:lineRule="auto"/>
              <w:ind w:left="357"/>
              <w:jc w:val="both"/>
              <w:rPr>
                <w:rFonts w:ascii="Garamond" w:eastAsia="Garamond" w:hAnsi="Garamond" w:cs="Garamond"/>
                <w:sz w:val="20"/>
                <w:szCs w:val="20"/>
              </w:rPr>
            </w:pPr>
            <w:r>
              <w:rPr>
                <w:rFonts w:ascii="Garamond" w:eastAsia="Garamond" w:hAnsi="Garamond" w:cs="Garamond"/>
                <w:sz w:val="20"/>
                <w:szCs w:val="20"/>
              </w:rPr>
              <w:t xml:space="preserve">Se debe estudiar la posibilidad de trabajar estrategias de lenguaje aumentativo que beneficien la comunicación de necesidades básicas. </w:t>
            </w:r>
          </w:p>
          <w:p w14:paraId="00000062" w14:textId="77777777" w:rsidR="009949BA" w:rsidRDefault="0026740C">
            <w:pPr>
              <w:spacing w:line="240" w:lineRule="auto"/>
              <w:ind w:left="357"/>
              <w:jc w:val="both"/>
              <w:rPr>
                <w:rFonts w:ascii="Garamond" w:eastAsia="Garamond" w:hAnsi="Garamond" w:cs="Garamond"/>
                <w:sz w:val="20"/>
                <w:szCs w:val="20"/>
              </w:rPr>
            </w:pPr>
            <w:r>
              <w:rPr>
                <w:rFonts w:ascii="Garamond" w:eastAsia="Garamond" w:hAnsi="Garamond" w:cs="Garamond"/>
                <w:color w:val="3C78D8"/>
                <w:sz w:val="20"/>
                <w:szCs w:val="20"/>
              </w:rPr>
              <w:t>Desarrollar sistemas aumentativo del lenguaje, don</w:t>
            </w:r>
            <w:r>
              <w:rPr>
                <w:rFonts w:ascii="Garamond" w:eastAsia="Garamond" w:hAnsi="Garamond" w:cs="Garamond"/>
                <w:color w:val="3C78D8"/>
                <w:sz w:val="20"/>
                <w:szCs w:val="20"/>
              </w:rPr>
              <w:t xml:space="preserve">de no se le permita trabajar a partir de señas únicamente, si no que siempre se acompañen de la oración y preferiblemente representación para imitación o pictogramas, con el fin de generar asociación verbal. </w:t>
            </w:r>
          </w:p>
        </w:tc>
      </w:tr>
      <w:tr w:rsidR="009949BA" w14:paraId="5CEC87E6" w14:textId="77777777">
        <w:trPr>
          <w:trHeight w:val="7185"/>
        </w:trPr>
        <w:tc>
          <w:tcPr>
            <w:tcW w:w="2355" w:type="dxa"/>
            <w:tcBorders>
              <w:top w:val="nil"/>
              <w:left w:val="single" w:sz="4" w:space="0" w:color="000000"/>
              <w:bottom w:val="single" w:sz="4" w:space="0" w:color="000000"/>
              <w:right w:val="single" w:sz="4" w:space="0" w:color="000000"/>
            </w:tcBorders>
            <w:shd w:val="clear" w:color="auto" w:fill="DBE5F1"/>
            <w:vAlign w:val="center"/>
          </w:tcPr>
          <w:p w14:paraId="00000063" w14:textId="77777777" w:rsidR="009949BA" w:rsidRDefault="009949BA">
            <w:pPr>
              <w:spacing w:line="240" w:lineRule="auto"/>
              <w:rPr>
                <w:rFonts w:ascii="Garamond" w:eastAsia="Garamond" w:hAnsi="Garamond" w:cs="Garamond"/>
                <w:sz w:val="20"/>
                <w:szCs w:val="20"/>
              </w:rPr>
            </w:pPr>
          </w:p>
          <w:p w14:paraId="00000064"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Lenguaje</w:t>
            </w:r>
          </w:p>
        </w:tc>
        <w:tc>
          <w:tcPr>
            <w:tcW w:w="7815" w:type="dxa"/>
            <w:tcBorders>
              <w:top w:val="nil"/>
              <w:left w:val="nil"/>
              <w:bottom w:val="single" w:sz="4" w:space="0" w:color="000000"/>
              <w:right w:val="single" w:sz="4" w:space="0" w:color="000000"/>
            </w:tcBorders>
            <w:shd w:val="clear" w:color="auto" w:fill="auto"/>
            <w:vAlign w:val="center"/>
          </w:tcPr>
          <w:p w14:paraId="00000065" w14:textId="77777777" w:rsidR="009949BA" w:rsidRDefault="0026740C">
            <w:pPr>
              <w:numPr>
                <w:ilvl w:val="0"/>
                <w:numId w:val="4"/>
              </w:numPr>
              <w:spacing w:line="240" w:lineRule="auto"/>
              <w:jc w:val="both"/>
              <w:rPr>
                <w:rFonts w:ascii="Garamond" w:eastAsia="Garamond" w:hAnsi="Garamond" w:cs="Garamond"/>
                <w:sz w:val="20"/>
                <w:szCs w:val="20"/>
              </w:rPr>
            </w:pPr>
            <w:r>
              <w:rPr>
                <w:rFonts w:ascii="Garamond" w:eastAsia="Garamond" w:hAnsi="Garamond" w:cs="Garamond"/>
                <w:sz w:val="20"/>
                <w:szCs w:val="20"/>
              </w:rPr>
              <w:t xml:space="preserve">Se considera relevante mantener los </w:t>
            </w:r>
            <w:r>
              <w:rPr>
                <w:rFonts w:ascii="Garamond" w:eastAsia="Garamond" w:hAnsi="Garamond" w:cs="Garamond"/>
                <w:sz w:val="20"/>
                <w:szCs w:val="20"/>
              </w:rPr>
              <w:t>procesos de terapias integrales donde se trabaje desde los procesos básicos de integración sensoperceptual, fortalecimiento motor, en la función atencional, así como de la memoria (terapia ocupacional) y los procesos verbales en todos sus niveles por Fonoa</w:t>
            </w:r>
            <w:r>
              <w:rPr>
                <w:rFonts w:ascii="Garamond" w:eastAsia="Garamond" w:hAnsi="Garamond" w:cs="Garamond"/>
                <w:sz w:val="20"/>
                <w:szCs w:val="20"/>
              </w:rPr>
              <w:t xml:space="preserve">udiología que incluyen entrenamiento básico desde la producción del lenguaje incluida la articulación, así como en la comprensión y seguimiento de instrucciones simples y complejas, además de memoria de trabajo. Se debe estudiar la posibilidad de trabajar </w:t>
            </w:r>
            <w:r>
              <w:rPr>
                <w:rFonts w:ascii="Garamond" w:eastAsia="Garamond" w:hAnsi="Garamond" w:cs="Garamond"/>
                <w:sz w:val="20"/>
                <w:szCs w:val="20"/>
              </w:rPr>
              <w:t xml:space="preserve">estrategias de lenguaje aumentativo que beneficien la comunicación de necesidades básicas. </w:t>
            </w:r>
          </w:p>
          <w:p w14:paraId="00000066" w14:textId="77777777" w:rsidR="009949BA" w:rsidRDefault="0026740C">
            <w:pPr>
              <w:numPr>
                <w:ilvl w:val="0"/>
                <w:numId w:val="4"/>
              </w:numPr>
              <w:spacing w:line="240" w:lineRule="auto"/>
              <w:jc w:val="both"/>
              <w:rPr>
                <w:rFonts w:ascii="Garamond" w:eastAsia="Garamond" w:hAnsi="Garamond" w:cs="Garamond"/>
                <w:sz w:val="20"/>
                <w:szCs w:val="20"/>
              </w:rPr>
            </w:pPr>
            <w:r>
              <w:rPr>
                <w:rFonts w:ascii="Garamond" w:eastAsia="Garamond" w:hAnsi="Garamond" w:cs="Garamond"/>
                <w:sz w:val="20"/>
                <w:szCs w:val="20"/>
              </w:rPr>
              <w:t xml:space="preserve">Igualmente se deben explorar los hábitos y rutinas, así como estrategias conductuales para entrenar a los cuidadores en todo lo relacionado con comunicación, expresión emocional y habilidades adaptativas (autocuidado, solución de problemas, independencia, </w:t>
            </w:r>
            <w:r>
              <w:rPr>
                <w:rFonts w:ascii="Garamond" w:eastAsia="Garamond" w:hAnsi="Garamond" w:cs="Garamond"/>
                <w:sz w:val="20"/>
                <w:szCs w:val="20"/>
              </w:rPr>
              <w:t>entre otras) lo cual puede realizarse con apoyo de psicología clínica (se debe promover un enfoque conductual).</w:t>
            </w:r>
          </w:p>
          <w:p w14:paraId="00000067" w14:textId="77777777" w:rsidR="009949BA" w:rsidRDefault="0026740C">
            <w:pPr>
              <w:numPr>
                <w:ilvl w:val="0"/>
                <w:numId w:val="4"/>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Expresión Verbal:</w:t>
            </w:r>
            <w:r>
              <w:rPr>
                <w:rFonts w:ascii="Garamond" w:eastAsia="Garamond" w:hAnsi="Garamond" w:cs="Garamond"/>
                <w:b/>
                <w:color w:val="000000"/>
                <w:sz w:val="20"/>
                <w:szCs w:val="20"/>
              </w:rPr>
              <w:t xml:space="preserve"> </w:t>
            </w:r>
            <w:r>
              <w:rPr>
                <w:rFonts w:ascii="Garamond" w:eastAsia="Garamond" w:hAnsi="Garamond" w:cs="Garamond"/>
                <w:color w:val="000000"/>
                <w:sz w:val="20"/>
                <w:szCs w:val="20"/>
              </w:rPr>
              <w:t xml:space="preserve">se debe inicialmente trabajar sobre el incremento del vocabulario de el/la consultante, es decir conseguir que conozca y gane </w:t>
            </w:r>
            <w:r>
              <w:rPr>
                <w:rFonts w:ascii="Garamond" w:eastAsia="Garamond" w:hAnsi="Garamond" w:cs="Garamond"/>
                <w:color w:val="000000"/>
                <w:sz w:val="20"/>
                <w:szCs w:val="20"/>
              </w:rPr>
              <w:t xml:space="preserve">un mayor número de palabras para que pueda emplear en su expresión cotidiana, esto apoyándose en imágenes y demostraciones. </w:t>
            </w:r>
          </w:p>
          <w:p w14:paraId="00000068" w14:textId="77777777" w:rsidR="009949BA" w:rsidRDefault="0026740C">
            <w:pPr>
              <w:numPr>
                <w:ilvl w:val="0"/>
                <w:numId w:val="4"/>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Ejercicios de descripción, donde se le pida que indique elementos de un objeto o de una situación para que las demás personas pueda</w:t>
            </w:r>
            <w:r>
              <w:rPr>
                <w:rFonts w:ascii="Garamond" w:eastAsia="Garamond" w:hAnsi="Garamond" w:cs="Garamond"/>
                <w:color w:val="000000"/>
                <w:sz w:val="20"/>
                <w:szCs w:val="20"/>
              </w:rPr>
              <w:t xml:space="preserve">n deducir qué es. Igualmente se puede realizar el ejercicio opuesto, para que ella/el descubra a partir de descripciones, sirviéndole como modelo de cómo debe realizarlo. </w:t>
            </w:r>
          </w:p>
          <w:p w14:paraId="00000069" w14:textId="77777777" w:rsidR="009949BA" w:rsidRDefault="0026740C">
            <w:pPr>
              <w:numPr>
                <w:ilvl w:val="0"/>
                <w:numId w:val="4"/>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Pedir que indique verbalmente las acciones que realiza, para que el lenguaje sirva c</w:t>
            </w:r>
            <w:r>
              <w:rPr>
                <w:rFonts w:ascii="Garamond" w:eastAsia="Garamond" w:hAnsi="Garamond" w:cs="Garamond"/>
                <w:color w:val="000000"/>
                <w:sz w:val="20"/>
                <w:szCs w:val="20"/>
              </w:rPr>
              <w:t>omo regulador del comportamiento. Usar una guía externa clara, que a través de la demostración y la explicación verbal, puntual y clara; orienten las actividades, volviendo sobre los errores y reorientando la atención. Se deben dar instrucciones puntuales,</w:t>
            </w:r>
            <w:r>
              <w:rPr>
                <w:rFonts w:ascii="Garamond" w:eastAsia="Garamond" w:hAnsi="Garamond" w:cs="Garamond"/>
                <w:color w:val="000000"/>
                <w:sz w:val="20"/>
                <w:szCs w:val="20"/>
              </w:rPr>
              <w:t xml:space="preserve"> guiadas por el ejemplo y el apoyo a través de varios canales sensoriales, haciéndole preguntas y dando instrucciones que progres en hacia las autoinstrucciones (que ella misma indique ¿qué debe hacer?). </w:t>
            </w:r>
          </w:p>
          <w:p w14:paraId="0000006A" w14:textId="77777777" w:rsidR="009949BA" w:rsidRDefault="0026740C">
            <w:pPr>
              <w:numPr>
                <w:ilvl w:val="0"/>
                <w:numId w:val="4"/>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Se sugiere refuerzo de terapia de lenguaje para mej</w:t>
            </w:r>
            <w:r>
              <w:rPr>
                <w:rFonts w:ascii="Garamond" w:eastAsia="Garamond" w:hAnsi="Garamond" w:cs="Garamond"/>
                <w:color w:val="000000"/>
                <w:sz w:val="20"/>
                <w:szCs w:val="20"/>
              </w:rPr>
              <w:t>orar pronunciación y trabajar dislalias, a modo de prevenir afectación del proceso lecto-escrito, trabajando aspectos básicos como la producción de los fonemas, hasta la integración de los sonidos en sílabas, así como ganancia del vocabulario. Esto se debe</w:t>
            </w:r>
            <w:r>
              <w:rPr>
                <w:rFonts w:ascii="Garamond" w:eastAsia="Garamond" w:hAnsi="Garamond" w:cs="Garamond"/>
                <w:color w:val="000000"/>
                <w:sz w:val="20"/>
                <w:szCs w:val="20"/>
              </w:rPr>
              <w:t xml:space="preserve"> hacer de forma constante.</w:t>
            </w:r>
          </w:p>
          <w:p w14:paraId="0000006B" w14:textId="77777777" w:rsidR="009949BA" w:rsidRDefault="0026740C">
            <w:pPr>
              <w:numPr>
                <w:ilvl w:val="0"/>
                <w:numId w:val="4"/>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Desarrollar la habilidad para mantener conversaciones de manera que se integre a una conversación, mantenga el interés en el tema y realice comentarios apropiados. </w:t>
            </w:r>
          </w:p>
        </w:tc>
      </w:tr>
      <w:tr w:rsidR="009949BA" w14:paraId="792671BF" w14:textId="77777777">
        <w:trPr>
          <w:trHeight w:val="300"/>
        </w:trPr>
        <w:tc>
          <w:tcPr>
            <w:tcW w:w="2355" w:type="dxa"/>
            <w:tcBorders>
              <w:top w:val="nil"/>
              <w:left w:val="single" w:sz="4" w:space="0" w:color="000000"/>
              <w:bottom w:val="single" w:sz="4" w:space="0" w:color="000000"/>
              <w:right w:val="single" w:sz="4" w:space="0" w:color="000000"/>
            </w:tcBorders>
            <w:shd w:val="clear" w:color="auto" w:fill="DBE5F1"/>
            <w:vAlign w:val="center"/>
          </w:tcPr>
          <w:p w14:paraId="0000006C"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 xml:space="preserve">Trastornos de la lecto-escritura </w:t>
            </w:r>
          </w:p>
        </w:tc>
        <w:tc>
          <w:tcPr>
            <w:tcW w:w="7815" w:type="dxa"/>
            <w:tcBorders>
              <w:top w:val="nil"/>
              <w:left w:val="nil"/>
              <w:bottom w:val="single" w:sz="4" w:space="0" w:color="000000"/>
              <w:right w:val="single" w:sz="4" w:space="0" w:color="000000"/>
            </w:tcBorders>
            <w:shd w:val="clear" w:color="auto" w:fill="auto"/>
            <w:vAlign w:val="center"/>
          </w:tcPr>
          <w:p w14:paraId="0000006D" w14:textId="77777777" w:rsidR="009949BA" w:rsidRDefault="0026740C">
            <w:pPr>
              <w:numPr>
                <w:ilvl w:val="0"/>
                <w:numId w:val="27"/>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Seguir la estimulación de los</w:t>
            </w:r>
            <w:r>
              <w:rPr>
                <w:rFonts w:ascii="Garamond" w:eastAsia="Garamond" w:hAnsi="Garamond" w:cs="Garamond"/>
                <w:color w:val="000000"/>
                <w:sz w:val="20"/>
                <w:szCs w:val="20"/>
              </w:rPr>
              <w:t xml:space="preserve"> procesos verbales en todos sus niveles por Fonoaudiología que incluyen entrenamiento básico desde la producción del lenguaje incluida la articulación, organización de sonidos y oraciones/sintaxis; así como en la comprensión y seguimiento de instrucciones </w:t>
            </w:r>
            <w:r>
              <w:rPr>
                <w:rFonts w:ascii="Garamond" w:eastAsia="Garamond" w:hAnsi="Garamond" w:cs="Garamond"/>
                <w:color w:val="000000"/>
                <w:sz w:val="20"/>
                <w:szCs w:val="20"/>
              </w:rPr>
              <w:t xml:space="preserve">simples y complejas, además de memoria de trabajo. </w:t>
            </w:r>
          </w:p>
          <w:p w14:paraId="0000006E" w14:textId="77777777" w:rsidR="009949BA" w:rsidRDefault="0026740C">
            <w:pPr>
              <w:numPr>
                <w:ilvl w:val="0"/>
                <w:numId w:val="27"/>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Se deben mantener las intervenciones generales sobre las habilidades verbales comprensivas  expresivas, así como las terapias ocupacionales para el control e integración de funciones atencionales.</w:t>
            </w:r>
          </w:p>
          <w:p w14:paraId="0000006F"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Estrate</w:t>
            </w:r>
            <w:r>
              <w:rPr>
                <w:rFonts w:ascii="Garamond" w:eastAsia="Garamond" w:hAnsi="Garamond" w:cs="Garamond"/>
                <w:color w:val="000000"/>
                <w:sz w:val="20"/>
                <w:szCs w:val="20"/>
              </w:rPr>
              <w:t xml:space="preserve">gias para el desarrollo de habilidades para la lectura </w:t>
            </w:r>
          </w:p>
          <w:p w14:paraId="00000070" w14:textId="77777777" w:rsidR="009949BA" w:rsidRDefault="0026740C">
            <w:pPr>
              <w:numPr>
                <w:ilvl w:val="0"/>
                <w:numId w:val="27"/>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Estrategias de Organización: Un ejercicio a realizar sería el de escribir nuevamente los textos o partes de ellos, dándoles una estructura conceptual diferente o cambiar el orden de los componentes de</w:t>
            </w:r>
            <w:r>
              <w:rPr>
                <w:rFonts w:ascii="Garamond" w:eastAsia="Garamond" w:hAnsi="Garamond" w:cs="Garamond"/>
                <w:color w:val="000000"/>
                <w:sz w:val="20"/>
                <w:szCs w:val="20"/>
              </w:rPr>
              <w:t xml:space="preserve"> alguna oración o frase. </w:t>
            </w:r>
          </w:p>
          <w:p w14:paraId="00000071" w14:textId="77777777" w:rsidR="009949BA" w:rsidRDefault="0026740C">
            <w:pPr>
              <w:numPr>
                <w:ilvl w:val="0"/>
                <w:numId w:val="27"/>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 xml:space="preserve">Estrategias de Elaboración: El entrenamiento debe incluir actividades que los capaciten, por ejemplo, para comentar el contenido de la lectura, pensar ejemplos relacionados con lo que está leyendo o analogías que se asocien con ese contenido. </w:t>
            </w:r>
          </w:p>
          <w:p w14:paraId="00000072" w14:textId="77777777" w:rsidR="009949BA" w:rsidRDefault="0026740C">
            <w:pPr>
              <w:numPr>
                <w:ilvl w:val="0"/>
                <w:numId w:val="27"/>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 xml:space="preserve">Estrategias </w:t>
            </w:r>
            <w:r>
              <w:rPr>
                <w:rFonts w:ascii="Garamond" w:eastAsia="Garamond" w:hAnsi="Garamond" w:cs="Garamond"/>
                <w:color w:val="000000"/>
                <w:sz w:val="20"/>
                <w:szCs w:val="20"/>
              </w:rPr>
              <w:t>de focalización: Actividades que contemplen la ubicación o reconstrucción de la idea central del texto, de las ideas principales y/o secundarias; leer precisando aspectos como la intencionalidad del escritor, buscar información específica para responder ci</w:t>
            </w:r>
            <w:r>
              <w:rPr>
                <w:rFonts w:ascii="Garamond" w:eastAsia="Garamond" w:hAnsi="Garamond" w:cs="Garamond"/>
                <w:color w:val="000000"/>
                <w:sz w:val="20"/>
                <w:szCs w:val="20"/>
              </w:rPr>
              <w:t xml:space="preserve">ertas preguntas o comprobar algunas hipótesis. </w:t>
            </w:r>
          </w:p>
          <w:p w14:paraId="00000073" w14:textId="77777777" w:rsidR="009949BA" w:rsidRDefault="0026740C">
            <w:pPr>
              <w:numPr>
                <w:ilvl w:val="0"/>
                <w:numId w:val="27"/>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Estrategias de integración: Se proponen actividades como tomar nota de interpretaciones parciales e integrarlas en una sola interpretación, o generar una visión global sobre el contenido de un texto integránd</w:t>
            </w:r>
            <w:r>
              <w:rPr>
                <w:rFonts w:ascii="Garamond" w:eastAsia="Garamond" w:hAnsi="Garamond" w:cs="Garamond"/>
                <w:color w:val="000000"/>
                <w:sz w:val="20"/>
                <w:szCs w:val="20"/>
              </w:rPr>
              <w:t xml:space="preserve">olo con los conocimientos que posea sobre el tema. </w:t>
            </w:r>
          </w:p>
          <w:p w14:paraId="00000074" w14:textId="77777777" w:rsidR="009949BA" w:rsidRDefault="0026740C">
            <w:pPr>
              <w:numPr>
                <w:ilvl w:val="0"/>
                <w:numId w:val="27"/>
              </w:numPr>
              <w:spacing w:line="240" w:lineRule="auto"/>
              <w:rPr>
                <w:rFonts w:ascii="Garamond" w:eastAsia="Garamond" w:hAnsi="Garamond" w:cs="Garamond"/>
                <w:sz w:val="20"/>
                <w:szCs w:val="20"/>
              </w:rPr>
            </w:pPr>
            <w:r>
              <w:rPr>
                <w:rFonts w:ascii="Garamond" w:eastAsia="Garamond" w:hAnsi="Garamond" w:cs="Garamond"/>
                <w:color w:val="3C78D8"/>
                <w:sz w:val="20"/>
                <w:szCs w:val="20"/>
              </w:rPr>
              <w:t>Incentivar el hábito de la lectura, iniciando por lecturas amigables y que sean de su agrado, no necesariamente de su nivel escolar en principio, e ir aumentando la complejidad.</w:t>
            </w:r>
            <w:r>
              <w:rPr>
                <w:rFonts w:ascii="Garamond" w:eastAsia="Garamond" w:hAnsi="Garamond" w:cs="Garamond"/>
                <w:sz w:val="20"/>
                <w:szCs w:val="20"/>
              </w:rPr>
              <w:t xml:space="preserve"> </w:t>
            </w:r>
          </w:p>
          <w:p w14:paraId="00000075"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Estrategias para el desar</w:t>
            </w:r>
            <w:r>
              <w:rPr>
                <w:rFonts w:ascii="Garamond" w:eastAsia="Garamond" w:hAnsi="Garamond" w:cs="Garamond"/>
                <w:color w:val="000000"/>
                <w:sz w:val="20"/>
                <w:szCs w:val="20"/>
              </w:rPr>
              <w:t xml:space="preserve">rollo de habilidades para la escritura </w:t>
            </w:r>
          </w:p>
          <w:p w14:paraId="00000076" w14:textId="77777777" w:rsidR="009949BA" w:rsidRDefault="0026740C">
            <w:pPr>
              <w:numPr>
                <w:ilvl w:val="0"/>
                <w:numId w:val="27"/>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lastRenderedPageBreak/>
              <w:t>Habilidades de producción de frases: Unos de los ejercicios consisten en construir frases más complejas a partir de otras más simples, así mismo, se pueden presentar palabras en desorden para que formen frases, tambi</w:t>
            </w:r>
            <w:r>
              <w:rPr>
                <w:rFonts w:ascii="Garamond" w:eastAsia="Garamond" w:hAnsi="Garamond" w:cs="Garamond"/>
                <w:color w:val="000000"/>
                <w:sz w:val="20"/>
                <w:szCs w:val="20"/>
              </w:rPr>
              <w:t xml:space="preserve">én se pueden utilizar frases en las que se haya suprimido una parte para que el o la estudiante las complete </w:t>
            </w:r>
          </w:p>
          <w:p w14:paraId="00000077" w14:textId="77777777" w:rsidR="009949BA" w:rsidRDefault="0026740C">
            <w:pPr>
              <w:numPr>
                <w:ilvl w:val="0"/>
                <w:numId w:val="27"/>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Estrategia de planificación: Una forma de ejercitación consiste en realizar ejercicios de planificación de una narración, utilizando tarjetas dond</w:t>
            </w:r>
            <w:r>
              <w:rPr>
                <w:rFonts w:ascii="Garamond" w:eastAsia="Garamond" w:hAnsi="Garamond" w:cs="Garamond"/>
                <w:color w:val="000000"/>
                <w:sz w:val="20"/>
                <w:szCs w:val="20"/>
              </w:rPr>
              <w:t>e se realicen preguntas por el escenario (¿Dónde? ¿Cuándo?); los personajes (¿Quién es el personaje principal? ¿Qué otros personajes aparecen?); la acción (¿Qué hechos importantes ocurren?); la resolución (¿Cómo resuelven el problema?); el tema (¿Qué inten</w:t>
            </w:r>
            <w:r>
              <w:rPr>
                <w:rFonts w:ascii="Garamond" w:eastAsia="Garamond" w:hAnsi="Garamond" w:cs="Garamond"/>
                <w:color w:val="000000"/>
                <w:sz w:val="20"/>
                <w:szCs w:val="20"/>
              </w:rPr>
              <w:t xml:space="preserve">taba comunicar?). </w:t>
            </w:r>
          </w:p>
          <w:p w14:paraId="00000078" w14:textId="77777777" w:rsidR="009949BA" w:rsidRDefault="0026740C">
            <w:pPr>
              <w:numPr>
                <w:ilvl w:val="0"/>
                <w:numId w:val="27"/>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En cuanto al manejo de la autorregulación, se debe hacer un trabajo significativo de pautas en el hogar, en este sentido es importante la participación de todos los cuidadores que intervienen en la crianza. Se deben manejar normas establ</w:t>
            </w:r>
            <w:r>
              <w:rPr>
                <w:rFonts w:ascii="Garamond" w:eastAsia="Garamond" w:hAnsi="Garamond" w:cs="Garamond"/>
                <w:color w:val="000000"/>
                <w:sz w:val="20"/>
                <w:szCs w:val="20"/>
              </w:rPr>
              <w:t xml:space="preserve">es y reconocidas por todas las partes, partiendo del principio del ejemplo, en cuanto a la autorregulación emocional de los adultos que hacen la corrección o la explicación del comportamiento. </w:t>
            </w:r>
          </w:p>
          <w:p w14:paraId="00000079" w14:textId="77777777" w:rsidR="009949BA" w:rsidRDefault="0026740C">
            <w:pPr>
              <w:numPr>
                <w:ilvl w:val="0"/>
                <w:numId w:val="27"/>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t>Para favorecer el aprendizaje de la lecto-escritura, es recome</w:t>
            </w:r>
            <w:r>
              <w:rPr>
                <w:rFonts w:ascii="Garamond" w:eastAsia="Garamond" w:hAnsi="Garamond" w:cs="Garamond"/>
                <w:color w:val="3C78D8"/>
                <w:sz w:val="20"/>
                <w:szCs w:val="20"/>
              </w:rPr>
              <w:t>ndable que pueda aprender a asociar visualmente palabras con significados globales, y a partir de allí, que empiece a identificar la asociación entre fonemas y grafemas. Así, es útil enseñar las palabras y letras desde su asociación con elementos conocidos</w:t>
            </w:r>
            <w:r>
              <w:rPr>
                <w:rFonts w:ascii="Garamond" w:eastAsia="Garamond" w:hAnsi="Garamond" w:cs="Garamond"/>
                <w:color w:val="3C78D8"/>
                <w:sz w:val="20"/>
                <w:szCs w:val="20"/>
              </w:rPr>
              <w:t xml:space="preserve"> para él, en el contexto de historias, cuentos o canciones en las que deba identificar los personajes y las ideas centrales</w:t>
            </w:r>
          </w:p>
          <w:p w14:paraId="0000007A" w14:textId="77777777" w:rsidR="009949BA" w:rsidRDefault="0026740C">
            <w:pPr>
              <w:numPr>
                <w:ilvl w:val="0"/>
                <w:numId w:val="27"/>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t>Es importante realizar ejercicios de conciencia fonológica y entrenar en reglas ortográficas básicas. Asimismo, implementar el uso d</w:t>
            </w:r>
            <w:r>
              <w:rPr>
                <w:rFonts w:ascii="Garamond" w:eastAsia="Garamond" w:hAnsi="Garamond" w:cs="Garamond"/>
                <w:color w:val="3C78D8"/>
                <w:sz w:val="20"/>
                <w:szCs w:val="20"/>
              </w:rPr>
              <w:t>e acentuación y signos de puntuación. Se sugiere que dichos ejercicios se lleven a cabo de manera lúdica a manera de juego y sin necesidad de genera estrés, ya que puede ser contraproducente</w:t>
            </w:r>
            <w:r>
              <w:rPr>
                <w:color w:val="3C78D8"/>
                <w:sz w:val="20"/>
                <w:szCs w:val="20"/>
                <w:highlight w:val="white"/>
              </w:rPr>
              <w:t xml:space="preserve">. </w:t>
            </w:r>
          </w:p>
        </w:tc>
      </w:tr>
      <w:tr w:rsidR="009949BA" w14:paraId="52E69B81" w14:textId="77777777">
        <w:trPr>
          <w:trHeight w:val="300"/>
        </w:trPr>
        <w:tc>
          <w:tcPr>
            <w:tcW w:w="2355" w:type="dxa"/>
            <w:tcBorders>
              <w:top w:val="nil"/>
              <w:left w:val="single" w:sz="4" w:space="0" w:color="000000"/>
              <w:bottom w:val="single" w:sz="4" w:space="0" w:color="000000"/>
              <w:right w:val="single" w:sz="4" w:space="0" w:color="000000"/>
            </w:tcBorders>
            <w:shd w:val="clear" w:color="auto" w:fill="DBE5F1"/>
            <w:vAlign w:val="center"/>
          </w:tcPr>
          <w:p w14:paraId="0000007B"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lastRenderedPageBreak/>
              <w:t>Trastornos espaciales /motores</w:t>
            </w:r>
          </w:p>
        </w:tc>
        <w:tc>
          <w:tcPr>
            <w:tcW w:w="7815" w:type="dxa"/>
            <w:tcBorders>
              <w:top w:val="nil"/>
              <w:left w:val="nil"/>
              <w:bottom w:val="single" w:sz="4" w:space="0" w:color="000000"/>
              <w:right w:val="single" w:sz="4" w:space="0" w:color="000000"/>
            </w:tcBorders>
            <w:shd w:val="clear" w:color="auto" w:fill="auto"/>
            <w:vAlign w:val="center"/>
          </w:tcPr>
          <w:p w14:paraId="0000007C" w14:textId="77777777" w:rsidR="009949BA" w:rsidRDefault="0026740C">
            <w:pPr>
              <w:numPr>
                <w:ilvl w:val="0"/>
                <w:numId w:val="21"/>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Manejo del espacio: Se debe hac</w:t>
            </w:r>
            <w:r>
              <w:rPr>
                <w:rFonts w:ascii="Garamond" w:eastAsia="Garamond" w:hAnsi="Garamond" w:cs="Garamond"/>
                <w:color w:val="000000"/>
                <w:sz w:val="20"/>
                <w:szCs w:val="20"/>
              </w:rPr>
              <w:t>er ejercicios corporales que permitan mejorar el conocimiento del cuerpo (esto con terapia física e integración por terapia ocupacional), manejando diferentes tareas que permitan reconocer el espacio en el propio cuerpo y a partir de esto en el espacio cer</w:t>
            </w:r>
            <w:r>
              <w:rPr>
                <w:rFonts w:ascii="Garamond" w:eastAsia="Garamond" w:hAnsi="Garamond" w:cs="Garamond"/>
                <w:color w:val="000000"/>
                <w:sz w:val="20"/>
                <w:szCs w:val="20"/>
              </w:rPr>
              <w:t>cano y lejano (coordenadas, lateralidad, etc.). Se pueden escribir las letras en el piso, caminarlas, rellenarlas con colores diferentes y usar diferentes estrategias que faciliten la orientación de las figuras, tanto en el espacio como en la hoja de papel</w:t>
            </w:r>
            <w:r>
              <w:rPr>
                <w:rFonts w:ascii="Garamond" w:eastAsia="Garamond" w:hAnsi="Garamond" w:cs="Garamond"/>
                <w:color w:val="000000"/>
                <w:sz w:val="20"/>
                <w:szCs w:val="20"/>
              </w:rPr>
              <w:t>.</w:t>
            </w:r>
          </w:p>
          <w:p w14:paraId="0000007D" w14:textId="77777777" w:rsidR="009949BA" w:rsidRDefault="0026740C">
            <w:pPr>
              <w:numPr>
                <w:ilvl w:val="0"/>
                <w:numId w:val="21"/>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t>Se pueden realizar ejercicios de reconocimiento espacial. Con objetos del medio, reconocer posiciones como delante, detrás, encima o debajo de, así como la derecha-izquierda en si mismos, en un espejo y en una imagen</w:t>
            </w:r>
          </w:p>
          <w:p w14:paraId="0000007E" w14:textId="77777777" w:rsidR="009949BA" w:rsidRDefault="0026740C">
            <w:pPr>
              <w:numPr>
                <w:ilvl w:val="0"/>
                <w:numId w:val="21"/>
              </w:numPr>
              <w:spacing w:line="240" w:lineRule="auto"/>
              <w:rPr>
                <w:rFonts w:ascii="Garamond" w:eastAsia="Garamond" w:hAnsi="Garamond" w:cs="Garamond"/>
                <w:sz w:val="20"/>
                <w:szCs w:val="20"/>
              </w:rPr>
            </w:pPr>
            <w:r>
              <w:rPr>
                <w:rFonts w:ascii="Garamond" w:eastAsia="Garamond" w:hAnsi="Garamond" w:cs="Garamond"/>
                <w:sz w:val="20"/>
                <w:szCs w:val="20"/>
              </w:rPr>
              <w:t>Estimulación con actividades físicas, que impliquen el manejo del cuerpo en el espacio, como ejercicios de danza, actividades psicomotoras de lateralidad, y de uso coordinado de partes opuestas del cuerpo (izquierda-derecha), para ojo, mano y pie (por ejem</w:t>
            </w:r>
            <w:r>
              <w:rPr>
                <w:rFonts w:ascii="Garamond" w:eastAsia="Garamond" w:hAnsi="Garamond" w:cs="Garamond"/>
                <w:sz w:val="20"/>
                <w:szCs w:val="20"/>
              </w:rPr>
              <w:t xml:space="preserve">plo, veo, veo con el tubo de cartón, driblar y patear pelotas, gateo cruzado, etc). </w:t>
            </w:r>
          </w:p>
          <w:p w14:paraId="0000007F" w14:textId="77777777" w:rsidR="009949BA" w:rsidRDefault="0026740C">
            <w:pPr>
              <w:numPr>
                <w:ilvl w:val="0"/>
                <w:numId w:val="21"/>
              </w:numPr>
              <w:spacing w:line="240" w:lineRule="auto"/>
              <w:rPr>
                <w:rFonts w:ascii="Garamond" w:eastAsia="Garamond" w:hAnsi="Garamond" w:cs="Garamond"/>
                <w:sz w:val="20"/>
                <w:szCs w:val="20"/>
              </w:rPr>
            </w:pPr>
            <w:hyperlink r:id="rId11">
              <w:r>
                <w:rPr>
                  <w:rFonts w:ascii="Garamond" w:eastAsia="Garamond" w:hAnsi="Garamond" w:cs="Garamond"/>
                  <w:sz w:val="20"/>
                  <w:szCs w:val="20"/>
                </w:rPr>
                <w:t>https://amoverelesqueleto.webnode.es/actividades/conceptos-basicos/later</w:t>
              </w:r>
              <w:r>
                <w:rPr>
                  <w:rFonts w:ascii="Garamond" w:eastAsia="Garamond" w:hAnsi="Garamond" w:cs="Garamond"/>
                  <w:sz w:val="20"/>
                  <w:szCs w:val="20"/>
                </w:rPr>
                <w:t>alidad/</w:t>
              </w:r>
            </w:hyperlink>
          </w:p>
          <w:p w14:paraId="00000080" w14:textId="77777777" w:rsidR="009949BA" w:rsidRDefault="0026740C">
            <w:pPr>
              <w:numPr>
                <w:ilvl w:val="0"/>
                <w:numId w:val="21"/>
              </w:numPr>
              <w:spacing w:line="240" w:lineRule="auto"/>
              <w:rPr>
                <w:rFonts w:ascii="Garamond" w:eastAsia="Garamond" w:hAnsi="Garamond" w:cs="Garamond"/>
                <w:sz w:val="20"/>
                <w:szCs w:val="20"/>
              </w:rPr>
            </w:pPr>
            <w:hyperlink r:id="rId12">
              <w:r>
                <w:rPr>
                  <w:rFonts w:ascii="Garamond" w:eastAsia="Garamond" w:hAnsi="Garamond" w:cs="Garamond"/>
                  <w:sz w:val="20"/>
                  <w:szCs w:val="20"/>
                </w:rPr>
                <w:t>http://downzaragoza.org/files/File/MOVIMIENTO/coleccionable%20%20%20%20oreintacion%20y%20lecto-escr.pdf</w:t>
              </w:r>
            </w:hyperlink>
          </w:p>
          <w:p w14:paraId="00000081" w14:textId="77777777" w:rsidR="009949BA" w:rsidRDefault="009949BA">
            <w:pPr>
              <w:numPr>
                <w:ilvl w:val="0"/>
                <w:numId w:val="21"/>
              </w:numPr>
              <w:spacing w:line="240" w:lineRule="auto"/>
              <w:rPr>
                <w:rFonts w:ascii="Garamond" w:eastAsia="Garamond" w:hAnsi="Garamond" w:cs="Garamond"/>
                <w:color w:val="3C78D8"/>
                <w:sz w:val="20"/>
                <w:szCs w:val="20"/>
              </w:rPr>
            </w:pPr>
          </w:p>
        </w:tc>
      </w:tr>
      <w:tr w:rsidR="009949BA" w14:paraId="73E88C16" w14:textId="77777777">
        <w:trPr>
          <w:trHeight w:val="7290"/>
        </w:trPr>
        <w:tc>
          <w:tcPr>
            <w:tcW w:w="2355" w:type="dxa"/>
            <w:tcBorders>
              <w:top w:val="nil"/>
              <w:left w:val="single" w:sz="4" w:space="0" w:color="000000"/>
              <w:bottom w:val="single" w:sz="4" w:space="0" w:color="000000"/>
              <w:right w:val="single" w:sz="4" w:space="0" w:color="000000"/>
            </w:tcBorders>
            <w:shd w:val="clear" w:color="auto" w:fill="DBE5F1"/>
            <w:vAlign w:val="center"/>
          </w:tcPr>
          <w:p w14:paraId="00000082"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lastRenderedPageBreak/>
              <w:t xml:space="preserve">Ansiedad </w:t>
            </w:r>
          </w:p>
        </w:tc>
        <w:tc>
          <w:tcPr>
            <w:tcW w:w="7815" w:type="dxa"/>
            <w:tcBorders>
              <w:top w:val="nil"/>
              <w:left w:val="nil"/>
              <w:bottom w:val="single" w:sz="4" w:space="0" w:color="000000"/>
              <w:right w:val="single" w:sz="4" w:space="0" w:color="000000"/>
            </w:tcBorders>
            <w:shd w:val="clear" w:color="auto" w:fill="auto"/>
            <w:vAlign w:val="center"/>
          </w:tcPr>
          <w:p w14:paraId="00000083" w14:textId="77777777" w:rsidR="009949BA" w:rsidRDefault="0026740C">
            <w:pPr>
              <w:spacing w:line="240" w:lineRule="auto"/>
              <w:rPr>
                <w:rFonts w:ascii="Garamond" w:eastAsia="Garamond" w:hAnsi="Garamond" w:cs="Garamond"/>
                <w:sz w:val="20"/>
                <w:szCs w:val="20"/>
              </w:rPr>
            </w:pPr>
            <w:r>
              <w:rPr>
                <w:rFonts w:ascii="Garamond" w:eastAsia="Garamond" w:hAnsi="Garamond" w:cs="Garamond"/>
                <w:sz w:val="20"/>
                <w:szCs w:val="20"/>
              </w:rPr>
              <w:t>Se recomi</w:t>
            </w:r>
            <w:r>
              <w:rPr>
                <w:rFonts w:ascii="Garamond" w:eastAsia="Garamond" w:hAnsi="Garamond" w:cs="Garamond"/>
                <w:sz w:val="20"/>
                <w:szCs w:val="20"/>
              </w:rPr>
              <w:t xml:space="preserve">enda mantener controles por neurología/psiquiatría y psicología para orientación de procesos conductuales. </w:t>
            </w:r>
          </w:p>
          <w:p w14:paraId="00000084" w14:textId="77777777" w:rsidR="009949BA" w:rsidRDefault="0026740C">
            <w:pPr>
              <w:spacing w:line="240" w:lineRule="auto"/>
              <w:rPr>
                <w:rFonts w:ascii="Garamond" w:eastAsia="Garamond" w:hAnsi="Garamond" w:cs="Garamond"/>
                <w:color w:val="512DA8"/>
                <w:sz w:val="20"/>
                <w:szCs w:val="20"/>
              </w:rPr>
            </w:pPr>
            <w:r>
              <w:rPr>
                <w:rFonts w:ascii="Garamond" w:eastAsia="Garamond" w:hAnsi="Garamond" w:cs="Garamond"/>
                <w:sz w:val="20"/>
                <w:szCs w:val="20"/>
              </w:rPr>
              <w:t xml:space="preserve">Se sugiere el trabajo conjunto en psicología clínica de los cuidadores (madre/padre/abuel@) y el/la consultante, para entrenar en técnicas conductuales y de autorregulación para que sirvan de modelo al/la niñx, además del desarrollo de actividades lúdicas </w:t>
            </w:r>
            <w:r>
              <w:rPr>
                <w:rFonts w:ascii="Garamond" w:eastAsia="Garamond" w:hAnsi="Garamond" w:cs="Garamond"/>
                <w:sz w:val="20"/>
                <w:szCs w:val="20"/>
              </w:rPr>
              <w:t xml:space="preserve">conjuntas que funcionen como refuerzos del comportamiento, considerando que aspectos primarios de la relación como las necesidades fisiológicas o afectivas, no se ponen en juego, y no se usan como castigo. </w:t>
            </w:r>
          </w:p>
          <w:p w14:paraId="00000085" w14:textId="77777777" w:rsidR="009949BA" w:rsidRDefault="0026740C">
            <w:pPr>
              <w:spacing w:line="240" w:lineRule="auto"/>
              <w:jc w:val="both"/>
              <w:rPr>
                <w:rFonts w:ascii="Garamond" w:eastAsia="Garamond" w:hAnsi="Garamond" w:cs="Garamond"/>
                <w:color w:val="512DA8"/>
                <w:sz w:val="20"/>
                <w:szCs w:val="20"/>
              </w:rPr>
            </w:pPr>
            <w:r>
              <w:rPr>
                <w:rFonts w:ascii="Garamond" w:eastAsia="Garamond" w:hAnsi="Garamond" w:cs="Garamond"/>
                <w:color w:val="512DA8"/>
                <w:sz w:val="20"/>
                <w:szCs w:val="20"/>
              </w:rPr>
              <w:t>Regulación/ Instrucción: Usar una guía externa cl</w:t>
            </w:r>
            <w:r>
              <w:rPr>
                <w:rFonts w:ascii="Garamond" w:eastAsia="Garamond" w:hAnsi="Garamond" w:cs="Garamond"/>
                <w:color w:val="512DA8"/>
                <w:sz w:val="20"/>
                <w:szCs w:val="20"/>
              </w:rPr>
              <w:t>ara, que a través de la demostración y la explicación verbal, puntual y clara; orienten las actividades, volviendo sobre los errores y reorientando la atención. Se deben dar instrucciones puntuales, guiadas por el ejemplo y el apoyo a través de varios cana</w:t>
            </w:r>
            <w:r>
              <w:rPr>
                <w:rFonts w:ascii="Garamond" w:eastAsia="Garamond" w:hAnsi="Garamond" w:cs="Garamond"/>
                <w:color w:val="512DA8"/>
                <w:sz w:val="20"/>
                <w:szCs w:val="20"/>
              </w:rPr>
              <w:t>les sensoriales (tocarl@, asegurarse que observe, decirle un paso a la vez y hacer demostraciones). También se debe usar el apoyo a través del lenguaje, preguntándole qué debe hacer, qué necesita y cómo lo hará, para que anticipe su conducta y las posibles</w:t>
            </w:r>
            <w:r>
              <w:rPr>
                <w:rFonts w:ascii="Garamond" w:eastAsia="Garamond" w:hAnsi="Garamond" w:cs="Garamond"/>
                <w:color w:val="512DA8"/>
                <w:sz w:val="20"/>
                <w:szCs w:val="20"/>
              </w:rPr>
              <w:t xml:space="preserve"> consecuencias (pensamiento en voz alta). </w:t>
            </w:r>
          </w:p>
          <w:p w14:paraId="00000086" w14:textId="77777777" w:rsidR="009949BA" w:rsidRDefault="0026740C">
            <w:pPr>
              <w:spacing w:line="240" w:lineRule="auto"/>
              <w:jc w:val="both"/>
              <w:rPr>
                <w:rFonts w:ascii="Garamond" w:eastAsia="Garamond" w:hAnsi="Garamond" w:cs="Garamond"/>
                <w:sz w:val="20"/>
                <w:szCs w:val="20"/>
              </w:rPr>
            </w:pPr>
            <w:r>
              <w:rPr>
                <w:rFonts w:ascii="Garamond" w:eastAsia="Garamond" w:hAnsi="Garamond" w:cs="Garamond"/>
                <w:color w:val="512DA8"/>
                <w:sz w:val="20"/>
                <w:szCs w:val="20"/>
              </w:rPr>
              <w:t>Favorecer la motivación: emplear actividades naturales y cotidianas. Buscar actividades que muestren la importancia del aprendizaje y como este sirve en la vida diaria. Ejemplos y estrategias dinámicas que generen</w:t>
            </w:r>
            <w:r>
              <w:rPr>
                <w:rFonts w:ascii="Garamond" w:eastAsia="Garamond" w:hAnsi="Garamond" w:cs="Garamond"/>
                <w:color w:val="512DA8"/>
                <w:sz w:val="20"/>
                <w:szCs w:val="20"/>
              </w:rPr>
              <w:t xml:space="preserve"> motivación y promuevan por este medio la atención. </w:t>
            </w:r>
          </w:p>
          <w:p w14:paraId="00000087" w14:textId="77777777" w:rsidR="009949BA" w:rsidRDefault="0026740C">
            <w:pPr>
              <w:spacing w:line="240" w:lineRule="auto"/>
              <w:jc w:val="both"/>
              <w:rPr>
                <w:rFonts w:ascii="Garamond" w:eastAsia="Garamond" w:hAnsi="Garamond" w:cs="Garamond"/>
                <w:sz w:val="20"/>
                <w:szCs w:val="20"/>
              </w:rPr>
            </w:pPr>
            <w:r>
              <w:rPr>
                <w:rFonts w:ascii="Garamond" w:eastAsia="Garamond" w:hAnsi="Garamond" w:cs="Garamond"/>
                <w:sz w:val="20"/>
                <w:szCs w:val="20"/>
              </w:rPr>
              <w:t>Promueve una práctica inicial con tu supervisión, para evitar que se consoliden “vicios” difíciles de corregir más tarde</w:t>
            </w:r>
          </w:p>
          <w:p w14:paraId="00000088" w14:textId="77777777" w:rsidR="009949BA" w:rsidRDefault="0026740C">
            <w:pPr>
              <w:spacing w:line="240" w:lineRule="auto"/>
              <w:jc w:val="both"/>
              <w:rPr>
                <w:rFonts w:ascii="Garamond" w:eastAsia="Garamond" w:hAnsi="Garamond" w:cs="Garamond"/>
                <w:sz w:val="20"/>
                <w:szCs w:val="20"/>
              </w:rPr>
            </w:pPr>
            <w:r>
              <w:rPr>
                <w:rFonts w:ascii="Garamond" w:eastAsia="Garamond" w:hAnsi="Garamond" w:cs="Garamond"/>
                <w:sz w:val="20"/>
                <w:szCs w:val="20"/>
              </w:rPr>
              <w:t>Proporciona una corrección inmediata de los errores. Haz que los estudiantes anali</w:t>
            </w:r>
            <w:r>
              <w:rPr>
                <w:rFonts w:ascii="Garamond" w:eastAsia="Garamond" w:hAnsi="Garamond" w:cs="Garamond"/>
                <w:sz w:val="20"/>
                <w:szCs w:val="20"/>
              </w:rPr>
              <w:t>cen sus errores, haciendo que sean conscientes de ellos.</w:t>
            </w:r>
          </w:p>
          <w:p w14:paraId="00000089" w14:textId="77777777" w:rsidR="009949BA" w:rsidRDefault="0026740C">
            <w:pPr>
              <w:spacing w:line="240" w:lineRule="auto"/>
              <w:jc w:val="both"/>
              <w:rPr>
                <w:rFonts w:ascii="Garamond" w:eastAsia="Garamond" w:hAnsi="Garamond" w:cs="Garamond"/>
                <w:sz w:val="20"/>
                <w:szCs w:val="20"/>
              </w:rPr>
            </w:pPr>
            <w:r>
              <w:rPr>
                <w:rFonts w:ascii="Garamond" w:eastAsia="Garamond" w:hAnsi="Garamond" w:cs="Garamond"/>
                <w:sz w:val="20"/>
                <w:szCs w:val="20"/>
              </w:rPr>
              <w:t>Fomenta una actitud positiva respecto al correcto desempeño de las actividades, haciendo un acompañamiento cariñoso, como figura significativa, más no punitiva.</w:t>
            </w:r>
          </w:p>
          <w:p w14:paraId="0000008A" w14:textId="77777777" w:rsidR="009949BA" w:rsidRDefault="0026740C">
            <w:pPr>
              <w:spacing w:line="240" w:lineRule="auto"/>
              <w:jc w:val="both"/>
              <w:rPr>
                <w:rFonts w:ascii="Garamond" w:eastAsia="Garamond" w:hAnsi="Garamond" w:cs="Garamond"/>
                <w:color w:val="3C78D8"/>
                <w:sz w:val="20"/>
                <w:szCs w:val="20"/>
              </w:rPr>
            </w:pPr>
            <w:r>
              <w:rPr>
                <w:rFonts w:ascii="Garamond" w:eastAsia="Garamond" w:hAnsi="Garamond" w:cs="Garamond"/>
                <w:color w:val="3C78D8"/>
                <w:sz w:val="20"/>
                <w:szCs w:val="20"/>
              </w:rPr>
              <w:t>Es importante evitar ambientes que pre</w:t>
            </w:r>
            <w:r>
              <w:rPr>
                <w:rFonts w:ascii="Garamond" w:eastAsia="Garamond" w:hAnsi="Garamond" w:cs="Garamond"/>
                <w:color w:val="3C78D8"/>
                <w:sz w:val="20"/>
                <w:szCs w:val="20"/>
              </w:rPr>
              <w:t xml:space="preserve">cipiten la ansiedad. La presión innecesaria en actividades como evaluaciones, presentaciones orales y otros contextos similares, puede desatar una crisis ansiosa que impida que el/la consultante responda adecuadamente. </w:t>
            </w:r>
          </w:p>
          <w:p w14:paraId="0000008B" w14:textId="77777777" w:rsidR="009949BA" w:rsidRDefault="0026740C">
            <w:pPr>
              <w:spacing w:line="240" w:lineRule="auto"/>
              <w:jc w:val="both"/>
              <w:rPr>
                <w:rFonts w:ascii="Garamond" w:eastAsia="Garamond" w:hAnsi="Garamond" w:cs="Garamond"/>
                <w:color w:val="A64D79"/>
                <w:sz w:val="20"/>
                <w:szCs w:val="20"/>
              </w:rPr>
            </w:pPr>
            <w:r>
              <w:rPr>
                <w:rFonts w:ascii="Garamond" w:eastAsia="Garamond" w:hAnsi="Garamond" w:cs="Garamond"/>
                <w:color w:val="A64D79"/>
                <w:sz w:val="20"/>
                <w:szCs w:val="20"/>
              </w:rPr>
              <w:t xml:space="preserve">Disminuir frecuentes fuentes de ansiedad, pues referirse constantemente a sus dificultades hace que su autoestima se deteriore produciendo sentimientos de culpabilidad, creando así conflictos en el ámbito escolar y psicosocial. Reforzar constantemente sus </w:t>
            </w:r>
            <w:r>
              <w:rPr>
                <w:rFonts w:ascii="Garamond" w:eastAsia="Garamond" w:hAnsi="Garamond" w:cs="Garamond"/>
                <w:color w:val="A64D79"/>
                <w:sz w:val="20"/>
                <w:szCs w:val="20"/>
              </w:rPr>
              <w:t>errores produce un alto nivel de frustración y ansiedad, que por su nivel de desarrollo y madurez no sabe manejar. Es más beneficioso, estimular su autonomía, ayudarla a confiar en su habilidades de manera realista y que reconocer sus debilidades le permit</w:t>
            </w:r>
            <w:r>
              <w:rPr>
                <w:rFonts w:ascii="Garamond" w:eastAsia="Garamond" w:hAnsi="Garamond" w:cs="Garamond"/>
                <w:color w:val="A64D79"/>
                <w:sz w:val="20"/>
                <w:szCs w:val="20"/>
              </w:rPr>
              <w:t xml:space="preserve">irá avanzar.. </w:t>
            </w:r>
          </w:p>
        </w:tc>
      </w:tr>
      <w:tr w:rsidR="009949BA" w14:paraId="3B531B3C" w14:textId="77777777">
        <w:trPr>
          <w:trHeight w:val="300"/>
        </w:trPr>
        <w:tc>
          <w:tcPr>
            <w:tcW w:w="2355" w:type="dxa"/>
            <w:tcBorders>
              <w:top w:val="nil"/>
              <w:left w:val="single" w:sz="4" w:space="0" w:color="000000"/>
              <w:bottom w:val="single" w:sz="4" w:space="0" w:color="000000"/>
              <w:right w:val="single" w:sz="4" w:space="0" w:color="000000"/>
            </w:tcBorders>
            <w:shd w:val="clear" w:color="auto" w:fill="DBE5F1"/>
            <w:vAlign w:val="center"/>
          </w:tcPr>
          <w:p w14:paraId="0000008C"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Conducta</w:t>
            </w:r>
          </w:p>
        </w:tc>
        <w:tc>
          <w:tcPr>
            <w:tcW w:w="7815" w:type="dxa"/>
            <w:tcBorders>
              <w:top w:val="nil"/>
              <w:left w:val="nil"/>
              <w:bottom w:val="single" w:sz="4" w:space="0" w:color="000000"/>
              <w:right w:val="single" w:sz="4" w:space="0" w:color="000000"/>
            </w:tcBorders>
            <w:shd w:val="clear" w:color="auto" w:fill="auto"/>
            <w:vAlign w:val="center"/>
          </w:tcPr>
          <w:p w14:paraId="0000008D" w14:textId="77777777" w:rsidR="009949BA" w:rsidRDefault="0026740C">
            <w:pPr>
              <w:numPr>
                <w:ilvl w:val="0"/>
                <w:numId w:val="15"/>
              </w:numPr>
              <w:spacing w:line="240" w:lineRule="auto"/>
              <w:rPr>
                <w:rFonts w:ascii="Garamond" w:eastAsia="Garamond" w:hAnsi="Garamond" w:cs="Garamond"/>
                <w:sz w:val="20"/>
                <w:szCs w:val="20"/>
              </w:rPr>
            </w:pPr>
            <w:r>
              <w:rPr>
                <w:rFonts w:ascii="Garamond" w:eastAsia="Garamond" w:hAnsi="Garamond" w:cs="Garamond"/>
                <w:sz w:val="20"/>
                <w:szCs w:val="20"/>
              </w:rPr>
              <w:t>Se sugiere el trabajo conjunto en psicología clínica de los cuidadores (madre/padre/abuel@) y el/la consultante, para entrenar en técnicas conductuales y de autorregulación para que sirvan de modelo al niño, además del desarrollo d</w:t>
            </w:r>
            <w:r>
              <w:rPr>
                <w:rFonts w:ascii="Garamond" w:eastAsia="Garamond" w:hAnsi="Garamond" w:cs="Garamond"/>
                <w:sz w:val="20"/>
                <w:szCs w:val="20"/>
              </w:rPr>
              <w:t xml:space="preserve">e actividades lúdicas conjuntas que funcionen como refuerzos del comportamiento, considerando que aspectos primarios de la relación como las necesidades fisiológicas o afectivas, no se ponen en juego, y no se usan como castigo. </w:t>
            </w:r>
          </w:p>
          <w:p w14:paraId="0000008E" w14:textId="77777777" w:rsidR="009949BA" w:rsidRDefault="0026740C">
            <w:pPr>
              <w:numPr>
                <w:ilvl w:val="0"/>
                <w:numId w:val="15"/>
              </w:numPr>
              <w:spacing w:line="240" w:lineRule="auto"/>
              <w:rPr>
                <w:rFonts w:ascii="Garamond" w:eastAsia="Garamond" w:hAnsi="Garamond" w:cs="Garamond"/>
                <w:sz w:val="20"/>
                <w:szCs w:val="20"/>
              </w:rPr>
            </w:pPr>
            <w:r>
              <w:rPr>
                <w:rFonts w:ascii="Garamond" w:eastAsia="Garamond" w:hAnsi="Garamond" w:cs="Garamond"/>
                <w:sz w:val="20"/>
                <w:szCs w:val="20"/>
              </w:rPr>
              <w:t>Es importante hacer un reco</w:t>
            </w:r>
            <w:r>
              <w:rPr>
                <w:rFonts w:ascii="Garamond" w:eastAsia="Garamond" w:hAnsi="Garamond" w:cs="Garamond"/>
                <w:sz w:val="20"/>
                <w:szCs w:val="20"/>
              </w:rPr>
              <w:t xml:space="preserve">nocimiento social, con palabras o muestras de cariño, cuando haga aproximaciones o mantenga comportamientos esperados. Se le deben poner metas y retos pequeños de inicio, e ir aumentando paulatinamente hacia comportamientos más complejos. </w:t>
            </w:r>
          </w:p>
          <w:p w14:paraId="0000008F" w14:textId="77777777" w:rsidR="009949BA" w:rsidRDefault="0026740C">
            <w:pPr>
              <w:numPr>
                <w:ilvl w:val="0"/>
                <w:numId w:val="15"/>
              </w:numPr>
              <w:spacing w:line="240" w:lineRule="auto"/>
              <w:rPr>
                <w:rFonts w:ascii="Garamond" w:eastAsia="Garamond" w:hAnsi="Garamond" w:cs="Garamond"/>
                <w:sz w:val="20"/>
                <w:szCs w:val="20"/>
              </w:rPr>
            </w:pPr>
            <w:r>
              <w:rPr>
                <w:rFonts w:ascii="Garamond" w:eastAsia="Garamond" w:hAnsi="Garamond" w:cs="Garamond"/>
                <w:sz w:val="20"/>
                <w:szCs w:val="20"/>
              </w:rPr>
              <w:t>Hacer descripcio</w:t>
            </w:r>
            <w:r>
              <w:rPr>
                <w:rFonts w:ascii="Garamond" w:eastAsia="Garamond" w:hAnsi="Garamond" w:cs="Garamond"/>
                <w:sz w:val="20"/>
                <w:szCs w:val="20"/>
              </w:rPr>
              <w:t xml:space="preserve">nes claras de lo que se quiera que el/la consultante realice y también de las consecuencias, positivas y negativas de su comportamiento, además de acompañar con guías verbales lo que  se realice. </w:t>
            </w:r>
          </w:p>
          <w:p w14:paraId="00000090" w14:textId="77777777" w:rsidR="009949BA" w:rsidRDefault="0026740C">
            <w:pPr>
              <w:numPr>
                <w:ilvl w:val="0"/>
                <w:numId w:val="15"/>
              </w:numPr>
              <w:spacing w:line="240" w:lineRule="auto"/>
              <w:rPr>
                <w:rFonts w:ascii="Garamond" w:eastAsia="Garamond" w:hAnsi="Garamond" w:cs="Garamond"/>
                <w:sz w:val="20"/>
                <w:szCs w:val="20"/>
              </w:rPr>
            </w:pPr>
            <w:r>
              <w:rPr>
                <w:rFonts w:ascii="Garamond" w:eastAsia="Garamond" w:hAnsi="Garamond" w:cs="Garamond"/>
                <w:sz w:val="20"/>
                <w:szCs w:val="20"/>
              </w:rPr>
              <w:t>Se debe hablar a su nivel (desde su altura y no desde arriba) en términos que el/la consultante reconozca considerando que para él/ella no es claro cuál es el comportamiento esperado o la conducta inadecuada, o cuando comete una equivocación (no es intenci</w:t>
            </w:r>
            <w:r>
              <w:rPr>
                <w:rFonts w:ascii="Garamond" w:eastAsia="Garamond" w:hAnsi="Garamond" w:cs="Garamond"/>
                <w:sz w:val="20"/>
                <w:szCs w:val="20"/>
              </w:rPr>
              <w:t xml:space="preserve">onal), por tanto, es necesario hacérsela notar en términos de comportamiento (¿qué hizo específicamente y por qué esto es inadecuado?) y no en términos de personalidad (eres esto o eres lo otro). </w:t>
            </w:r>
          </w:p>
          <w:p w14:paraId="00000091" w14:textId="77777777" w:rsidR="009949BA" w:rsidRDefault="0026740C">
            <w:pPr>
              <w:numPr>
                <w:ilvl w:val="0"/>
                <w:numId w:val="15"/>
              </w:numPr>
              <w:spacing w:line="240" w:lineRule="auto"/>
              <w:rPr>
                <w:rFonts w:ascii="Garamond" w:eastAsia="Garamond" w:hAnsi="Garamond" w:cs="Garamond"/>
                <w:sz w:val="20"/>
                <w:szCs w:val="20"/>
              </w:rPr>
            </w:pPr>
            <w:r>
              <w:rPr>
                <w:rFonts w:ascii="Garamond" w:eastAsia="Garamond" w:hAnsi="Garamond" w:cs="Garamond"/>
                <w:sz w:val="20"/>
                <w:szCs w:val="20"/>
              </w:rPr>
              <w:t>No ceder ante manipulaciones o pataletas del niño. Es impor</w:t>
            </w:r>
            <w:r>
              <w:rPr>
                <w:rFonts w:ascii="Garamond" w:eastAsia="Garamond" w:hAnsi="Garamond" w:cs="Garamond"/>
                <w:sz w:val="20"/>
                <w:szCs w:val="20"/>
              </w:rPr>
              <w:t>tante establecer una pauta clara en la que las reglas sean tomadas con importancia por la consecuencia positiva o negativa que sus acciones puedan generar.</w:t>
            </w:r>
          </w:p>
          <w:p w14:paraId="00000092" w14:textId="77777777" w:rsidR="009949BA" w:rsidRDefault="0026740C">
            <w:pPr>
              <w:numPr>
                <w:ilvl w:val="0"/>
                <w:numId w:val="15"/>
              </w:numPr>
              <w:spacing w:line="240" w:lineRule="auto"/>
              <w:rPr>
                <w:rFonts w:ascii="Garamond" w:eastAsia="Garamond" w:hAnsi="Garamond" w:cs="Garamond"/>
                <w:sz w:val="20"/>
                <w:szCs w:val="20"/>
              </w:rPr>
            </w:pPr>
            <w:r>
              <w:rPr>
                <w:rFonts w:ascii="Garamond" w:eastAsia="Garamond" w:hAnsi="Garamond" w:cs="Garamond"/>
                <w:sz w:val="20"/>
                <w:szCs w:val="20"/>
              </w:rPr>
              <w:t>Desarrollar la habilidad para expresar emociones de manera apropiada tanto con pares como con figura</w:t>
            </w:r>
            <w:r>
              <w:rPr>
                <w:rFonts w:ascii="Garamond" w:eastAsia="Garamond" w:hAnsi="Garamond" w:cs="Garamond"/>
                <w:sz w:val="20"/>
                <w:szCs w:val="20"/>
              </w:rPr>
              <w:t xml:space="preserve">s de autoridad.  </w:t>
            </w:r>
          </w:p>
          <w:p w14:paraId="00000093" w14:textId="77777777" w:rsidR="009949BA" w:rsidRDefault="0026740C">
            <w:pPr>
              <w:numPr>
                <w:ilvl w:val="0"/>
                <w:numId w:val="15"/>
              </w:numPr>
              <w:spacing w:line="240" w:lineRule="auto"/>
              <w:rPr>
                <w:rFonts w:ascii="Garamond" w:eastAsia="Garamond" w:hAnsi="Garamond" w:cs="Garamond"/>
                <w:sz w:val="20"/>
                <w:szCs w:val="20"/>
              </w:rPr>
            </w:pPr>
            <w:r>
              <w:rPr>
                <w:rFonts w:ascii="Garamond" w:eastAsia="Garamond" w:hAnsi="Garamond" w:cs="Garamond"/>
                <w:sz w:val="20"/>
                <w:szCs w:val="20"/>
              </w:rPr>
              <w:t xml:space="preserve">Mejorar las habilidades en juegos de reglas y juego de roles con el fin de mejorar su adaptación al contexto social y sus habilidades interpersonales. </w:t>
            </w:r>
          </w:p>
          <w:p w14:paraId="00000094" w14:textId="77777777" w:rsidR="009949BA" w:rsidRDefault="0026740C">
            <w:pPr>
              <w:numPr>
                <w:ilvl w:val="0"/>
                <w:numId w:val="15"/>
              </w:numPr>
              <w:spacing w:line="240" w:lineRule="auto"/>
              <w:rPr>
                <w:rFonts w:ascii="Garamond" w:eastAsia="Garamond" w:hAnsi="Garamond" w:cs="Garamond"/>
                <w:sz w:val="20"/>
                <w:szCs w:val="20"/>
              </w:rPr>
            </w:pPr>
            <w:r>
              <w:rPr>
                <w:rFonts w:ascii="Garamond" w:eastAsia="Garamond" w:hAnsi="Garamond" w:cs="Garamond"/>
                <w:sz w:val="20"/>
                <w:szCs w:val="20"/>
              </w:rPr>
              <w:lastRenderedPageBreak/>
              <w:t>Desarrollar repertorios sociales complejos como la toma de perspectiva, la solución de</w:t>
            </w:r>
            <w:r>
              <w:rPr>
                <w:rFonts w:ascii="Garamond" w:eastAsia="Garamond" w:hAnsi="Garamond" w:cs="Garamond"/>
                <w:sz w:val="20"/>
                <w:szCs w:val="20"/>
              </w:rPr>
              <w:t xml:space="preserve"> problemas interpersonales y la conducta asertiva. </w:t>
            </w:r>
          </w:p>
          <w:p w14:paraId="00000095" w14:textId="77777777" w:rsidR="009949BA" w:rsidRDefault="0026740C">
            <w:pPr>
              <w:numPr>
                <w:ilvl w:val="0"/>
                <w:numId w:val="15"/>
              </w:numPr>
              <w:spacing w:line="240" w:lineRule="auto"/>
              <w:rPr>
                <w:rFonts w:ascii="Garamond" w:eastAsia="Garamond" w:hAnsi="Garamond" w:cs="Garamond"/>
                <w:sz w:val="20"/>
                <w:szCs w:val="20"/>
              </w:rPr>
            </w:pPr>
            <w:r>
              <w:rPr>
                <w:rFonts w:ascii="Garamond" w:eastAsia="Garamond" w:hAnsi="Garamond" w:cs="Garamond"/>
                <w:sz w:val="20"/>
                <w:szCs w:val="20"/>
              </w:rPr>
              <w:t>Tener claridad en el manejo de la disciplina empleando herramientas que faciliten su comportamiento tales como: establecer límites de manera coherente ayuda a que el menor se sienta tranquilo y seguro,</w:t>
            </w:r>
          </w:p>
          <w:p w14:paraId="00000096" w14:textId="77777777" w:rsidR="009949BA" w:rsidRDefault="0026740C">
            <w:pPr>
              <w:numPr>
                <w:ilvl w:val="0"/>
                <w:numId w:val="15"/>
              </w:numPr>
              <w:spacing w:line="240" w:lineRule="auto"/>
              <w:rPr>
                <w:rFonts w:ascii="Garamond" w:eastAsia="Garamond" w:hAnsi="Garamond" w:cs="Garamond"/>
                <w:sz w:val="20"/>
                <w:szCs w:val="20"/>
              </w:rPr>
            </w:pPr>
            <w:r>
              <w:rPr>
                <w:rFonts w:ascii="Garamond" w:eastAsia="Garamond" w:hAnsi="Garamond" w:cs="Garamond"/>
                <w:sz w:val="20"/>
                <w:szCs w:val="20"/>
              </w:rPr>
              <w:t>da</w:t>
            </w:r>
            <w:r>
              <w:rPr>
                <w:rFonts w:ascii="Garamond" w:eastAsia="Garamond" w:hAnsi="Garamond" w:cs="Garamond"/>
                <w:sz w:val="20"/>
                <w:szCs w:val="20"/>
              </w:rPr>
              <w:t xml:space="preserve">r instrucciones en un tono amable, enseñarle las consecuencias de un comportamiento negativo. </w:t>
            </w:r>
          </w:p>
          <w:p w14:paraId="00000097" w14:textId="77777777" w:rsidR="009949BA" w:rsidRDefault="0026740C">
            <w:pPr>
              <w:numPr>
                <w:ilvl w:val="0"/>
                <w:numId w:val="15"/>
              </w:numPr>
              <w:spacing w:line="240" w:lineRule="auto"/>
              <w:rPr>
                <w:rFonts w:ascii="Garamond" w:eastAsia="Garamond" w:hAnsi="Garamond" w:cs="Garamond"/>
                <w:sz w:val="20"/>
                <w:szCs w:val="20"/>
              </w:rPr>
            </w:pPr>
            <w:r>
              <w:rPr>
                <w:rFonts w:ascii="Garamond" w:eastAsia="Garamond" w:hAnsi="Garamond" w:cs="Garamond"/>
                <w:sz w:val="20"/>
                <w:szCs w:val="20"/>
              </w:rPr>
              <w:t>Debe existir coherencia entre los cuidadores para el manejo de las normas y frente a los correctivos que se deben aplicar cuando no se cumple con los requerimien</w:t>
            </w:r>
            <w:r>
              <w:rPr>
                <w:rFonts w:ascii="Garamond" w:eastAsia="Garamond" w:hAnsi="Garamond" w:cs="Garamond"/>
                <w:sz w:val="20"/>
                <w:szCs w:val="20"/>
              </w:rPr>
              <w:t xml:space="preserve">tos de buen comportamiento. </w:t>
            </w:r>
          </w:p>
          <w:p w14:paraId="00000098" w14:textId="77777777" w:rsidR="009949BA" w:rsidRDefault="0026740C">
            <w:pPr>
              <w:numPr>
                <w:ilvl w:val="0"/>
                <w:numId w:val="15"/>
              </w:numPr>
              <w:spacing w:line="240" w:lineRule="auto"/>
              <w:rPr>
                <w:rFonts w:ascii="Garamond" w:eastAsia="Garamond" w:hAnsi="Garamond" w:cs="Garamond"/>
                <w:sz w:val="20"/>
                <w:szCs w:val="20"/>
              </w:rPr>
            </w:pPr>
            <w:r>
              <w:rPr>
                <w:rFonts w:ascii="Garamond" w:eastAsia="Garamond" w:hAnsi="Garamond" w:cs="Garamond"/>
                <w:sz w:val="20"/>
                <w:szCs w:val="20"/>
              </w:rPr>
              <w:t xml:space="preserve">Enseñar y permitir la participación del niño en las actividades. Es fundamental que aprenda rutinas de autocuidado en casa, lugares públicos o visitas. </w:t>
            </w:r>
          </w:p>
          <w:p w14:paraId="00000099" w14:textId="77777777" w:rsidR="009949BA" w:rsidRDefault="0026740C">
            <w:pPr>
              <w:numPr>
                <w:ilvl w:val="0"/>
                <w:numId w:val="15"/>
              </w:numPr>
              <w:spacing w:line="240" w:lineRule="auto"/>
              <w:rPr>
                <w:rFonts w:ascii="Garamond" w:eastAsia="Garamond" w:hAnsi="Garamond" w:cs="Garamond"/>
                <w:sz w:val="20"/>
                <w:szCs w:val="20"/>
              </w:rPr>
            </w:pPr>
            <w:r>
              <w:rPr>
                <w:rFonts w:ascii="Garamond" w:eastAsia="Garamond" w:hAnsi="Garamond" w:cs="Garamond"/>
                <w:sz w:val="20"/>
                <w:szCs w:val="20"/>
              </w:rPr>
              <w:t xml:space="preserve">Mantener rutinas sociales como saludos, despedidas, pedir permiso, pedir el favor, dar las gracias. </w:t>
            </w:r>
          </w:p>
          <w:p w14:paraId="0000009A" w14:textId="77777777" w:rsidR="009949BA" w:rsidRDefault="0026740C">
            <w:pPr>
              <w:numPr>
                <w:ilvl w:val="0"/>
                <w:numId w:val="15"/>
              </w:numPr>
              <w:spacing w:line="240" w:lineRule="auto"/>
              <w:rPr>
                <w:rFonts w:ascii="Garamond" w:eastAsia="Garamond" w:hAnsi="Garamond" w:cs="Garamond"/>
                <w:sz w:val="20"/>
                <w:szCs w:val="20"/>
              </w:rPr>
            </w:pPr>
            <w:r>
              <w:rPr>
                <w:rFonts w:ascii="Garamond" w:eastAsia="Garamond" w:hAnsi="Garamond" w:cs="Garamond"/>
                <w:sz w:val="20"/>
                <w:szCs w:val="20"/>
              </w:rPr>
              <w:t>An</w:t>
            </w:r>
            <w:r>
              <w:rPr>
                <w:rFonts w:ascii="Garamond" w:eastAsia="Garamond" w:hAnsi="Garamond" w:cs="Garamond"/>
                <w:sz w:val="20"/>
                <w:szCs w:val="20"/>
              </w:rPr>
              <w:t xml:space="preserve">ticipar la información, es necesario que el niño sepa por adelantado lo que va a realizar y qué viene después, si se presentan cambios en el orden de las actividades o planes del día. </w:t>
            </w:r>
          </w:p>
          <w:p w14:paraId="0000009B" w14:textId="77777777" w:rsidR="009949BA" w:rsidRDefault="0026740C">
            <w:pPr>
              <w:numPr>
                <w:ilvl w:val="0"/>
                <w:numId w:val="15"/>
              </w:numPr>
              <w:spacing w:line="240" w:lineRule="auto"/>
              <w:rPr>
                <w:rFonts w:ascii="Garamond" w:eastAsia="Garamond" w:hAnsi="Garamond" w:cs="Garamond"/>
                <w:sz w:val="20"/>
                <w:szCs w:val="20"/>
              </w:rPr>
            </w:pPr>
            <w:r>
              <w:rPr>
                <w:rFonts w:ascii="Garamond" w:eastAsia="Garamond" w:hAnsi="Garamond" w:cs="Garamond"/>
                <w:sz w:val="20"/>
                <w:szCs w:val="20"/>
              </w:rPr>
              <w:t xml:space="preserve">enseñar a través del juego, disfrutando al máximo con el paciente. Por </w:t>
            </w:r>
            <w:r>
              <w:rPr>
                <w:rFonts w:ascii="Garamond" w:eastAsia="Garamond" w:hAnsi="Garamond" w:cs="Garamond"/>
                <w:sz w:val="20"/>
                <w:szCs w:val="20"/>
              </w:rPr>
              <w:t xml:space="preserve">ejemplo que tenga en cuenta los intereses y gustos del paciente. </w:t>
            </w:r>
          </w:p>
          <w:p w14:paraId="0000009C" w14:textId="77777777" w:rsidR="009949BA" w:rsidRDefault="0026740C">
            <w:pPr>
              <w:numPr>
                <w:ilvl w:val="0"/>
                <w:numId w:val="15"/>
              </w:numPr>
              <w:spacing w:line="240" w:lineRule="auto"/>
              <w:rPr>
                <w:rFonts w:ascii="Garamond" w:eastAsia="Garamond" w:hAnsi="Garamond" w:cs="Garamond"/>
                <w:sz w:val="20"/>
                <w:szCs w:val="20"/>
              </w:rPr>
            </w:pPr>
            <w:r>
              <w:rPr>
                <w:rFonts w:ascii="Garamond" w:eastAsia="Garamond" w:hAnsi="Garamond" w:cs="Garamond"/>
                <w:sz w:val="20"/>
                <w:szCs w:val="20"/>
              </w:rPr>
              <w:t xml:space="preserve">Programe y diseñe una actividad diaria, esto le permitirá al niño comprender que no solo se trabaja con los terapeutas sino también con sus padres y cuidadores. </w:t>
            </w:r>
          </w:p>
          <w:p w14:paraId="0000009D" w14:textId="77777777" w:rsidR="009949BA" w:rsidRDefault="0026740C">
            <w:pPr>
              <w:numPr>
                <w:ilvl w:val="0"/>
                <w:numId w:val="15"/>
              </w:numPr>
              <w:spacing w:line="240" w:lineRule="auto"/>
              <w:rPr>
                <w:rFonts w:ascii="Garamond" w:eastAsia="Garamond" w:hAnsi="Garamond" w:cs="Garamond"/>
                <w:sz w:val="20"/>
                <w:szCs w:val="20"/>
              </w:rPr>
            </w:pPr>
            <w:r>
              <w:rPr>
                <w:rFonts w:ascii="Garamond" w:eastAsia="Garamond" w:hAnsi="Garamond" w:cs="Garamond"/>
                <w:sz w:val="20"/>
                <w:szCs w:val="20"/>
              </w:rPr>
              <w:t>Control por psiquiatría infa</w:t>
            </w:r>
            <w:r>
              <w:rPr>
                <w:rFonts w:ascii="Garamond" w:eastAsia="Garamond" w:hAnsi="Garamond" w:cs="Garamond"/>
                <w:sz w:val="20"/>
                <w:szCs w:val="20"/>
              </w:rPr>
              <w:t xml:space="preserve">ntil y psicología (explorar y tratar factores emocionales, comportamentales y motivacionales que influyen adicionalmente en su desempeño en general). </w:t>
            </w:r>
          </w:p>
          <w:p w14:paraId="0000009E" w14:textId="77777777" w:rsidR="009949BA" w:rsidRDefault="0026740C">
            <w:pPr>
              <w:numPr>
                <w:ilvl w:val="0"/>
                <w:numId w:val="15"/>
              </w:numPr>
              <w:spacing w:line="240" w:lineRule="auto"/>
              <w:rPr>
                <w:rFonts w:ascii="Garamond" w:eastAsia="Garamond" w:hAnsi="Garamond" w:cs="Garamond"/>
                <w:sz w:val="20"/>
                <w:szCs w:val="20"/>
              </w:rPr>
            </w:pPr>
            <w:r>
              <w:rPr>
                <w:rFonts w:ascii="Garamond" w:eastAsia="Garamond" w:hAnsi="Garamond" w:cs="Garamond"/>
                <w:sz w:val="20"/>
                <w:szCs w:val="20"/>
              </w:rPr>
              <w:t xml:space="preserve">Terapia cognitivo- comportamental, </w:t>
            </w:r>
          </w:p>
          <w:p w14:paraId="0000009F" w14:textId="77777777" w:rsidR="009949BA" w:rsidRDefault="0026740C">
            <w:pPr>
              <w:numPr>
                <w:ilvl w:val="0"/>
                <w:numId w:val="15"/>
              </w:numPr>
              <w:spacing w:line="240" w:lineRule="auto"/>
              <w:rPr>
                <w:rFonts w:ascii="Garamond" w:eastAsia="Garamond" w:hAnsi="Garamond" w:cs="Garamond"/>
                <w:sz w:val="20"/>
                <w:szCs w:val="20"/>
              </w:rPr>
            </w:pPr>
            <w:r>
              <w:rPr>
                <w:rFonts w:ascii="Garamond" w:eastAsia="Garamond" w:hAnsi="Garamond" w:cs="Garamond"/>
                <w:sz w:val="20"/>
                <w:szCs w:val="20"/>
              </w:rPr>
              <w:t>Reforzar su autoestima. Fomentar una buena imagen de sí mismo a travé</w:t>
            </w:r>
            <w:r>
              <w:rPr>
                <w:rFonts w:ascii="Garamond" w:eastAsia="Garamond" w:hAnsi="Garamond" w:cs="Garamond"/>
                <w:sz w:val="20"/>
                <w:szCs w:val="20"/>
              </w:rPr>
              <w:t xml:space="preserve">s de una acción centrada en reforzar sus logros, ideas, esfuerzos por realizar las tareas, cualidades o conductas positivas. </w:t>
            </w:r>
          </w:p>
          <w:p w14:paraId="000000A0" w14:textId="77777777" w:rsidR="009949BA" w:rsidRDefault="0026740C">
            <w:p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br/>
              <w:t xml:space="preserve">Mantener entrevistas periódicas entre el profesor, terapeutas  y familiares. Es importante trabajar conjuntamente. </w:t>
            </w:r>
          </w:p>
          <w:p w14:paraId="000000A1" w14:textId="77777777" w:rsidR="009949BA" w:rsidRDefault="0026740C">
            <w:pPr>
              <w:numPr>
                <w:ilvl w:val="0"/>
                <w:numId w:val="15"/>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Psicoeducació</w:t>
            </w:r>
            <w:r>
              <w:rPr>
                <w:rFonts w:ascii="Garamond" w:eastAsia="Garamond" w:hAnsi="Garamond" w:cs="Garamond"/>
                <w:color w:val="A64D79"/>
                <w:sz w:val="20"/>
                <w:szCs w:val="20"/>
              </w:rPr>
              <w:t>n familiar (Brindar información y estrategias de manejo).</w:t>
            </w:r>
          </w:p>
        </w:tc>
      </w:tr>
      <w:tr w:rsidR="009949BA" w14:paraId="7E488E5B" w14:textId="77777777">
        <w:trPr>
          <w:trHeight w:val="300"/>
        </w:trPr>
        <w:tc>
          <w:tcPr>
            <w:tcW w:w="2355" w:type="dxa"/>
            <w:tcBorders>
              <w:top w:val="nil"/>
              <w:left w:val="single" w:sz="4" w:space="0" w:color="000000"/>
              <w:bottom w:val="single" w:sz="4" w:space="0" w:color="000000"/>
              <w:right w:val="single" w:sz="4" w:space="0" w:color="000000"/>
            </w:tcBorders>
            <w:shd w:val="clear" w:color="auto" w:fill="DBE5F1"/>
            <w:vAlign w:val="center"/>
          </w:tcPr>
          <w:p w14:paraId="000000A2"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sz w:val="20"/>
                <w:szCs w:val="20"/>
              </w:rPr>
              <w:lastRenderedPageBreak/>
              <w:t xml:space="preserve">CI Alto </w:t>
            </w:r>
          </w:p>
        </w:tc>
        <w:tc>
          <w:tcPr>
            <w:tcW w:w="7815" w:type="dxa"/>
            <w:tcBorders>
              <w:top w:val="nil"/>
              <w:left w:val="nil"/>
              <w:bottom w:val="single" w:sz="4" w:space="0" w:color="000000"/>
              <w:right w:val="single" w:sz="4" w:space="0" w:color="000000"/>
            </w:tcBorders>
            <w:shd w:val="clear" w:color="auto" w:fill="auto"/>
            <w:vAlign w:val="center"/>
          </w:tcPr>
          <w:p w14:paraId="000000A3" w14:textId="77777777" w:rsidR="009949BA" w:rsidRDefault="0026740C">
            <w:pPr>
              <w:numPr>
                <w:ilvl w:val="0"/>
                <w:numId w:val="15"/>
              </w:numPr>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 xml:space="preserve">Se considera relevante hacer procesos de estimulación de los procesos motores, con juego en parque, prácticas deportivas y de integración sensorial. </w:t>
            </w:r>
          </w:p>
          <w:p w14:paraId="000000A4" w14:textId="77777777" w:rsidR="009949BA" w:rsidRDefault="0026740C">
            <w:pPr>
              <w:numPr>
                <w:ilvl w:val="0"/>
                <w:numId w:val="15"/>
              </w:numPr>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Es importante mantener las habilidades haciendo uso de la motivación extrínseca, es decir, dejarlo explora</w:t>
            </w:r>
            <w:r>
              <w:rPr>
                <w:rFonts w:ascii="Garamond" w:eastAsia="Garamond" w:hAnsi="Garamond" w:cs="Garamond"/>
                <w:sz w:val="20"/>
                <w:szCs w:val="20"/>
              </w:rPr>
              <w:t>r por su propio interés, sin reforzar estas actividades, para que no baje el deseo de práctica, dependiente de una recompensa. Por el contrario las actividades que representan menor interés, hacer el uso de motivación extrínseca, de modo que favorezcamos s</w:t>
            </w:r>
            <w:r>
              <w:rPr>
                <w:rFonts w:ascii="Garamond" w:eastAsia="Garamond" w:hAnsi="Garamond" w:cs="Garamond"/>
                <w:sz w:val="20"/>
                <w:szCs w:val="20"/>
              </w:rPr>
              <w:t xml:space="preserve">u práctica. </w:t>
            </w:r>
          </w:p>
          <w:p w14:paraId="000000A5" w14:textId="77777777" w:rsidR="009949BA" w:rsidRDefault="0026740C">
            <w:pPr>
              <w:numPr>
                <w:ilvl w:val="0"/>
                <w:numId w:val="15"/>
              </w:numPr>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 xml:space="preserve">Es importante vincular a la/el niña/el niño en actividades de tipo juego creativo libre, que le ayuden a explorar opciones, a generar amplitud de respuestas y hacer práctica de frustración para el desarrollo de estrategias de afrontamiento. </w:t>
            </w:r>
          </w:p>
          <w:p w14:paraId="000000A6" w14:textId="77777777" w:rsidR="009949BA" w:rsidRDefault="0026740C">
            <w:pPr>
              <w:numPr>
                <w:ilvl w:val="0"/>
                <w:numId w:val="15"/>
              </w:numPr>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S</w:t>
            </w:r>
            <w:r>
              <w:rPr>
                <w:rFonts w:ascii="Garamond" w:eastAsia="Garamond" w:hAnsi="Garamond" w:cs="Garamond"/>
                <w:sz w:val="20"/>
                <w:szCs w:val="20"/>
              </w:rPr>
              <w:t>e sugiere el uso de actividades donde se trabajen los procesos de control y regulación atencional, con un adecuado manejo de las demandas, pues por su rendimiento puede terminar rápido y mostrar desmotivación o interferencia con el trabajo del grupo, por l</w:t>
            </w:r>
            <w:r>
              <w:rPr>
                <w:rFonts w:ascii="Garamond" w:eastAsia="Garamond" w:hAnsi="Garamond" w:cs="Garamond"/>
                <w:sz w:val="20"/>
                <w:szCs w:val="20"/>
              </w:rPr>
              <w:t xml:space="preserve">o que se recomienda tener actividades alternas o de exigencia mayor, para que ella/él se sienta motivado y termine al tiempo que sus compañeros. </w:t>
            </w:r>
          </w:p>
          <w:p w14:paraId="000000A7" w14:textId="77777777" w:rsidR="009949BA" w:rsidRDefault="0026740C">
            <w:pPr>
              <w:numPr>
                <w:ilvl w:val="0"/>
                <w:numId w:val="15"/>
              </w:numPr>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 xml:space="preserve">En el colegio se debe hacer una retroalimentación inmediata de su comportamiento, hacer refuerzo constante de </w:t>
            </w:r>
            <w:r>
              <w:rPr>
                <w:rFonts w:ascii="Garamond" w:eastAsia="Garamond" w:hAnsi="Garamond" w:cs="Garamond"/>
                <w:sz w:val="20"/>
                <w:szCs w:val="20"/>
              </w:rPr>
              <w:t>sus conductas positivas y acuerdos claros y explícitos que funcionen como reguladores y motivadores del proceso de aprendizaje. Se sugiere manejar tiempos cortos y claros de actividad intensa, así como aprovechamiento de sus habilidades para servir de mode</w:t>
            </w:r>
            <w:r>
              <w:rPr>
                <w:rFonts w:ascii="Garamond" w:eastAsia="Garamond" w:hAnsi="Garamond" w:cs="Garamond"/>
                <w:sz w:val="20"/>
                <w:szCs w:val="20"/>
              </w:rPr>
              <w:t xml:space="preserve">lo o ponerle actividades que sean de su interés y apoyen las tareas del salón. </w:t>
            </w:r>
          </w:p>
          <w:p w14:paraId="000000A8" w14:textId="77777777" w:rsidR="009949BA" w:rsidRDefault="0026740C">
            <w:pPr>
              <w:numPr>
                <w:ilvl w:val="0"/>
                <w:numId w:val="15"/>
              </w:numPr>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Muestra destrezas en los procesos verbales, por esto se puede ver un favorecimiento de las habilidades de lecto-escritura, por esto se sugiere incluir actividades que los capac</w:t>
            </w:r>
            <w:r>
              <w:rPr>
                <w:rFonts w:ascii="Garamond" w:eastAsia="Garamond" w:hAnsi="Garamond" w:cs="Garamond"/>
                <w:sz w:val="20"/>
                <w:szCs w:val="20"/>
              </w:rPr>
              <w:t xml:space="preserve">iten, por ejemplo, para comentar el contenido de la lectura, pensar ejemplos, relacionados con lo que está leyendo o analogías que se asocien con ese contenido. </w:t>
            </w:r>
          </w:p>
          <w:p w14:paraId="000000A9" w14:textId="77777777" w:rsidR="009949BA" w:rsidRDefault="0026740C">
            <w:pPr>
              <w:numPr>
                <w:ilvl w:val="0"/>
                <w:numId w:val="15"/>
              </w:numPr>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Trabajos grafomotores de diferente índole, con implicación del uso de manos y cuerpo, el uso d</w:t>
            </w:r>
            <w:r>
              <w:rPr>
                <w:rFonts w:ascii="Garamond" w:eastAsia="Garamond" w:hAnsi="Garamond" w:cs="Garamond"/>
                <w:sz w:val="20"/>
                <w:szCs w:val="20"/>
              </w:rPr>
              <w:t xml:space="preserve">e material manipulativo. </w:t>
            </w:r>
          </w:p>
          <w:p w14:paraId="000000AA" w14:textId="77777777" w:rsidR="009949BA" w:rsidRDefault="0026740C">
            <w:pPr>
              <w:numPr>
                <w:ilvl w:val="0"/>
                <w:numId w:val="15"/>
              </w:numPr>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lastRenderedPageBreak/>
              <w:t xml:space="preserve">Uso de aprendizajes significativos desde la práctica y el aprovechamiento de los recursos sensoriales y motores, que son los que presentan mayor importancia en las etapas actuales del desarrollo del/la niña/niño. </w:t>
            </w:r>
          </w:p>
          <w:p w14:paraId="000000AB" w14:textId="77777777" w:rsidR="009949BA" w:rsidRDefault="0026740C">
            <w:pPr>
              <w:numPr>
                <w:ilvl w:val="0"/>
                <w:numId w:val="15"/>
              </w:numPr>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Favorecer la ind</w:t>
            </w:r>
            <w:r>
              <w:rPr>
                <w:rFonts w:ascii="Garamond" w:eastAsia="Garamond" w:hAnsi="Garamond" w:cs="Garamond"/>
                <w:sz w:val="20"/>
                <w:szCs w:val="20"/>
              </w:rPr>
              <w:t>ependencia y la posibilidad de solución de problemas, tanto para las actividades de la vida diaria, así como para las situaciones escolares, favoreciendo las preguntas como estrategia de guía y para evaluar opciones, sin dirigir directamente la conducta. S</w:t>
            </w:r>
            <w:r>
              <w:rPr>
                <w:rFonts w:ascii="Garamond" w:eastAsia="Garamond" w:hAnsi="Garamond" w:cs="Garamond"/>
                <w:sz w:val="20"/>
                <w:szCs w:val="20"/>
              </w:rPr>
              <w:t>e pueden emplear estrategias de autoinstrucciones/pensamiento en voz alta, considerando sus habilidades de expresión verbal.</w:t>
            </w:r>
          </w:p>
          <w:p w14:paraId="000000AC" w14:textId="77777777" w:rsidR="009949BA" w:rsidRDefault="0026740C">
            <w:pPr>
              <w:numPr>
                <w:ilvl w:val="0"/>
                <w:numId w:val="15"/>
              </w:numPr>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Permitir la argumentación en el entorno escolar y la búsqueda de información complementaria, conseguir que participe y permita la p</w:t>
            </w:r>
            <w:r>
              <w:rPr>
                <w:rFonts w:ascii="Garamond" w:eastAsia="Garamond" w:hAnsi="Garamond" w:cs="Garamond"/>
                <w:sz w:val="20"/>
                <w:szCs w:val="20"/>
              </w:rPr>
              <w:t xml:space="preserve">articipación de compañeros y el trabajo en grupo, para favorecer la tolerancia. </w:t>
            </w:r>
          </w:p>
          <w:p w14:paraId="000000AD" w14:textId="77777777" w:rsidR="009949BA" w:rsidRDefault="0026740C">
            <w:pPr>
              <w:numPr>
                <w:ilvl w:val="0"/>
                <w:numId w:val="15"/>
              </w:numPr>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Uso del juego como estrategia de aprendizaje, así como de la vinculación del arte como forma de expresión y conceptualización, al igual, que hacer experimentación para favorec</w:t>
            </w:r>
            <w:r>
              <w:rPr>
                <w:rFonts w:ascii="Garamond" w:eastAsia="Garamond" w:hAnsi="Garamond" w:cs="Garamond"/>
                <w:sz w:val="20"/>
                <w:szCs w:val="20"/>
              </w:rPr>
              <w:t>er el desarrollo del pensamiento lógico, causal y científico.</w:t>
            </w:r>
          </w:p>
          <w:p w14:paraId="000000AE" w14:textId="77777777" w:rsidR="009949BA" w:rsidRDefault="0026740C">
            <w:pPr>
              <w:numPr>
                <w:ilvl w:val="0"/>
                <w:numId w:val="15"/>
              </w:numPr>
              <w:pBdr>
                <w:top w:val="nil"/>
                <w:left w:val="nil"/>
                <w:bottom w:val="nil"/>
                <w:right w:val="nil"/>
                <w:between w:val="nil"/>
              </w:pBdr>
              <w:spacing w:line="240" w:lineRule="auto"/>
              <w:rPr>
                <w:rFonts w:ascii="Garamond" w:eastAsia="Garamond" w:hAnsi="Garamond" w:cs="Garamond"/>
                <w:sz w:val="20"/>
                <w:szCs w:val="20"/>
              </w:rPr>
            </w:pPr>
            <w:r>
              <w:rPr>
                <w:rFonts w:ascii="Garamond" w:eastAsia="Garamond" w:hAnsi="Garamond" w:cs="Garamond"/>
                <w:sz w:val="20"/>
                <w:szCs w:val="20"/>
              </w:rPr>
              <w:t>Trabajar el reconocimiento de las emociones a través de la pregunta sobre la situación que la desencadena, qué sensaciones experimenta en el cuerpo y la valencia de cada emoción (si se siente bi</w:t>
            </w:r>
            <w:r>
              <w:rPr>
                <w:rFonts w:ascii="Garamond" w:eastAsia="Garamond" w:hAnsi="Garamond" w:cs="Garamond"/>
                <w:sz w:val="20"/>
                <w:szCs w:val="20"/>
              </w:rPr>
              <w:t>en, es agradable, o le genera malestar). Tratar de identificarla y ponerle un nombre, que puede asociar con cosas tangibles para facilitar su reconocimiento, como colores, o sensaciones corporales (tensión, relajación). Explicar la posición del otro y la t</w:t>
            </w:r>
            <w:r>
              <w:rPr>
                <w:rFonts w:ascii="Garamond" w:eastAsia="Garamond" w:hAnsi="Garamond" w:cs="Garamond"/>
                <w:sz w:val="20"/>
                <w:szCs w:val="20"/>
              </w:rPr>
              <w:t xml:space="preserve">oma de perspectiva, permitiendo la expresión propia, pero también la empatía hacia el otro. </w:t>
            </w:r>
          </w:p>
          <w:p w14:paraId="000000AF" w14:textId="77777777" w:rsidR="009949BA" w:rsidRDefault="009949BA">
            <w:pPr>
              <w:spacing w:line="240" w:lineRule="auto"/>
              <w:ind w:left="720" w:hanging="360"/>
              <w:rPr>
                <w:rFonts w:ascii="Garamond" w:eastAsia="Garamond" w:hAnsi="Garamond" w:cs="Garamond"/>
                <w:sz w:val="20"/>
                <w:szCs w:val="20"/>
              </w:rPr>
            </w:pPr>
          </w:p>
        </w:tc>
      </w:tr>
      <w:tr w:rsidR="009949BA" w14:paraId="408A36CA" w14:textId="77777777">
        <w:trPr>
          <w:trHeight w:val="435"/>
        </w:trPr>
        <w:tc>
          <w:tcPr>
            <w:tcW w:w="10170" w:type="dxa"/>
            <w:gridSpan w:val="2"/>
            <w:tcBorders>
              <w:top w:val="single" w:sz="4" w:space="0" w:color="000000"/>
              <w:left w:val="single" w:sz="4" w:space="0" w:color="000000"/>
              <w:bottom w:val="single" w:sz="4" w:space="0" w:color="000000"/>
              <w:right w:val="single" w:sz="4" w:space="0" w:color="000000"/>
            </w:tcBorders>
            <w:shd w:val="clear" w:color="auto" w:fill="2F75B5"/>
            <w:vAlign w:val="center"/>
          </w:tcPr>
          <w:p w14:paraId="000000B0" w14:textId="77777777" w:rsidR="009949BA" w:rsidRDefault="0026740C">
            <w:pPr>
              <w:numPr>
                <w:ilvl w:val="0"/>
                <w:numId w:val="15"/>
              </w:numPr>
              <w:spacing w:line="240" w:lineRule="auto"/>
              <w:jc w:val="center"/>
              <w:rPr>
                <w:rFonts w:ascii="Garamond" w:eastAsia="Garamond" w:hAnsi="Garamond" w:cs="Garamond"/>
                <w:b/>
                <w:color w:val="FFFFFF"/>
                <w:sz w:val="20"/>
                <w:szCs w:val="20"/>
              </w:rPr>
            </w:pPr>
            <w:r>
              <w:rPr>
                <w:rFonts w:ascii="Garamond" w:eastAsia="Garamond" w:hAnsi="Garamond" w:cs="Garamond"/>
                <w:b/>
                <w:color w:val="FFFFFF"/>
                <w:sz w:val="20"/>
                <w:szCs w:val="20"/>
              </w:rPr>
              <w:lastRenderedPageBreak/>
              <w:t>Adultos</w:t>
            </w:r>
          </w:p>
        </w:tc>
      </w:tr>
      <w:tr w:rsidR="009949BA" w14:paraId="1164B56F" w14:textId="77777777">
        <w:trPr>
          <w:trHeight w:val="300"/>
        </w:trPr>
        <w:tc>
          <w:tcPr>
            <w:tcW w:w="2355"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000000B2"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TAB</w:t>
            </w:r>
          </w:p>
        </w:tc>
        <w:tc>
          <w:tcPr>
            <w:tcW w:w="78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0B3" w14:textId="77777777" w:rsidR="009949BA" w:rsidRDefault="0026740C">
            <w:pPr>
              <w:numPr>
                <w:ilvl w:val="0"/>
                <w:numId w:val="25"/>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t>Seguimiento desde psiquiatría con el fin de controlar condición de base</w:t>
            </w:r>
          </w:p>
          <w:p w14:paraId="000000B4" w14:textId="77777777" w:rsidR="009949BA" w:rsidRDefault="0026740C">
            <w:pPr>
              <w:numPr>
                <w:ilvl w:val="0"/>
                <w:numId w:val="25"/>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t>Los pacientes que reciben tratamiento para el TAB nunca deben modificar la dosis ordenada por el psiquiatra o suspenderlo por su propia cuenta, a pesar de que se encuentren libres de síntomas, ya que es precisamente en estos periodos donde el medicamento t</w:t>
            </w:r>
            <w:r>
              <w:rPr>
                <w:rFonts w:ascii="Garamond" w:eastAsia="Garamond" w:hAnsi="Garamond" w:cs="Garamond"/>
                <w:color w:val="3C78D8"/>
                <w:sz w:val="20"/>
                <w:szCs w:val="20"/>
              </w:rPr>
              <w:t xml:space="preserve">iene un papel fundamental en la prevención de nuevas recaídas a futuro. </w:t>
            </w:r>
          </w:p>
          <w:p w14:paraId="000000B5" w14:textId="77777777" w:rsidR="009949BA" w:rsidRDefault="0026740C">
            <w:pPr>
              <w:numPr>
                <w:ilvl w:val="0"/>
                <w:numId w:val="25"/>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t>A pesar de sentir mejoría o sentir que podían controlarse con una dosis menor o tener la creencia de que es cuestión de tener fuerza de voluntad para evitar las recaídas o permitir qu</w:t>
            </w:r>
            <w:r>
              <w:rPr>
                <w:rFonts w:ascii="Garamond" w:eastAsia="Garamond" w:hAnsi="Garamond" w:cs="Garamond"/>
                <w:color w:val="3C78D8"/>
                <w:sz w:val="20"/>
                <w:szCs w:val="20"/>
              </w:rPr>
              <w:t>e el “cuerpo descanse”, no hay que permitir que estas creencias faciliten la suspensión o cambios de medicamentos.</w:t>
            </w:r>
          </w:p>
          <w:p w14:paraId="000000B6" w14:textId="77777777" w:rsidR="009949BA" w:rsidRDefault="0026740C">
            <w:pPr>
              <w:numPr>
                <w:ilvl w:val="0"/>
                <w:numId w:val="25"/>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t>Es de amplio conocimiento por parte de los pacientes con TAB que en su caso no es recomendable ingerir licor, por lo cual, es necesario promo</w:t>
            </w:r>
            <w:r>
              <w:rPr>
                <w:rFonts w:ascii="Garamond" w:eastAsia="Garamond" w:hAnsi="Garamond" w:cs="Garamond"/>
                <w:color w:val="3C78D8"/>
                <w:sz w:val="20"/>
                <w:szCs w:val="20"/>
              </w:rPr>
              <w:t>ver los hábitos de vida saludable.</w:t>
            </w:r>
          </w:p>
          <w:p w14:paraId="000000B7" w14:textId="77777777" w:rsidR="009949BA" w:rsidRDefault="0026740C">
            <w:pPr>
              <w:numPr>
                <w:ilvl w:val="0"/>
                <w:numId w:val="25"/>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t xml:space="preserve">Practique hábitos de vida saludables, como una dieta balanceada (baja en grasas, azúcares y harinas), realice ejercicio de forma rutinaria (al menos 30 minutos, cuatro días a la semana) y evite el consumo de drogas o licor, ya que estas pueden empeorar su </w:t>
            </w:r>
            <w:r>
              <w:rPr>
                <w:rFonts w:ascii="Garamond" w:eastAsia="Garamond" w:hAnsi="Garamond" w:cs="Garamond"/>
                <w:color w:val="3C78D8"/>
                <w:sz w:val="20"/>
                <w:szCs w:val="20"/>
              </w:rPr>
              <w:t xml:space="preserve">enfermedad e interferir con la respuesta a los medicamentos. </w:t>
            </w:r>
          </w:p>
          <w:p w14:paraId="000000B8" w14:textId="77777777" w:rsidR="009949BA" w:rsidRDefault="0026740C">
            <w:pPr>
              <w:numPr>
                <w:ilvl w:val="0"/>
                <w:numId w:val="25"/>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t xml:space="preserve">Mantenga un horario regular para dormir, de al menos 6 a 8 horas por día y evite los trasnochos frecuentes. </w:t>
            </w:r>
          </w:p>
          <w:p w14:paraId="000000B9" w14:textId="77777777" w:rsidR="009949BA" w:rsidRDefault="0026740C">
            <w:pPr>
              <w:numPr>
                <w:ilvl w:val="0"/>
                <w:numId w:val="25"/>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t xml:space="preserve"> Vincúlese a las actividades familiares, realice actividades de ocio y en lo posible </w:t>
            </w:r>
            <w:r>
              <w:rPr>
                <w:rFonts w:ascii="Garamond" w:eastAsia="Garamond" w:hAnsi="Garamond" w:cs="Garamond"/>
                <w:color w:val="3C78D8"/>
                <w:sz w:val="20"/>
                <w:szCs w:val="20"/>
              </w:rPr>
              <w:t>retome las actividades de estudio y/o trabajo.</w:t>
            </w:r>
          </w:p>
          <w:p w14:paraId="000000BA" w14:textId="77777777" w:rsidR="009949BA" w:rsidRDefault="0026740C">
            <w:pPr>
              <w:numPr>
                <w:ilvl w:val="0"/>
                <w:numId w:val="25"/>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t>Iniciar terapia ocupacional, cuyo objetivo es velar por la reintegración del paciente a su vida cotidiana en todos los aspectos: el laboral, el psicológico, el físico y el social, fortaleciendo las habilidades</w:t>
            </w:r>
            <w:r>
              <w:rPr>
                <w:rFonts w:ascii="Garamond" w:eastAsia="Garamond" w:hAnsi="Garamond" w:cs="Garamond"/>
                <w:color w:val="3C78D8"/>
                <w:sz w:val="20"/>
                <w:szCs w:val="20"/>
              </w:rPr>
              <w:t xml:space="preserve"> y destrezas que posee e incentivando la adquisición de otras. Ya sea para retomar actividades o iniciar nuevas, es importante este acompañamiento</w:t>
            </w:r>
          </w:p>
          <w:p w14:paraId="000000BB" w14:textId="77777777" w:rsidR="009949BA" w:rsidRDefault="0026740C">
            <w:pPr>
              <w:numPr>
                <w:ilvl w:val="0"/>
                <w:numId w:val="25"/>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t>Iniciar terapia familiar desde psicología con el fin de trabajar con ambas partes para abordar y tratar de me</w:t>
            </w:r>
            <w:r>
              <w:rPr>
                <w:rFonts w:ascii="Garamond" w:eastAsia="Garamond" w:hAnsi="Garamond" w:cs="Garamond"/>
                <w:color w:val="3C78D8"/>
                <w:sz w:val="20"/>
                <w:szCs w:val="20"/>
              </w:rPr>
              <w:t>jorar los aspectos disfuncionales de la relación y así lograr una mejor convivencia. Otro de los objetivos de la terapia familiar es acompañar a los familiares que tienen uno o varios miembros con diagnóstico de enfermedad mental en el proceso de comprensi</w:t>
            </w:r>
            <w:r>
              <w:rPr>
                <w:rFonts w:ascii="Garamond" w:eastAsia="Garamond" w:hAnsi="Garamond" w:cs="Garamond"/>
                <w:color w:val="3C78D8"/>
                <w:sz w:val="20"/>
                <w:szCs w:val="20"/>
              </w:rPr>
              <w:t>ón y adaptación a la enfermedad.</w:t>
            </w:r>
          </w:p>
          <w:p w14:paraId="000000BC" w14:textId="77777777" w:rsidR="009949BA" w:rsidRDefault="0026740C">
            <w:pPr>
              <w:numPr>
                <w:ilvl w:val="0"/>
                <w:numId w:val="25"/>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t>Terapia desde psicología con el fin de fortalecer herramientas de afrontamiento de su condición</w:t>
            </w:r>
          </w:p>
          <w:p w14:paraId="000000BD" w14:textId="77777777" w:rsidR="009949BA" w:rsidRDefault="0026740C">
            <w:pPr>
              <w:numPr>
                <w:ilvl w:val="0"/>
                <w:numId w:val="25"/>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t>Iniciar rehabilitación neuropsicológica con el fin de fortalecer perfil cognitivo. Se busca que pueda fortalecer habilidades, d</w:t>
            </w:r>
            <w:r>
              <w:rPr>
                <w:rFonts w:ascii="Garamond" w:eastAsia="Garamond" w:hAnsi="Garamond" w:cs="Garamond"/>
                <w:color w:val="3C78D8"/>
                <w:sz w:val="20"/>
                <w:szCs w:val="20"/>
              </w:rPr>
              <w:t xml:space="preserve">esarrolle nuevas estrategia, y mejore el funcionamiento en la vida cotidiana. </w:t>
            </w:r>
          </w:p>
          <w:p w14:paraId="000000BE" w14:textId="77777777" w:rsidR="009949BA" w:rsidRDefault="0026740C">
            <w:pPr>
              <w:numPr>
                <w:ilvl w:val="0"/>
                <w:numId w:val="25"/>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lastRenderedPageBreak/>
              <w:t>Es importante estar alerta a la aparición de este tipo de síntomas, pues pueden ser indicadores de la cercanía de una nueva recaída ¿Discute o pelea más de lo habitual? ‡ ¿Habla</w:t>
            </w:r>
            <w:r>
              <w:rPr>
                <w:rFonts w:ascii="Garamond" w:eastAsia="Garamond" w:hAnsi="Garamond" w:cs="Garamond"/>
                <w:color w:val="3C78D8"/>
                <w:sz w:val="20"/>
                <w:szCs w:val="20"/>
              </w:rPr>
              <w:t xml:space="preserve"> más de lo usual? ‡ ¿Está más gracioso o bromista? ‡ ¿Está más alejado o encerrado? ‡ ¿Ha dejado de realizar actividades que antes hacía? ‡ ¿Llora mucho o con facilidad? ‡ ¿Ya no le generan placer actividades que antes disfrutaba? ‡ ¿No le provoca hacer na</w:t>
            </w:r>
            <w:r>
              <w:rPr>
                <w:rFonts w:ascii="Garamond" w:eastAsia="Garamond" w:hAnsi="Garamond" w:cs="Garamond"/>
                <w:color w:val="3C78D8"/>
                <w:sz w:val="20"/>
                <w:szCs w:val="20"/>
              </w:rPr>
              <w:t>da? ‡ ¿Duerme poco? ‡ ¿Ha perdido el apetito? ‡ ¿Siente el pensamiento acelerado o que tiene muchas ideas o planes a la vez?</w:t>
            </w:r>
          </w:p>
          <w:p w14:paraId="000000BF" w14:textId="77777777" w:rsidR="009949BA" w:rsidRDefault="0026740C">
            <w:pPr>
              <w:numPr>
                <w:ilvl w:val="0"/>
                <w:numId w:val="25"/>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t>Si alguno de estos llega a aparecer, recomiéndele de manera discreta consultar al médico, sin mencionarle que piensa que está en cr</w:t>
            </w:r>
            <w:r>
              <w:rPr>
                <w:rFonts w:ascii="Garamond" w:eastAsia="Garamond" w:hAnsi="Garamond" w:cs="Garamond"/>
                <w:color w:val="3C78D8"/>
                <w:sz w:val="20"/>
                <w:szCs w:val="20"/>
              </w:rPr>
              <w:t>isis, si no recalcando la pertinencia del control</w:t>
            </w:r>
          </w:p>
          <w:p w14:paraId="000000C0" w14:textId="77777777" w:rsidR="009949BA" w:rsidRDefault="0026740C">
            <w:pPr>
              <w:numPr>
                <w:ilvl w:val="0"/>
                <w:numId w:val="25"/>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t>Para la familia, procure mostrarse comprensivo, incluso si observa cambios alarmantes en el pensamiento o el comportamiento del paciente. Esto no quiere decir que le siga la corriente, sino que exprese su c</w:t>
            </w:r>
            <w:r>
              <w:rPr>
                <w:rFonts w:ascii="Garamond" w:eastAsia="Garamond" w:hAnsi="Garamond" w:cs="Garamond"/>
                <w:color w:val="3C78D8"/>
                <w:sz w:val="20"/>
                <w:szCs w:val="20"/>
              </w:rPr>
              <w:t>omprensión ante la angustia, la tristeza o el sufrimiento que siente.</w:t>
            </w:r>
          </w:p>
          <w:p w14:paraId="000000C1" w14:textId="77777777" w:rsidR="009949BA" w:rsidRDefault="0026740C">
            <w:pPr>
              <w:numPr>
                <w:ilvl w:val="0"/>
                <w:numId w:val="25"/>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t>Conserve las normas de la casa; los límites y las responsabilidades deben estar claramente definidos para todos los miembros de la familia.</w:t>
            </w:r>
          </w:p>
          <w:p w14:paraId="000000C2" w14:textId="77777777" w:rsidR="009949BA" w:rsidRDefault="0026740C">
            <w:pPr>
              <w:numPr>
                <w:ilvl w:val="0"/>
                <w:numId w:val="25"/>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t>Evite hacer críticas y comentarios descalifica</w:t>
            </w:r>
            <w:r>
              <w:rPr>
                <w:rFonts w:ascii="Garamond" w:eastAsia="Garamond" w:hAnsi="Garamond" w:cs="Garamond"/>
                <w:color w:val="3C78D8"/>
                <w:sz w:val="20"/>
                <w:szCs w:val="20"/>
              </w:rPr>
              <w:t>dores al paciente. Este tipo de comunicación se relaciona directamente con un incremento en el número de recaídas. Muéstrese receptivo y comprensivo frente a los síntomas depresivos y ansiosos. Permítale espacios de aislamiento, no continuos pero que si di</w:t>
            </w:r>
            <w:r>
              <w:rPr>
                <w:rFonts w:ascii="Garamond" w:eastAsia="Garamond" w:hAnsi="Garamond" w:cs="Garamond"/>
                <w:color w:val="3C78D8"/>
                <w:sz w:val="20"/>
                <w:szCs w:val="20"/>
              </w:rPr>
              <w:t>sminuyan la sobreestimulación</w:t>
            </w:r>
          </w:p>
          <w:p w14:paraId="000000C3" w14:textId="77777777" w:rsidR="009949BA" w:rsidRDefault="0026740C">
            <w:pPr>
              <w:numPr>
                <w:ilvl w:val="0"/>
                <w:numId w:val="25"/>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t>No tome decisiones sobre la vida personal del paciente sin su consentimiento</w:t>
            </w:r>
          </w:p>
          <w:p w14:paraId="000000C4" w14:textId="77777777" w:rsidR="009949BA" w:rsidRDefault="0026740C">
            <w:pPr>
              <w:widowControl w:val="0"/>
              <w:numPr>
                <w:ilvl w:val="0"/>
                <w:numId w:val="25"/>
              </w:numPr>
              <w:rPr>
                <w:rFonts w:ascii="Garamond" w:eastAsia="Garamond" w:hAnsi="Garamond" w:cs="Garamond"/>
                <w:color w:val="3C78D8"/>
                <w:sz w:val="20"/>
                <w:szCs w:val="20"/>
              </w:rPr>
            </w:pPr>
            <w:r>
              <w:rPr>
                <w:rFonts w:ascii="Times New Roman" w:eastAsia="Times New Roman" w:hAnsi="Times New Roman" w:cs="Times New Roman"/>
                <w:color w:val="3C78D8"/>
                <w:sz w:val="20"/>
                <w:szCs w:val="20"/>
              </w:rPr>
              <w:t>Mantener hábitos de vida saludable, procurar buen comer y buen dormir. Revisar actividades de Higiene de Sueño. realizar actividad física.</w:t>
            </w:r>
          </w:p>
          <w:p w14:paraId="000000C5" w14:textId="77777777" w:rsidR="009949BA" w:rsidRDefault="0026740C">
            <w:pPr>
              <w:widowControl w:val="0"/>
              <w:rPr>
                <w:rFonts w:ascii="Times New Roman" w:eastAsia="Times New Roman" w:hAnsi="Times New Roman" w:cs="Times New Roman"/>
                <w:color w:val="3C78D8"/>
                <w:sz w:val="20"/>
                <w:szCs w:val="20"/>
              </w:rPr>
            </w:pPr>
            <w:r>
              <w:rPr>
                <w:rFonts w:ascii="Times New Roman" w:eastAsia="Times New Roman" w:hAnsi="Times New Roman" w:cs="Times New Roman"/>
                <w:color w:val="3C78D8"/>
                <w:sz w:val="20"/>
                <w:szCs w:val="20"/>
              </w:rPr>
              <w:t>Fuente:</w:t>
            </w:r>
          </w:p>
          <w:p w14:paraId="000000C6" w14:textId="77777777" w:rsidR="009949BA" w:rsidRDefault="0026740C">
            <w:pPr>
              <w:widowControl w:val="0"/>
              <w:rPr>
                <w:rFonts w:ascii="Garamond" w:eastAsia="Garamond" w:hAnsi="Garamond" w:cs="Garamond"/>
                <w:color w:val="3C78D8"/>
                <w:sz w:val="20"/>
                <w:szCs w:val="20"/>
              </w:rPr>
            </w:pPr>
            <w:r>
              <w:rPr>
                <w:rFonts w:ascii="Times New Roman" w:eastAsia="Times New Roman" w:hAnsi="Times New Roman" w:cs="Times New Roman"/>
                <w:color w:val="3C78D8"/>
                <w:sz w:val="20"/>
                <w:szCs w:val="20"/>
              </w:rPr>
              <w:t>https://www.isbdcolombia.com/libros/cartilla-02.pdf</w:t>
            </w:r>
            <w:r>
              <w:rPr>
                <w:rFonts w:ascii="Garamond" w:eastAsia="Garamond" w:hAnsi="Garamond" w:cs="Garamond"/>
                <w:color w:val="3C78D8"/>
                <w:sz w:val="20"/>
                <w:szCs w:val="20"/>
              </w:rPr>
              <w:t>Iniciar proceso de psicoterapia con el fin de fortalecer manejo clínico y brindar herramientas de soporte que le apoyen en su cuadro clínico</w:t>
            </w:r>
          </w:p>
          <w:p w14:paraId="000000C7" w14:textId="77777777" w:rsidR="009949BA" w:rsidRDefault="0026740C">
            <w:pPr>
              <w:numPr>
                <w:ilvl w:val="0"/>
                <w:numId w:val="12"/>
              </w:numPr>
              <w:spacing w:before="240" w:after="240"/>
              <w:rPr>
                <w:rFonts w:ascii="Garamond" w:eastAsia="Garamond" w:hAnsi="Garamond" w:cs="Garamond"/>
                <w:b/>
                <w:color w:val="3C78D8"/>
                <w:sz w:val="20"/>
                <w:szCs w:val="20"/>
              </w:rPr>
            </w:pPr>
            <w:r>
              <w:rPr>
                <w:rFonts w:ascii="Garamond" w:eastAsia="Garamond" w:hAnsi="Garamond" w:cs="Garamond"/>
                <w:b/>
                <w:color w:val="3C78D8"/>
                <w:sz w:val="20"/>
                <w:szCs w:val="20"/>
              </w:rPr>
              <w:t>Puede beneficiarse de la estimulación que genera la actividad la</w:t>
            </w:r>
            <w:r>
              <w:rPr>
                <w:rFonts w:ascii="Garamond" w:eastAsia="Garamond" w:hAnsi="Garamond" w:cs="Garamond"/>
                <w:b/>
                <w:color w:val="3C78D8"/>
                <w:sz w:val="20"/>
                <w:szCs w:val="20"/>
              </w:rPr>
              <w:t>boral, sin embargo, se recomienda no manejar altas cargas de trabajo, previniendo estrés u otras alteraciones. Así mismo, conviene alternar con las actividades de ocupación de tiempo libre</w:t>
            </w:r>
          </w:p>
          <w:p w14:paraId="000000C8" w14:textId="77777777" w:rsidR="009949BA" w:rsidRDefault="0026740C">
            <w:pPr>
              <w:numPr>
                <w:ilvl w:val="0"/>
                <w:numId w:val="12"/>
              </w:numPr>
              <w:spacing w:line="240" w:lineRule="auto"/>
              <w:rPr>
                <w:rFonts w:ascii="Garamond" w:eastAsia="Garamond" w:hAnsi="Garamond" w:cs="Garamond"/>
                <w:b/>
                <w:color w:val="38761D"/>
                <w:sz w:val="20"/>
                <w:szCs w:val="20"/>
              </w:rPr>
            </w:pPr>
            <w:r>
              <w:rPr>
                <w:rFonts w:ascii="Garamond" w:eastAsia="Garamond" w:hAnsi="Garamond" w:cs="Garamond"/>
                <w:b/>
                <w:color w:val="38761D"/>
                <w:sz w:val="20"/>
                <w:szCs w:val="20"/>
              </w:rPr>
              <w:t xml:space="preserve">En lo posible mantener una vida social activa </w:t>
            </w:r>
          </w:p>
          <w:p w14:paraId="000000C9" w14:textId="77777777" w:rsidR="009949BA" w:rsidRDefault="0026740C">
            <w:pPr>
              <w:numPr>
                <w:ilvl w:val="0"/>
                <w:numId w:val="12"/>
              </w:numPr>
              <w:spacing w:before="240" w:after="240" w:line="240" w:lineRule="auto"/>
              <w:rPr>
                <w:rFonts w:ascii="Garamond" w:eastAsia="Garamond" w:hAnsi="Garamond" w:cs="Garamond"/>
                <w:b/>
                <w:color w:val="38761D"/>
                <w:sz w:val="20"/>
                <w:szCs w:val="20"/>
              </w:rPr>
            </w:pPr>
            <w:r>
              <w:rPr>
                <w:rFonts w:ascii="Garamond" w:eastAsia="Garamond" w:hAnsi="Garamond" w:cs="Garamond"/>
                <w:b/>
                <w:color w:val="38761D"/>
                <w:sz w:val="20"/>
                <w:szCs w:val="20"/>
              </w:rPr>
              <w:t>Reconocerse los propios méritos: salir de la cama, ducharse, vestirse; pueden suponer en ocasiones un importante esfuerzo que uno debe valorar como muy positivo.</w:t>
            </w:r>
          </w:p>
          <w:p w14:paraId="000000CA" w14:textId="77777777" w:rsidR="009949BA" w:rsidRDefault="0026740C">
            <w:pPr>
              <w:numPr>
                <w:ilvl w:val="0"/>
                <w:numId w:val="12"/>
              </w:numPr>
              <w:spacing w:before="240" w:after="240" w:line="240" w:lineRule="auto"/>
              <w:rPr>
                <w:rFonts w:ascii="Garamond" w:eastAsia="Garamond" w:hAnsi="Garamond" w:cs="Garamond"/>
                <w:b/>
                <w:color w:val="38761D"/>
                <w:sz w:val="20"/>
                <w:szCs w:val="20"/>
              </w:rPr>
            </w:pPr>
            <w:r>
              <w:rPr>
                <w:rFonts w:ascii="Garamond" w:eastAsia="Garamond" w:hAnsi="Garamond" w:cs="Garamond"/>
                <w:b/>
                <w:color w:val="38761D"/>
                <w:sz w:val="20"/>
                <w:szCs w:val="20"/>
              </w:rPr>
              <w:t>Limitar el tiempo dedicado a pensar sobre las causas y consecuencias de la tristeza. Hacer act</w:t>
            </w:r>
            <w:r>
              <w:rPr>
                <w:rFonts w:ascii="Garamond" w:eastAsia="Garamond" w:hAnsi="Garamond" w:cs="Garamond"/>
                <w:b/>
                <w:color w:val="38761D"/>
                <w:sz w:val="20"/>
                <w:szCs w:val="20"/>
              </w:rPr>
              <w:t>ividades que permitan distraerse durante un tiempo hasta que el estado de ánimo vaya mejorando. Cuando la persona esté mejor de ánimo, estará más preparada para reflexionar de un modo adecuado y útil.</w:t>
            </w:r>
          </w:p>
          <w:p w14:paraId="000000CB" w14:textId="77777777" w:rsidR="009949BA" w:rsidRDefault="0026740C">
            <w:pPr>
              <w:numPr>
                <w:ilvl w:val="0"/>
                <w:numId w:val="12"/>
              </w:numPr>
              <w:spacing w:before="240" w:after="240" w:line="240" w:lineRule="auto"/>
              <w:rPr>
                <w:rFonts w:ascii="Garamond" w:eastAsia="Garamond" w:hAnsi="Garamond" w:cs="Garamond"/>
                <w:b/>
                <w:color w:val="38761D"/>
                <w:sz w:val="20"/>
                <w:szCs w:val="20"/>
              </w:rPr>
            </w:pPr>
            <w:r>
              <w:rPr>
                <w:rFonts w:ascii="Garamond" w:eastAsia="Garamond" w:hAnsi="Garamond" w:cs="Garamond"/>
                <w:b/>
                <w:color w:val="38761D"/>
                <w:sz w:val="20"/>
                <w:szCs w:val="20"/>
              </w:rPr>
              <w:t>Ser capaz de realizar una autocrítica constructiva de l</w:t>
            </w:r>
            <w:r>
              <w:rPr>
                <w:rFonts w:ascii="Garamond" w:eastAsia="Garamond" w:hAnsi="Garamond" w:cs="Garamond"/>
                <w:b/>
                <w:color w:val="38761D"/>
                <w:sz w:val="20"/>
                <w:szCs w:val="20"/>
              </w:rPr>
              <w:t>os aspectos negativos y errores que uno comete. Aceptar los propios límites. Ponerse metas apropiadas y realistas, sostener valores flexibles, preferencias que tengan en cuenta las propias necesidades y sentimientos y los posibles cambios.</w:t>
            </w:r>
          </w:p>
          <w:p w14:paraId="000000CC" w14:textId="77777777" w:rsidR="009949BA" w:rsidRDefault="0026740C">
            <w:pPr>
              <w:numPr>
                <w:ilvl w:val="0"/>
                <w:numId w:val="12"/>
              </w:numPr>
              <w:spacing w:before="240" w:after="240" w:line="240" w:lineRule="auto"/>
              <w:rPr>
                <w:rFonts w:ascii="Garamond" w:eastAsia="Garamond" w:hAnsi="Garamond" w:cs="Garamond"/>
                <w:b/>
                <w:color w:val="38761D"/>
                <w:sz w:val="20"/>
                <w:szCs w:val="20"/>
              </w:rPr>
            </w:pPr>
            <w:r>
              <w:rPr>
                <w:rFonts w:ascii="Garamond" w:eastAsia="Garamond" w:hAnsi="Garamond" w:cs="Garamond"/>
                <w:b/>
                <w:color w:val="38761D"/>
                <w:sz w:val="20"/>
                <w:szCs w:val="20"/>
              </w:rPr>
              <w:t>Tolerar que en l</w:t>
            </w:r>
            <w:r>
              <w:rPr>
                <w:rFonts w:ascii="Garamond" w:eastAsia="Garamond" w:hAnsi="Garamond" w:cs="Garamond"/>
                <w:b/>
                <w:color w:val="38761D"/>
                <w:sz w:val="20"/>
                <w:szCs w:val="20"/>
              </w:rPr>
              <w:t>a vida las cosas no son blancas o negras: contemplar el cambio como característica habitual de la vida y como una oportunidad para el crecimiento personal; aceptar las contradicciones de los propios sentimientos</w:t>
            </w:r>
          </w:p>
          <w:p w14:paraId="000000CD" w14:textId="77777777" w:rsidR="009949BA" w:rsidRDefault="0026740C">
            <w:pPr>
              <w:numPr>
                <w:ilvl w:val="0"/>
                <w:numId w:val="12"/>
              </w:numPr>
              <w:spacing w:before="240" w:after="240" w:line="240" w:lineRule="auto"/>
              <w:rPr>
                <w:rFonts w:ascii="Garamond" w:eastAsia="Garamond" w:hAnsi="Garamond" w:cs="Garamond"/>
                <w:b/>
                <w:color w:val="38761D"/>
                <w:sz w:val="20"/>
                <w:szCs w:val="20"/>
              </w:rPr>
            </w:pPr>
            <w:r>
              <w:rPr>
                <w:rFonts w:ascii="Garamond" w:eastAsia="Garamond" w:hAnsi="Garamond" w:cs="Garamond"/>
                <w:b/>
                <w:color w:val="38761D"/>
                <w:sz w:val="20"/>
                <w:szCs w:val="20"/>
              </w:rPr>
              <w:t>Seguir en todo momento y hasta el final el t</w:t>
            </w:r>
            <w:r>
              <w:rPr>
                <w:rFonts w:ascii="Garamond" w:eastAsia="Garamond" w:hAnsi="Garamond" w:cs="Garamond"/>
                <w:b/>
                <w:color w:val="38761D"/>
                <w:sz w:val="20"/>
                <w:szCs w:val="20"/>
              </w:rPr>
              <w:t>ratamiento propuesto por los profesionales que le atienden</w:t>
            </w:r>
          </w:p>
          <w:p w14:paraId="000000CE" w14:textId="77777777" w:rsidR="009949BA" w:rsidRDefault="0026740C">
            <w:pPr>
              <w:numPr>
                <w:ilvl w:val="0"/>
                <w:numId w:val="12"/>
              </w:numPr>
              <w:spacing w:before="240" w:after="240" w:line="240" w:lineRule="auto"/>
              <w:rPr>
                <w:rFonts w:ascii="Garamond" w:eastAsia="Garamond" w:hAnsi="Garamond" w:cs="Garamond"/>
                <w:b/>
                <w:color w:val="38761D"/>
                <w:sz w:val="20"/>
                <w:szCs w:val="20"/>
              </w:rPr>
            </w:pPr>
            <w:r>
              <w:rPr>
                <w:rFonts w:ascii="Garamond" w:eastAsia="Garamond" w:hAnsi="Garamond" w:cs="Garamond"/>
                <w:b/>
                <w:color w:val="38761D"/>
                <w:sz w:val="20"/>
                <w:szCs w:val="20"/>
              </w:rPr>
              <w:t>Los beneficios del ejercicio físico como parte de una buena salud en general</w:t>
            </w:r>
            <w:r>
              <w:rPr>
                <w:rFonts w:ascii="Garamond" w:eastAsia="Garamond" w:hAnsi="Garamond" w:cs="Garamond"/>
                <w:b/>
                <w:color w:val="38761D"/>
                <w:sz w:val="20"/>
                <w:szCs w:val="20"/>
              </w:rPr>
              <w:br/>
            </w:r>
          </w:p>
          <w:p w14:paraId="000000CF" w14:textId="77777777" w:rsidR="009949BA" w:rsidRDefault="009949BA">
            <w:pPr>
              <w:widowControl w:val="0"/>
              <w:rPr>
                <w:rFonts w:ascii="Garamond" w:eastAsia="Garamond" w:hAnsi="Garamond" w:cs="Garamond"/>
                <w:color w:val="3C78D8"/>
                <w:sz w:val="20"/>
                <w:szCs w:val="20"/>
              </w:rPr>
            </w:pPr>
          </w:p>
        </w:tc>
      </w:tr>
      <w:tr w:rsidR="009949BA" w14:paraId="2821824D" w14:textId="77777777">
        <w:trPr>
          <w:trHeight w:val="300"/>
        </w:trPr>
        <w:tc>
          <w:tcPr>
            <w:tcW w:w="2355"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000000D0"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lastRenderedPageBreak/>
              <w:t>Depresión /ansiedad</w:t>
            </w:r>
          </w:p>
          <w:p w14:paraId="000000D1" w14:textId="77777777" w:rsidR="009949BA" w:rsidRDefault="009949BA">
            <w:pPr>
              <w:spacing w:line="240" w:lineRule="auto"/>
              <w:rPr>
                <w:rFonts w:ascii="Garamond" w:eastAsia="Garamond" w:hAnsi="Garamond" w:cs="Garamond"/>
                <w:sz w:val="20"/>
                <w:szCs w:val="20"/>
              </w:rPr>
            </w:pPr>
          </w:p>
          <w:p w14:paraId="000000D2" w14:textId="77777777" w:rsidR="009949BA" w:rsidRDefault="009949BA">
            <w:pPr>
              <w:spacing w:line="240" w:lineRule="auto"/>
              <w:rPr>
                <w:rFonts w:ascii="Garamond" w:eastAsia="Garamond" w:hAnsi="Garamond" w:cs="Garamond"/>
                <w:sz w:val="20"/>
                <w:szCs w:val="20"/>
              </w:rPr>
            </w:pPr>
          </w:p>
          <w:p w14:paraId="000000D3" w14:textId="77777777" w:rsidR="009949BA" w:rsidRDefault="009949BA">
            <w:pPr>
              <w:spacing w:line="240" w:lineRule="auto"/>
              <w:rPr>
                <w:rFonts w:ascii="Garamond" w:eastAsia="Garamond" w:hAnsi="Garamond" w:cs="Garamond"/>
                <w:sz w:val="20"/>
                <w:szCs w:val="20"/>
              </w:rPr>
            </w:pPr>
          </w:p>
          <w:p w14:paraId="000000D4" w14:textId="77777777" w:rsidR="009949BA" w:rsidRDefault="009949BA">
            <w:pPr>
              <w:spacing w:line="240" w:lineRule="auto"/>
              <w:rPr>
                <w:rFonts w:ascii="Garamond" w:eastAsia="Garamond" w:hAnsi="Garamond" w:cs="Garamond"/>
                <w:sz w:val="20"/>
                <w:szCs w:val="20"/>
              </w:rPr>
            </w:pPr>
          </w:p>
          <w:p w14:paraId="000000D5" w14:textId="77777777" w:rsidR="009949BA" w:rsidRDefault="009949BA">
            <w:pPr>
              <w:spacing w:line="240" w:lineRule="auto"/>
              <w:rPr>
                <w:rFonts w:ascii="Garamond" w:eastAsia="Garamond" w:hAnsi="Garamond" w:cs="Garamond"/>
                <w:sz w:val="20"/>
                <w:szCs w:val="20"/>
              </w:rPr>
            </w:pPr>
          </w:p>
          <w:p w14:paraId="000000D6" w14:textId="77777777" w:rsidR="009949BA" w:rsidRDefault="009949BA">
            <w:pPr>
              <w:spacing w:line="240" w:lineRule="auto"/>
              <w:rPr>
                <w:rFonts w:ascii="Garamond" w:eastAsia="Garamond" w:hAnsi="Garamond" w:cs="Garamond"/>
                <w:sz w:val="20"/>
                <w:szCs w:val="20"/>
              </w:rPr>
            </w:pPr>
          </w:p>
          <w:p w14:paraId="000000D7" w14:textId="77777777" w:rsidR="009949BA" w:rsidRDefault="009949BA">
            <w:pPr>
              <w:spacing w:line="240" w:lineRule="auto"/>
              <w:rPr>
                <w:rFonts w:ascii="Garamond" w:eastAsia="Garamond" w:hAnsi="Garamond" w:cs="Garamond"/>
                <w:sz w:val="20"/>
                <w:szCs w:val="20"/>
              </w:rPr>
            </w:pPr>
          </w:p>
          <w:p w14:paraId="000000D8" w14:textId="77777777" w:rsidR="009949BA" w:rsidRDefault="009949BA">
            <w:pPr>
              <w:spacing w:line="240" w:lineRule="auto"/>
              <w:rPr>
                <w:rFonts w:ascii="Garamond" w:eastAsia="Garamond" w:hAnsi="Garamond" w:cs="Garamond"/>
                <w:sz w:val="20"/>
                <w:szCs w:val="20"/>
              </w:rPr>
            </w:pPr>
          </w:p>
          <w:p w14:paraId="000000D9" w14:textId="77777777" w:rsidR="009949BA" w:rsidRDefault="009949BA">
            <w:pPr>
              <w:spacing w:line="240" w:lineRule="auto"/>
              <w:rPr>
                <w:rFonts w:ascii="Garamond" w:eastAsia="Garamond" w:hAnsi="Garamond" w:cs="Garamond"/>
                <w:sz w:val="20"/>
                <w:szCs w:val="20"/>
              </w:rPr>
            </w:pPr>
          </w:p>
          <w:p w14:paraId="000000DA" w14:textId="77777777" w:rsidR="009949BA" w:rsidRDefault="009949BA">
            <w:pPr>
              <w:spacing w:line="240" w:lineRule="auto"/>
              <w:rPr>
                <w:rFonts w:ascii="Garamond" w:eastAsia="Garamond" w:hAnsi="Garamond" w:cs="Garamond"/>
                <w:sz w:val="20"/>
                <w:szCs w:val="20"/>
              </w:rPr>
            </w:pPr>
          </w:p>
          <w:p w14:paraId="000000DB" w14:textId="77777777" w:rsidR="009949BA" w:rsidRDefault="009949BA">
            <w:pPr>
              <w:spacing w:line="240" w:lineRule="auto"/>
              <w:rPr>
                <w:rFonts w:ascii="Garamond" w:eastAsia="Garamond" w:hAnsi="Garamond" w:cs="Garamond"/>
                <w:sz w:val="20"/>
                <w:szCs w:val="20"/>
              </w:rPr>
            </w:pPr>
          </w:p>
          <w:p w14:paraId="000000DC" w14:textId="77777777" w:rsidR="009949BA" w:rsidRDefault="009949BA">
            <w:pPr>
              <w:spacing w:line="240" w:lineRule="auto"/>
              <w:rPr>
                <w:rFonts w:ascii="Garamond" w:eastAsia="Garamond" w:hAnsi="Garamond" w:cs="Garamond"/>
                <w:sz w:val="20"/>
                <w:szCs w:val="20"/>
              </w:rPr>
            </w:pPr>
          </w:p>
          <w:p w14:paraId="000000DD" w14:textId="77777777" w:rsidR="009949BA" w:rsidRDefault="009949BA">
            <w:pPr>
              <w:spacing w:line="240" w:lineRule="auto"/>
              <w:rPr>
                <w:rFonts w:ascii="Garamond" w:eastAsia="Garamond" w:hAnsi="Garamond" w:cs="Garamond"/>
                <w:sz w:val="20"/>
                <w:szCs w:val="20"/>
              </w:rPr>
            </w:pPr>
          </w:p>
          <w:p w14:paraId="000000DE" w14:textId="77777777" w:rsidR="009949BA" w:rsidRDefault="009949BA">
            <w:pPr>
              <w:spacing w:line="240" w:lineRule="auto"/>
              <w:rPr>
                <w:rFonts w:ascii="Garamond" w:eastAsia="Garamond" w:hAnsi="Garamond" w:cs="Garamond"/>
                <w:sz w:val="20"/>
                <w:szCs w:val="20"/>
              </w:rPr>
            </w:pPr>
          </w:p>
          <w:p w14:paraId="000000DF" w14:textId="77777777" w:rsidR="009949BA" w:rsidRDefault="009949BA">
            <w:pPr>
              <w:spacing w:line="240" w:lineRule="auto"/>
              <w:rPr>
                <w:rFonts w:ascii="Garamond" w:eastAsia="Garamond" w:hAnsi="Garamond" w:cs="Garamond"/>
                <w:sz w:val="20"/>
                <w:szCs w:val="20"/>
              </w:rPr>
            </w:pPr>
          </w:p>
          <w:p w14:paraId="000000E0" w14:textId="77777777" w:rsidR="009949BA" w:rsidRDefault="009949BA">
            <w:pPr>
              <w:spacing w:line="240" w:lineRule="auto"/>
              <w:rPr>
                <w:rFonts w:ascii="Garamond" w:eastAsia="Garamond" w:hAnsi="Garamond" w:cs="Garamond"/>
                <w:sz w:val="20"/>
                <w:szCs w:val="20"/>
              </w:rPr>
            </w:pPr>
          </w:p>
          <w:p w14:paraId="000000E1" w14:textId="77777777" w:rsidR="009949BA" w:rsidRDefault="009949BA">
            <w:pPr>
              <w:spacing w:line="240" w:lineRule="auto"/>
              <w:rPr>
                <w:rFonts w:ascii="Garamond" w:eastAsia="Garamond" w:hAnsi="Garamond" w:cs="Garamond"/>
                <w:sz w:val="20"/>
                <w:szCs w:val="20"/>
              </w:rPr>
            </w:pPr>
          </w:p>
          <w:p w14:paraId="000000E2" w14:textId="77777777" w:rsidR="009949BA" w:rsidRDefault="009949BA">
            <w:pPr>
              <w:spacing w:line="240" w:lineRule="auto"/>
              <w:rPr>
                <w:rFonts w:ascii="Garamond" w:eastAsia="Garamond" w:hAnsi="Garamond" w:cs="Garamond"/>
                <w:sz w:val="20"/>
                <w:szCs w:val="20"/>
              </w:rPr>
            </w:pPr>
          </w:p>
          <w:p w14:paraId="000000E3" w14:textId="77777777" w:rsidR="009949BA" w:rsidRDefault="0026740C">
            <w:pPr>
              <w:spacing w:line="240" w:lineRule="auto"/>
              <w:rPr>
                <w:rFonts w:ascii="Garamond" w:eastAsia="Garamond" w:hAnsi="Garamond" w:cs="Garamond"/>
                <w:color w:val="000000"/>
                <w:sz w:val="20"/>
                <w:szCs w:val="20"/>
              </w:rPr>
            </w:pPr>
            <w:r>
              <w:pict w14:anchorId="7296C2BF">
                <v:rect id="_x0000_i1025" style="width:0;height:1.5pt" o:hralign="center" o:hrstd="t" o:hr="t" fillcolor="#a0a0a0" stroked="f"/>
              </w:pict>
            </w:r>
          </w:p>
          <w:p w14:paraId="000000E4" w14:textId="77777777" w:rsidR="009949BA" w:rsidRDefault="0026740C">
            <w:pPr>
              <w:spacing w:line="240" w:lineRule="auto"/>
              <w:rPr>
                <w:rFonts w:ascii="Garamond" w:eastAsia="Garamond" w:hAnsi="Garamond" w:cs="Garamond"/>
                <w:sz w:val="20"/>
                <w:szCs w:val="20"/>
              </w:rPr>
            </w:pPr>
            <w:r>
              <w:rPr>
                <w:rFonts w:ascii="Garamond" w:eastAsia="Garamond" w:hAnsi="Garamond" w:cs="Garamond"/>
                <w:sz w:val="20"/>
                <w:szCs w:val="20"/>
              </w:rPr>
              <w:t>TDAH EN EL ADULTO</w:t>
            </w:r>
          </w:p>
        </w:tc>
        <w:tc>
          <w:tcPr>
            <w:tcW w:w="78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0E5" w14:textId="77777777" w:rsidR="009949BA" w:rsidRDefault="0026740C">
            <w:pPr>
              <w:spacing w:before="240" w:after="240" w:line="240" w:lineRule="auto"/>
              <w:ind w:left="360"/>
              <w:rPr>
                <w:rFonts w:ascii="Garamond" w:eastAsia="Garamond" w:hAnsi="Garamond" w:cs="Garamond"/>
                <w:color w:val="38761D"/>
                <w:sz w:val="20"/>
                <w:szCs w:val="20"/>
              </w:rPr>
            </w:pPr>
            <w:r>
              <w:rPr>
                <w:rFonts w:ascii="Garamond" w:eastAsia="Garamond" w:hAnsi="Garamond" w:cs="Garamond"/>
                <w:color w:val="38761D"/>
                <w:sz w:val="20"/>
                <w:szCs w:val="20"/>
              </w:rPr>
              <w:t xml:space="preserve">● Utilizar estrategias metacognitivas de planeación, control, evaluación que le permitan realizar un análisis de su propio proceso y adecuación del mismo de acuerdo a las demandas externas. </w:t>
            </w:r>
            <w:r>
              <w:rPr>
                <w:rFonts w:ascii="Garamond" w:eastAsia="Garamond" w:hAnsi="Garamond" w:cs="Garamond"/>
                <w:color w:val="38761D"/>
                <w:sz w:val="20"/>
                <w:szCs w:val="20"/>
              </w:rPr>
              <w:br/>
              <w:t>•Intervención por terapia ocupacional y neuropsicología con el fi</w:t>
            </w:r>
            <w:r>
              <w:rPr>
                <w:rFonts w:ascii="Garamond" w:eastAsia="Garamond" w:hAnsi="Garamond" w:cs="Garamond"/>
                <w:color w:val="38761D"/>
                <w:sz w:val="20"/>
                <w:szCs w:val="20"/>
              </w:rPr>
              <w:t xml:space="preserve">n de fortalecer procesos atencionales y control conductual </w:t>
            </w:r>
            <w:r>
              <w:rPr>
                <w:rFonts w:ascii="Garamond" w:eastAsia="Garamond" w:hAnsi="Garamond" w:cs="Garamond"/>
                <w:color w:val="38761D"/>
                <w:sz w:val="20"/>
                <w:szCs w:val="20"/>
              </w:rPr>
              <w:br/>
              <w:t>• Es importante evitar ambientes que precipitan la ansiedad. La presión innecesaria en actividades como evaluaciones, presentaciones orales y otros contextos similares, puede desatar una crisis an</w:t>
            </w:r>
            <w:r>
              <w:rPr>
                <w:rFonts w:ascii="Garamond" w:eastAsia="Garamond" w:hAnsi="Garamond" w:cs="Garamond"/>
                <w:color w:val="38761D"/>
                <w:sz w:val="20"/>
                <w:szCs w:val="20"/>
              </w:rPr>
              <w:t xml:space="preserve">siosa que impida que responda adecuadamente. Además, se evidencia poca adherencia al contexto educativo y esto puede corresponder con su fácil frustración y fallas en la regulación atencional, por lo cual es importante evitar escenarios que puedan desatar </w:t>
            </w:r>
            <w:r>
              <w:rPr>
                <w:rFonts w:ascii="Garamond" w:eastAsia="Garamond" w:hAnsi="Garamond" w:cs="Garamond"/>
                <w:color w:val="38761D"/>
                <w:sz w:val="20"/>
                <w:szCs w:val="20"/>
              </w:rPr>
              <w:t>crisis.</w:t>
            </w:r>
            <w:r>
              <w:rPr>
                <w:rFonts w:ascii="Garamond" w:eastAsia="Garamond" w:hAnsi="Garamond" w:cs="Garamond"/>
                <w:color w:val="38761D"/>
                <w:sz w:val="20"/>
                <w:szCs w:val="20"/>
              </w:rPr>
              <w:br/>
              <w:t xml:space="preserve"> • Terapia cognitiva conductual. Esta terapia estructurada enseña habilidades específicas para controlar la conducta y cambiar los patrones de pensamiento negativo por patrones de pensamiento positivo. Puede ayudarte a lidiar con los desafíos de la</w:t>
            </w:r>
            <w:r>
              <w:rPr>
                <w:rFonts w:ascii="Garamond" w:eastAsia="Garamond" w:hAnsi="Garamond" w:cs="Garamond"/>
                <w:color w:val="38761D"/>
                <w:sz w:val="20"/>
                <w:szCs w:val="20"/>
              </w:rPr>
              <w:t xml:space="preserve"> vida, como los problemas en la escuela, el trabajo o las relaciones, y ayudarte a abordar otros trastornos mentales. </w:t>
            </w:r>
            <w:r>
              <w:rPr>
                <w:rFonts w:ascii="Garamond" w:eastAsia="Garamond" w:hAnsi="Garamond" w:cs="Garamond"/>
                <w:color w:val="38761D"/>
                <w:sz w:val="20"/>
                <w:szCs w:val="20"/>
              </w:rPr>
              <w:br/>
              <w:t>• El asesoramiento para el TDAH en adultos generalmente comprende apoyo psicológico (psicoterapia), educación sobre el trastorno y aprend</w:t>
            </w:r>
            <w:r>
              <w:rPr>
                <w:rFonts w:ascii="Garamond" w:eastAsia="Garamond" w:hAnsi="Garamond" w:cs="Garamond"/>
                <w:color w:val="38761D"/>
                <w:sz w:val="20"/>
                <w:szCs w:val="20"/>
              </w:rPr>
              <w:t xml:space="preserve">er habilidades como ayuda para tener éxito. •Es importante evitar al máximo los distractores al realizar una tarea, de manera que exista menor posibilidad de perder el foco atencional. </w:t>
            </w:r>
            <w:r>
              <w:rPr>
                <w:rFonts w:ascii="Garamond" w:eastAsia="Garamond" w:hAnsi="Garamond" w:cs="Garamond"/>
                <w:color w:val="38761D"/>
                <w:sz w:val="20"/>
                <w:szCs w:val="20"/>
              </w:rPr>
              <w:br/>
              <w:t>•Establecer hábitos y rutinas en el hogar. Es importante generar horar</w:t>
            </w:r>
            <w:r>
              <w:rPr>
                <w:rFonts w:ascii="Garamond" w:eastAsia="Garamond" w:hAnsi="Garamond" w:cs="Garamond"/>
                <w:color w:val="38761D"/>
                <w:sz w:val="20"/>
                <w:szCs w:val="20"/>
              </w:rPr>
              <w:t xml:space="preserve">ios y tiempos para cada actividad de manera que se fortalezcan las actividades de la vida diaria. Así mismo, la generación de hábitos permiten organizar mejor las estrategias para la adquisición de aprendizajes y hábitos de estudio. </w:t>
            </w:r>
            <w:r>
              <w:rPr>
                <w:rFonts w:ascii="Garamond" w:eastAsia="Garamond" w:hAnsi="Garamond" w:cs="Garamond"/>
                <w:color w:val="38761D"/>
                <w:sz w:val="20"/>
                <w:szCs w:val="20"/>
              </w:rPr>
              <w:br/>
              <w:t xml:space="preserve">  Revisar actividades </w:t>
            </w:r>
            <w:r>
              <w:rPr>
                <w:rFonts w:ascii="Garamond" w:eastAsia="Garamond" w:hAnsi="Garamond" w:cs="Garamond"/>
                <w:color w:val="38761D"/>
                <w:sz w:val="20"/>
                <w:szCs w:val="20"/>
              </w:rPr>
              <w:t xml:space="preserve">de Higiene de Sueño Reduzca las distracciones: </w:t>
            </w:r>
            <w:r>
              <w:rPr>
                <w:rFonts w:ascii="Garamond" w:eastAsia="Garamond" w:hAnsi="Garamond" w:cs="Garamond"/>
                <w:color w:val="38761D"/>
                <w:sz w:val="20"/>
                <w:szCs w:val="20"/>
              </w:rPr>
              <w:br/>
              <w:t xml:space="preserve">● Apague televisores, radios, etc, cuando se concentre (por ejemplo cuando lea) o cuando tenga conversaciones. </w:t>
            </w:r>
            <w:r>
              <w:rPr>
                <w:rFonts w:ascii="Garamond" w:eastAsia="Garamond" w:hAnsi="Garamond" w:cs="Garamond"/>
                <w:color w:val="38761D"/>
                <w:sz w:val="20"/>
                <w:szCs w:val="20"/>
              </w:rPr>
              <w:br/>
              <w:t>● Cerrar cortinas o no hacerse cerca a la ventana para no estar tentado a mirar por la ventana h</w:t>
            </w:r>
            <w:r>
              <w:rPr>
                <w:rFonts w:ascii="Garamond" w:eastAsia="Garamond" w:hAnsi="Garamond" w:cs="Garamond"/>
                <w:color w:val="38761D"/>
                <w:sz w:val="20"/>
                <w:szCs w:val="20"/>
              </w:rPr>
              <w:t xml:space="preserve">acia afuera. </w:t>
            </w:r>
            <w:r>
              <w:rPr>
                <w:rFonts w:ascii="Garamond" w:eastAsia="Garamond" w:hAnsi="Garamond" w:cs="Garamond"/>
                <w:color w:val="38761D"/>
                <w:sz w:val="20"/>
                <w:szCs w:val="20"/>
              </w:rPr>
              <w:br/>
              <w:t xml:space="preserve">● Use audífonos </w:t>
            </w:r>
            <w:r>
              <w:rPr>
                <w:rFonts w:ascii="Garamond" w:eastAsia="Garamond" w:hAnsi="Garamond" w:cs="Garamond"/>
                <w:color w:val="38761D"/>
                <w:sz w:val="20"/>
                <w:szCs w:val="20"/>
              </w:rPr>
              <w:br/>
              <w:t>● Cuando deba iniciar una actividad de alta exigencia atencional, identifique y organice un espacio de trabajo donde solo tenga a mano material para la actividad y procure, antes de iniciar, tener todo lo que requiere para es</w:t>
            </w:r>
            <w:r>
              <w:rPr>
                <w:rFonts w:ascii="Garamond" w:eastAsia="Garamond" w:hAnsi="Garamond" w:cs="Garamond"/>
                <w:color w:val="38761D"/>
                <w:sz w:val="20"/>
                <w:szCs w:val="20"/>
              </w:rPr>
              <w:t xml:space="preserve">ta, al alcance Evite multitudes </w:t>
            </w:r>
            <w:r>
              <w:rPr>
                <w:rFonts w:ascii="Garamond" w:eastAsia="Garamond" w:hAnsi="Garamond" w:cs="Garamond"/>
                <w:color w:val="38761D"/>
                <w:sz w:val="20"/>
                <w:szCs w:val="20"/>
              </w:rPr>
              <w:br/>
              <w:t xml:space="preserve">● Planee su día para que pueda hacer compras, diligencias, etc y/o salir o manejar durante horas distintas a las horas pico. </w:t>
            </w:r>
            <w:r>
              <w:rPr>
                <w:rFonts w:ascii="Garamond" w:eastAsia="Garamond" w:hAnsi="Garamond" w:cs="Garamond"/>
                <w:color w:val="38761D"/>
                <w:sz w:val="20"/>
                <w:szCs w:val="20"/>
              </w:rPr>
              <w:br/>
              <w:t>● Si usted debe estar en un sitio concurrido no se pida a sí mismo hacer cosas que demanden mucha</w:t>
            </w:r>
            <w:r>
              <w:rPr>
                <w:rFonts w:ascii="Garamond" w:eastAsia="Garamond" w:hAnsi="Garamond" w:cs="Garamond"/>
                <w:color w:val="38761D"/>
                <w:sz w:val="20"/>
                <w:szCs w:val="20"/>
              </w:rPr>
              <w:t xml:space="preserve"> concentración. </w:t>
            </w:r>
            <w:r>
              <w:rPr>
                <w:rFonts w:ascii="Garamond" w:eastAsia="Garamond" w:hAnsi="Garamond" w:cs="Garamond"/>
                <w:color w:val="38761D"/>
                <w:sz w:val="20"/>
                <w:szCs w:val="20"/>
              </w:rPr>
              <w:br/>
              <w:t xml:space="preserve">● Puede beneficiarse de la estimulación que genera la actividad laboral, sin embargo, se recomienda no manejar altas cargas de trabajo, previniendo estrés u otras alteraciones. Así mismo, conviene alternar con las actividades de ocupación </w:t>
            </w:r>
            <w:r>
              <w:rPr>
                <w:rFonts w:ascii="Garamond" w:eastAsia="Garamond" w:hAnsi="Garamond" w:cs="Garamond"/>
                <w:color w:val="38761D"/>
                <w:sz w:val="20"/>
                <w:szCs w:val="20"/>
              </w:rPr>
              <w:t>de tiempo libre</w:t>
            </w:r>
          </w:p>
        </w:tc>
      </w:tr>
      <w:tr w:rsidR="009949BA" w14:paraId="28908011" w14:textId="77777777">
        <w:trPr>
          <w:trHeight w:val="300"/>
        </w:trPr>
        <w:tc>
          <w:tcPr>
            <w:tcW w:w="2355"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000000E6"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Trastornos motores (EP, ELA, EM)</w:t>
            </w:r>
          </w:p>
        </w:tc>
        <w:tc>
          <w:tcPr>
            <w:tcW w:w="78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0E7" w14:textId="77777777" w:rsidR="009949BA" w:rsidRDefault="0026740C">
            <w:pPr>
              <w:numPr>
                <w:ilvl w:val="0"/>
                <w:numId w:val="19"/>
              </w:numPr>
              <w:spacing w:before="240" w:line="240" w:lineRule="auto"/>
              <w:rPr>
                <w:rFonts w:ascii="Garamond" w:eastAsia="Garamond" w:hAnsi="Garamond" w:cs="Garamond"/>
                <w:color w:val="3C78D8"/>
                <w:sz w:val="20"/>
                <w:szCs w:val="20"/>
              </w:rPr>
            </w:pPr>
            <w:r>
              <w:rPr>
                <w:rFonts w:ascii="Garamond" w:eastAsia="Garamond" w:hAnsi="Garamond" w:cs="Garamond"/>
                <w:color w:val="3C78D8"/>
                <w:sz w:val="20"/>
                <w:szCs w:val="20"/>
              </w:rPr>
              <w:t>Puede ser útil equipar la bañera con barras que  faciliten la entrada y la salida de la misma, y con bandas antideslizantes.</w:t>
            </w:r>
          </w:p>
          <w:p w14:paraId="000000E8" w14:textId="77777777" w:rsidR="009949BA" w:rsidRDefault="0026740C">
            <w:pPr>
              <w:numPr>
                <w:ilvl w:val="0"/>
                <w:numId w:val="19"/>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t xml:space="preserve">Evitar obstáculos de cualquier índole para el desplazamiento adecuado. Evite situaciones de caída  procurando acompañamiento visual  o físico de ser necesario  en los desplazamientos, evitar tapetes arrugados, evitar que los cables arrastren por el suelo, </w:t>
            </w:r>
            <w:r>
              <w:rPr>
                <w:rFonts w:ascii="Garamond" w:eastAsia="Garamond" w:hAnsi="Garamond" w:cs="Garamond"/>
                <w:color w:val="3C78D8"/>
                <w:sz w:val="20"/>
                <w:szCs w:val="20"/>
              </w:rPr>
              <w:t>asegurar un buen alumbrado</w:t>
            </w:r>
          </w:p>
          <w:p w14:paraId="000000E9" w14:textId="77777777" w:rsidR="009949BA" w:rsidRDefault="009949BA">
            <w:pPr>
              <w:numPr>
                <w:ilvl w:val="0"/>
                <w:numId w:val="19"/>
              </w:numPr>
              <w:spacing w:line="240" w:lineRule="auto"/>
              <w:rPr>
                <w:rFonts w:ascii="Garamond" w:eastAsia="Garamond" w:hAnsi="Garamond" w:cs="Garamond"/>
                <w:sz w:val="20"/>
                <w:szCs w:val="20"/>
              </w:rPr>
            </w:pPr>
          </w:p>
        </w:tc>
      </w:tr>
      <w:tr w:rsidR="009949BA" w14:paraId="4A8DD994" w14:textId="77777777">
        <w:trPr>
          <w:trHeight w:val="300"/>
        </w:trPr>
        <w:tc>
          <w:tcPr>
            <w:tcW w:w="2355"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000000EA"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Desgaste del cuidador</w:t>
            </w:r>
          </w:p>
        </w:tc>
        <w:tc>
          <w:tcPr>
            <w:tcW w:w="78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0EB" w14:textId="77777777" w:rsidR="009949BA" w:rsidRDefault="0026740C">
            <w:pPr>
              <w:numPr>
                <w:ilvl w:val="0"/>
                <w:numId w:val="30"/>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Solicitar apoyo de familiares o cuidadores cercanos para evitar agotamiento de un solo miembro de la familia</w:t>
            </w:r>
          </w:p>
          <w:p w14:paraId="000000EC" w14:textId="77777777" w:rsidR="009949BA" w:rsidRDefault="0026740C">
            <w:pPr>
              <w:numPr>
                <w:ilvl w:val="0"/>
                <w:numId w:val="30"/>
              </w:numPr>
              <w:spacing w:line="240" w:lineRule="auto"/>
              <w:jc w:val="both"/>
              <w:rPr>
                <w:rFonts w:ascii="Garamond" w:eastAsia="Garamond" w:hAnsi="Garamond" w:cs="Garamond"/>
                <w:color w:val="3C78D8"/>
                <w:sz w:val="20"/>
                <w:szCs w:val="20"/>
              </w:rPr>
            </w:pPr>
            <w:r>
              <w:rPr>
                <w:rFonts w:ascii="Garamond" w:eastAsia="Garamond" w:hAnsi="Garamond" w:cs="Garamond"/>
                <w:color w:val="3C78D8"/>
                <w:sz w:val="20"/>
                <w:szCs w:val="20"/>
              </w:rPr>
              <w:t>Psicoeducación familiar. La familia podría favorecerse de iniciar educación sobre el cuadro clín</w:t>
            </w:r>
            <w:r>
              <w:rPr>
                <w:rFonts w:ascii="Garamond" w:eastAsia="Garamond" w:hAnsi="Garamond" w:cs="Garamond"/>
                <w:color w:val="3C78D8"/>
                <w:sz w:val="20"/>
                <w:szCs w:val="20"/>
              </w:rPr>
              <w:t>ico, manejo y pronóstico. Se sugiere Fundación de Alzheimer Familiar</w:t>
            </w:r>
          </w:p>
          <w:p w14:paraId="000000ED" w14:textId="77777777" w:rsidR="009949BA" w:rsidRDefault="0026740C">
            <w:pPr>
              <w:numPr>
                <w:ilvl w:val="0"/>
                <w:numId w:val="30"/>
              </w:numPr>
              <w:spacing w:line="240" w:lineRule="auto"/>
              <w:jc w:val="both"/>
              <w:rPr>
                <w:rFonts w:ascii="Garamond" w:eastAsia="Garamond" w:hAnsi="Garamond" w:cs="Garamond"/>
                <w:color w:val="3C78D8"/>
                <w:sz w:val="20"/>
                <w:szCs w:val="20"/>
              </w:rPr>
            </w:pPr>
            <w:r>
              <w:rPr>
                <w:rFonts w:ascii="Garamond" w:eastAsia="Garamond" w:hAnsi="Garamond" w:cs="Garamond"/>
                <w:color w:val="3C78D8"/>
                <w:sz w:val="20"/>
                <w:szCs w:val="20"/>
              </w:rPr>
              <w:t>Es importante fortalecer la red de apoyo familiar, con el fin de evitar sobrecarga en el cuidador principal</w:t>
            </w:r>
          </w:p>
          <w:p w14:paraId="000000EE" w14:textId="77777777" w:rsidR="009949BA" w:rsidRDefault="0026740C">
            <w:pPr>
              <w:numPr>
                <w:ilvl w:val="0"/>
                <w:numId w:val="30"/>
              </w:numPr>
              <w:spacing w:after="240" w:line="240" w:lineRule="auto"/>
              <w:jc w:val="both"/>
              <w:rPr>
                <w:rFonts w:ascii="Garamond" w:eastAsia="Garamond" w:hAnsi="Garamond" w:cs="Garamond"/>
                <w:color w:val="A64D79"/>
                <w:sz w:val="20"/>
                <w:szCs w:val="20"/>
              </w:rPr>
            </w:pPr>
            <w:r>
              <w:rPr>
                <w:rFonts w:ascii="Garamond" w:eastAsia="Garamond" w:hAnsi="Garamond" w:cs="Garamond"/>
                <w:color w:val="A64D79"/>
                <w:sz w:val="20"/>
                <w:szCs w:val="20"/>
              </w:rPr>
              <w:t>Consulta por Trabajo social para brindar una evaluación de la situación y posibilidades de organización familiar y social en relación al cuidado del paciente y sus cuidadores.</w:t>
            </w:r>
          </w:p>
        </w:tc>
      </w:tr>
      <w:tr w:rsidR="009949BA" w14:paraId="3EE0CE98" w14:textId="77777777">
        <w:trPr>
          <w:trHeight w:val="300"/>
        </w:trPr>
        <w:tc>
          <w:tcPr>
            <w:tcW w:w="2355"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000000EF"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lastRenderedPageBreak/>
              <w:t>TCE</w:t>
            </w:r>
          </w:p>
        </w:tc>
        <w:tc>
          <w:tcPr>
            <w:tcW w:w="78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0F0" w14:textId="77777777" w:rsidR="009949BA" w:rsidRDefault="0026740C">
            <w:pPr>
              <w:numPr>
                <w:ilvl w:val="0"/>
                <w:numId w:val="20"/>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Hacer entrenamiento cognitivo en función atencional y de memoria, principalmente en estrategias compensatorias de tiempos de trabajo y manejo de información, aplicado a actividades cotidianas.</w:t>
            </w:r>
          </w:p>
          <w:p w14:paraId="000000F1" w14:textId="77777777" w:rsidR="009949BA" w:rsidRDefault="0026740C">
            <w:pPr>
              <w:numPr>
                <w:ilvl w:val="0"/>
                <w:numId w:val="20"/>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 xml:space="preserve">Se considera relevante hacer procesos de estimulación donde se </w:t>
            </w:r>
            <w:r>
              <w:rPr>
                <w:rFonts w:ascii="Garamond" w:eastAsia="Garamond" w:hAnsi="Garamond" w:cs="Garamond"/>
                <w:color w:val="000000"/>
                <w:sz w:val="20"/>
                <w:szCs w:val="20"/>
              </w:rPr>
              <w:t xml:space="preserve">trabaje desde los procesos básicos de la función atencional. </w:t>
            </w:r>
          </w:p>
          <w:p w14:paraId="000000F2" w14:textId="77777777" w:rsidR="009949BA" w:rsidRDefault="0026740C">
            <w:pPr>
              <w:numPr>
                <w:ilvl w:val="0"/>
                <w:numId w:val="20"/>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t xml:space="preserve">Se sugiere Rehabilitación neuropsicológica con el fin de fortalecer habilidades cognitivas y determinar presencia de secuelas permanentes. </w:t>
            </w:r>
          </w:p>
          <w:p w14:paraId="000000F3" w14:textId="77777777" w:rsidR="009949BA" w:rsidRDefault="009949BA">
            <w:pPr>
              <w:numPr>
                <w:ilvl w:val="0"/>
                <w:numId w:val="20"/>
              </w:numPr>
              <w:spacing w:line="240" w:lineRule="auto"/>
              <w:rPr>
                <w:rFonts w:ascii="Garamond" w:eastAsia="Garamond" w:hAnsi="Garamond" w:cs="Garamond"/>
                <w:color w:val="000000"/>
                <w:sz w:val="20"/>
                <w:szCs w:val="20"/>
              </w:rPr>
            </w:pPr>
          </w:p>
        </w:tc>
      </w:tr>
      <w:tr w:rsidR="009949BA" w14:paraId="5162702A" w14:textId="77777777">
        <w:trPr>
          <w:trHeight w:val="300"/>
        </w:trPr>
        <w:tc>
          <w:tcPr>
            <w:tcW w:w="2355"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000000F4"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 xml:space="preserve">Riesgo vascular </w:t>
            </w:r>
          </w:p>
        </w:tc>
        <w:tc>
          <w:tcPr>
            <w:tcW w:w="78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0F5" w14:textId="77777777" w:rsidR="009949BA" w:rsidRDefault="0026740C">
            <w:pPr>
              <w:numPr>
                <w:ilvl w:val="0"/>
                <w:numId w:val="23"/>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Control por neurol</w:t>
            </w:r>
            <w:r>
              <w:rPr>
                <w:rFonts w:ascii="Garamond" w:eastAsia="Garamond" w:hAnsi="Garamond" w:cs="Garamond"/>
                <w:sz w:val="20"/>
                <w:szCs w:val="20"/>
              </w:rPr>
              <w:t>ogía</w:t>
            </w:r>
          </w:p>
          <w:p w14:paraId="000000F6" w14:textId="77777777" w:rsidR="009949BA" w:rsidRDefault="0026740C">
            <w:pPr>
              <w:numPr>
                <w:ilvl w:val="0"/>
                <w:numId w:val="23"/>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t xml:space="preserve">Seguimiento </w:t>
            </w:r>
            <w:r>
              <w:rPr>
                <w:rFonts w:ascii="Garamond" w:eastAsia="Garamond" w:hAnsi="Garamond" w:cs="Garamond"/>
                <w:color w:val="3C78D8"/>
                <w:sz w:val="20"/>
                <w:szCs w:val="20"/>
              </w:rPr>
              <w:t>con el médico tratante con el fin de controlar comorbilidades. Mantener hábitos de vida saludable, evitar factores de riesgo como consumo de alcohol, tabaco u otras sustancias</w:t>
            </w:r>
          </w:p>
          <w:p w14:paraId="000000F7" w14:textId="77777777" w:rsidR="009949BA" w:rsidRDefault="0026740C">
            <w:pPr>
              <w:numPr>
                <w:ilvl w:val="0"/>
                <w:numId w:val="23"/>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t xml:space="preserve">Realizar actividad física con regularidad y teniendo en cuenta indicaciones del </w:t>
            </w:r>
            <w:r>
              <w:rPr>
                <w:rFonts w:ascii="Garamond" w:eastAsia="Garamond" w:hAnsi="Garamond" w:cs="Garamond"/>
                <w:color w:val="3C78D8"/>
                <w:sz w:val="20"/>
                <w:szCs w:val="20"/>
              </w:rPr>
              <w:t>médico tratante</w:t>
            </w:r>
          </w:p>
          <w:p w14:paraId="000000F8" w14:textId="77777777" w:rsidR="009949BA" w:rsidRDefault="0026740C">
            <w:pPr>
              <w:numPr>
                <w:ilvl w:val="0"/>
                <w:numId w:val="23"/>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t>Controlar comorbilidades que produzcan riesgo vascular, estar al día y continuamente supervisando la toma de medicamentos.</w:t>
            </w:r>
          </w:p>
        </w:tc>
      </w:tr>
      <w:tr w:rsidR="009949BA" w14:paraId="4875D805" w14:textId="77777777">
        <w:trPr>
          <w:trHeight w:val="4065"/>
        </w:trPr>
        <w:tc>
          <w:tcPr>
            <w:tcW w:w="2355"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000000F9"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Discapacidad intelectual en adulto</w:t>
            </w:r>
          </w:p>
        </w:tc>
        <w:tc>
          <w:tcPr>
            <w:tcW w:w="78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0FA" w14:textId="77777777" w:rsidR="009949BA" w:rsidRDefault="0026740C">
            <w:pPr>
              <w:numPr>
                <w:ilvl w:val="0"/>
                <w:numId w:val="13"/>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Se sugiere realizar terapias ocupacionales que incentiven y/o mantengan la funcio</w:t>
            </w:r>
            <w:r>
              <w:rPr>
                <w:rFonts w:ascii="Garamond" w:eastAsia="Garamond" w:hAnsi="Garamond" w:cs="Garamond"/>
                <w:color w:val="000000"/>
                <w:sz w:val="20"/>
                <w:szCs w:val="20"/>
              </w:rPr>
              <w:t>nalidad básica del paciente como aseo y autocuidado.</w:t>
            </w:r>
          </w:p>
          <w:p w14:paraId="000000FB" w14:textId="77777777" w:rsidR="009949BA" w:rsidRDefault="0026740C">
            <w:pPr>
              <w:numPr>
                <w:ilvl w:val="0"/>
                <w:numId w:val="13"/>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Si su escolaridad es baja o presenta analfabetismo, se recomienda que las instrucciones sean cortas, acompañadas por imágenes y rutinas.</w:t>
            </w:r>
          </w:p>
          <w:p w14:paraId="000000FC" w14:textId="77777777" w:rsidR="009949BA" w:rsidRDefault="0026740C">
            <w:pPr>
              <w:numPr>
                <w:ilvl w:val="0"/>
                <w:numId w:val="13"/>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Se debe guiar en el manejo de medicamentos de patologías asociadas (por ejemplo, hipotiroidismo, Hipertensión arterial, entre otras)</w:t>
            </w:r>
          </w:p>
          <w:p w14:paraId="000000FD" w14:textId="77777777" w:rsidR="009949BA" w:rsidRDefault="0026740C">
            <w:pPr>
              <w:numPr>
                <w:ilvl w:val="0"/>
                <w:numId w:val="13"/>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Estimular habilidades comunicativas para que logre informar sobre sus necesidades básicas</w:t>
            </w:r>
          </w:p>
          <w:p w14:paraId="000000FE" w14:textId="77777777" w:rsidR="009949BA" w:rsidRDefault="0026740C">
            <w:pPr>
              <w:numPr>
                <w:ilvl w:val="0"/>
                <w:numId w:val="13"/>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Si existen procesos legales (pens</w:t>
            </w:r>
            <w:r>
              <w:rPr>
                <w:rFonts w:ascii="Garamond" w:eastAsia="Garamond" w:hAnsi="Garamond" w:cs="Garamond"/>
                <w:color w:val="000000"/>
                <w:sz w:val="20"/>
                <w:szCs w:val="20"/>
              </w:rPr>
              <w:t xml:space="preserve">ión por sustitución, afiliación a salud o bienes) se debe asesorar por un abogado </w:t>
            </w:r>
          </w:p>
          <w:p w14:paraId="000000FF" w14:textId="77777777" w:rsidR="009949BA" w:rsidRDefault="0026740C">
            <w:pPr>
              <w:numPr>
                <w:ilvl w:val="0"/>
                <w:numId w:val="13"/>
              </w:numPr>
              <w:spacing w:line="240" w:lineRule="auto"/>
              <w:jc w:val="both"/>
              <w:rPr>
                <w:rFonts w:ascii="Garamond" w:eastAsia="Garamond" w:hAnsi="Garamond" w:cs="Garamond"/>
                <w:color w:val="3C78D8"/>
                <w:sz w:val="20"/>
                <w:szCs w:val="20"/>
              </w:rPr>
            </w:pPr>
            <w:r>
              <w:rPr>
                <w:rFonts w:ascii="Garamond" w:eastAsia="Garamond" w:hAnsi="Garamond" w:cs="Garamond"/>
                <w:color w:val="3C78D8"/>
                <w:sz w:val="20"/>
                <w:szCs w:val="20"/>
              </w:rPr>
              <w:t>Participación en actividades de estimulación cognitiva como talleres y actividades ligadas a su interés. Es importante que identifique en su comunidad, alcaldía local e inst</w:t>
            </w:r>
            <w:r>
              <w:rPr>
                <w:rFonts w:ascii="Garamond" w:eastAsia="Garamond" w:hAnsi="Garamond" w:cs="Garamond"/>
                <w:color w:val="3C78D8"/>
                <w:sz w:val="20"/>
                <w:szCs w:val="20"/>
              </w:rPr>
              <w:t>ituciones relacionadas, actividades de ocio que promuevan actividad física, social y cognitiva.</w:t>
            </w:r>
          </w:p>
          <w:p w14:paraId="00000100" w14:textId="77777777" w:rsidR="009949BA" w:rsidRDefault="0026740C">
            <w:pPr>
              <w:numPr>
                <w:ilvl w:val="0"/>
                <w:numId w:val="13"/>
              </w:numPr>
              <w:spacing w:line="240" w:lineRule="auto"/>
              <w:jc w:val="both"/>
              <w:rPr>
                <w:rFonts w:ascii="Garamond" w:eastAsia="Garamond" w:hAnsi="Garamond" w:cs="Garamond"/>
                <w:color w:val="3C78D8"/>
                <w:sz w:val="20"/>
                <w:szCs w:val="20"/>
              </w:rPr>
            </w:pPr>
            <w:r>
              <w:rPr>
                <w:rFonts w:ascii="Garamond" w:eastAsia="Garamond" w:hAnsi="Garamond" w:cs="Garamond"/>
                <w:color w:val="3C78D8"/>
                <w:sz w:val="20"/>
                <w:szCs w:val="20"/>
              </w:rPr>
              <w:t>Vincularse en actividades de tipo ocupacional y/o de ocio, tales como las generadas por la Secretaría de Integración Social o en fundaciones privadas que ofrezc</w:t>
            </w:r>
            <w:r>
              <w:rPr>
                <w:rFonts w:ascii="Garamond" w:eastAsia="Garamond" w:hAnsi="Garamond" w:cs="Garamond"/>
                <w:color w:val="3C78D8"/>
                <w:sz w:val="20"/>
                <w:szCs w:val="20"/>
              </w:rPr>
              <w:t>an manejo para la población (P.e. Sena)</w:t>
            </w:r>
          </w:p>
          <w:p w14:paraId="00000101" w14:textId="77777777" w:rsidR="009949BA" w:rsidRDefault="0026740C">
            <w:pPr>
              <w:numPr>
                <w:ilvl w:val="0"/>
                <w:numId w:val="13"/>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Arteterapia y musicoterapia</w:t>
            </w:r>
          </w:p>
        </w:tc>
      </w:tr>
      <w:tr w:rsidR="009949BA" w14:paraId="6BED0CB5" w14:textId="77777777">
        <w:trPr>
          <w:trHeight w:val="300"/>
        </w:trPr>
        <w:tc>
          <w:tcPr>
            <w:tcW w:w="10170" w:type="dxa"/>
            <w:gridSpan w:val="2"/>
            <w:tcBorders>
              <w:top w:val="single" w:sz="4" w:space="0" w:color="000000"/>
              <w:left w:val="single" w:sz="4" w:space="0" w:color="000000"/>
              <w:bottom w:val="single" w:sz="4" w:space="0" w:color="000000"/>
              <w:right w:val="single" w:sz="4" w:space="0" w:color="000000"/>
            </w:tcBorders>
            <w:shd w:val="clear" w:color="auto" w:fill="4F81BD"/>
            <w:vAlign w:val="center"/>
          </w:tcPr>
          <w:p w14:paraId="00000102" w14:textId="77777777" w:rsidR="009949BA" w:rsidRDefault="0026740C">
            <w:pPr>
              <w:numPr>
                <w:ilvl w:val="0"/>
                <w:numId w:val="13"/>
              </w:numPr>
              <w:spacing w:line="240" w:lineRule="auto"/>
              <w:jc w:val="center"/>
              <w:rPr>
                <w:rFonts w:ascii="Garamond" w:eastAsia="Garamond" w:hAnsi="Garamond" w:cs="Garamond"/>
                <w:b/>
                <w:color w:val="FFFFFF"/>
                <w:sz w:val="20"/>
                <w:szCs w:val="20"/>
              </w:rPr>
            </w:pPr>
            <w:r>
              <w:rPr>
                <w:rFonts w:ascii="Garamond" w:eastAsia="Garamond" w:hAnsi="Garamond" w:cs="Garamond"/>
                <w:b/>
                <w:color w:val="FFFFFF"/>
                <w:sz w:val="20"/>
                <w:szCs w:val="20"/>
              </w:rPr>
              <w:t xml:space="preserve">Adulto mayor </w:t>
            </w:r>
          </w:p>
        </w:tc>
      </w:tr>
      <w:tr w:rsidR="009949BA" w14:paraId="3B652680" w14:textId="77777777">
        <w:trPr>
          <w:trHeight w:val="300"/>
        </w:trPr>
        <w:tc>
          <w:tcPr>
            <w:tcW w:w="2355"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00000104"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 xml:space="preserve">Demencias </w:t>
            </w:r>
          </w:p>
        </w:tc>
        <w:tc>
          <w:tcPr>
            <w:tcW w:w="78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105"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Mantener control por especialidades médicas como neurología, geriatría y psiquiatría.</w:t>
            </w:r>
          </w:p>
          <w:p w14:paraId="00000106"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Se sugiere terapia por psicología clínica, para psicoeducación y entrenamiento a la familia, con procesos terapéuticos que permitan el desarrollo de estrategia de estimul</w:t>
            </w:r>
            <w:r>
              <w:rPr>
                <w:rFonts w:ascii="Garamond" w:eastAsia="Garamond" w:hAnsi="Garamond" w:cs="Garamond"/>
                <w:sz w:val="20"/>
                <w:szCs w:val="20"/>
              </w:rPr>
              <w:t xml:space="preserve">ación y compensatorias para la funcionalidad.  </w:t>
            </w:r>
          </w:p>
          <w:p w14:paraId="00000107"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Es importante mantener activo a el/la consultante, a través de conversaciones o procesos de estimulación cotidiana, o actividades ocupacionales o de reto mental y cognitivo. Así como seguimiento de las pautas</w:t>
            </w:r>
            <w:r>
              <w:rPr>
                <w:rFonts w:ascii="Garamond" w:eastAsia="Garamond" w:hAnsi="Garamond" w:cs="Garamond"/>
                <w:sz w:val="20"/>
                <w:szCs w:val="20"/>
              </w:rPr>
              <w:t xml:space="preserve"> conductuales, y entrenamiento a los familiares. </w:t>
            </w:r>
          </w:p>
          <w:p w14:paraId="00000108"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Para el trabajo sobre la atención se debe enfocar en el alertamiento general, la velocidad y los procesos de auto-monitoreo. Realizar actividades de estimulación cognoscitiva y física (como actividades lúdi</w:t>
            </w:r>
            <w:r>
              <w:rPr>
                <w:rFonts w:ascii="Garamond" w:eastAsia="Garamond" w:hAnsi="Garamond" w:cs="Garamond"/>
                <w:sz w:val="20"/>
                <w:szCs w:val="20"/>
              </w:rPr>
              <w:t xml:space="preserve">cas, deportes, juegos de mesa), orientadas al mantenimiento de las funciones atencionales y de memoria, como organización del ambiente y la información, repetición y asociación de los datos, etc. Algunos ejemplos de actividades son: </w:t>
            </w:r>
          </w:p>
          <w:p w14:paraId="00000109"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En cuanto a la atenció</w:t>
            </w:r>
            <w:r>
              <w:rPr>
                <w:rFonts w:ascii="Garamond" w:eastAsia="Garamond" w:hAnsi="Garamond" w:cs="Garamond"/>
                <w:sz w:val="20"/>
                <w:szCs w:val="20"/>
              </w:rPr>
              <w:t xml:space="preserve">n sostenida se recomienda organizar los tiempos de actividad, alternando la ejecución y el descanso o cambio de tarea, para favorecer los máximos niveles, y luego ir incrementándolos paulatinamente para estimular su atención sostenida. </w:t>
            </w:r>
          </w:p>
          <w:p w14:paraId="0000010A"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 xml:space="preserve">Asegurar una buena </w:t>
            </w:r>
            <w:r>
              <w:rPr>
                <w:rFonts w:ascii="Garamond" w:eastAsia="Garamond" w:hAnsi="Garamond" w:cs="Garamond"/>
                <w:sz w:val="20"/>
                <w:szCs w:val="20"/>
              </w:rPr>
              <w:t>codificación de la información, a través del uso de la orientación sensorial (atender visual y auditivamente, orientar activamente la atención en la información), para asegurar la atención y el ingreso de los datos a la memoria, así como el volumen de info</w:t>
            </w:r>
            <w:r>
              <w:rPr>
                <w:rFonts w:ascii="Garamond" w:eastAsia="Garamond" w:hAnsi="Garamond" w:cs="Garamond"/>
                <w:sz w:val="20"/>
                <w:szCs w:val="20"/>
              </w:rPr>
              <w:t xml:space="preserve">rmación que se va a atender que se puede agrupar o asociar con tareas del día o información conocida. </w:t>
            </w:r>
          </w:p>
          <w:p w14:paraId="0000010B"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lastRenderedPageBreak/>
              <w:t>Usar estrategias de organización rutinarias como calendarios, agendas organizadas, o promover la organización inicial de las actividades, así como el man</w:t>
            </w:r>
            <w:r>
              <w:rPr>
                <w:rFonts w:ascii="Garamond" w:eastAsia="Garamond" w:hAnsi="Garamond" w:cs="Garamond"/>
                <w:sz w:val="20"/>
                <w:szCs w:val="20"/>
              </w:rPr>
              <w:t xml:space="preserve">ejo de volúmenes pequeños, en un tiempo limitado, evitando la mezcla de elementos o fuentes de datos, para evitar la interferencia. Realizar tareas de manipulación de volúmenes pequeños de datos, que vayan aumentando progresivamente. </w:t>
            </w:r>
          </w:p>
          <w:p w14:paraId="0000010C"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Monitoreo de la activ</w:t>
            </w:r>
            <w:r>
              <w:rPr>
                <w:rFonts w:ascii="Garamond" w:eastAsia="Garamond" w:hAnsi="Garamond" w:cs="Garamond"/>
                <w:sz w:val="20"/>
                <w:szCs w:val="20"/>
              </w:rPr>
              <w:t>idad: Se debe promover desde el comienzo de las actividades que identifique claramente las condiciones de la misma (objetivos, opciones de solución, posibles formas de evaluación de los resultados, alternativas, etc.), manteniéndose gracias a regulación ex</w:t>
            </w:r>
            <w:r>
              <w:rPr>
                <w:rFonts w:ascii="Garamond" w:eastAsia="Garamond" w:hAnsi="Garamond" w:cs="Garamond"/>
                <w:sz w:val="20"/>
                <w:szCs w:val="20"/>
              </w:rPr>
              <w:t>plícita (indicaciones, verbalizaciones) dentro de los parámetros de la actividad, vigilando su ejecución (revisando tiempo, errores, omisiones, etc).</w:t>
            </w:r>
          </w:p>
          <w:p w14:paraId="0000010D"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Se debe analizar la respuesta a las intervenciones, particularmente orientadas a nivelar la activación con</w:t>
            </w:r>
            <w:r>
              <w:rPr>
                <w:rFonts w:ascii="Garamond" w:eastAsia="Garamond" w:hAnsi="Garamond" w:cs="Garamond"/>
                <w:sz w:val="20"/>
                <w:szCs w:val="20"/>
              </w:rPr>
              <w:t xml:space="preserve">ductual y respuesta emocional (autorregulación) ante depresión. </w:t>
            </w:r>
          </w:p>
          <w:p w14:paraId="0000010E"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 xml:space="preserve">Se debe hacer psicoeducación a la familia en lo que consiste la enfermedad, así como adaptaciones ambientales para facilitar el manejo. </w:t>
            </w:r>
          </w:p>
          <w:p w14:paraId="0000010F"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Realizar actividades de estimulación cognoscitiva orie</w:t>
            </w:r>
            <w:r>
              <w:rPr>
                <w:rFonts w:ascii="Garamond" w:eastAsia="Garamond" w:hAnsi="Garamond" w:cs="Garamond"/>
                <w:sz w:val="20"/>
                <w:szCs w:val="20"/>
              </w:rPr>
              <w:t xml:space="preserve">ntadas a funciones atencionales y de memoria, como organización del ambiente y la información, repetición y asociación de los datos, etc; principalmente buscando la compensación. </w:t>
            </w:r>
          </w:p>
          <w:p w14:paraId="00000110"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 xml:space="preserve">Es importante una supervisión constante en el desarrollo de las actividades </w:t>
            </w:r>
            <w:r>
              <w:rPr>
                <w:rFonts w:ascii="Garamond" w:eastAsia="Garamond" w:hAnsi="Garamond" w:cs="Garamond"/>
                <w:sz w:val="20"/>
                <w:szCs w:val="20"/>
              </w:rPr>
              <w:t xml:space="preserve">cotidianas, en particular cosas como, toma de decisiones, actividades instrumentales y autocuidado. </w:t>
            </w:r>
          </w:p>
          <w:p w14:paraId="00000111"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Es relevante que se fije su atención antes de hacerle indicaciones, así como el establecimiento de rutinas (por ejemplo, horarios) y marcar con señales vis</w:t>
            </w:r>
            <w:r>
              <w:rPr>
                <w:rFonts w:ascii="Garamond" w:eastAsia="Garamond" w:hAnsi="Garamond" w:cs="Garamond"/>
                <w:sz w:val="20"/>
                <w:szCs w:val="20"/>
              </w:rPr>
              <w:t xml:space="preserve">uales los lugares del entorno donde está diariamente. </w:t>
            </w:r>
          </w:p>
          <w:p w14:paraId="00000112"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Mantener horarios estables de alimentación y regulación de los ciclos de sueño y vigilia.</w:t>
            </w:r>
          </w:p>
          <w:p w14:paraId="00000113"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Se deben establecer estrategias de cuidado por parte del entorno social, como por ejemplo el uso de una tarjeta</w:t>
            </w:r>
            <w:r>
              <w:rPr>
                <w:rFonts w:ascii="Garamond" w:eastAsia="Garamond" w:hAnsi="Garamond" w:cs="Garamond"/>
                <w:sz w:val="20"/>
                <w:szCs w:val="20"/>
              </w:rPr>
              <w:t xml:space="preserve"> o medalla con los datos generales, en caso de deambulación, turnos de cuidado, adaptaciones ambientales, que faciliten la movilidad y supervisión. </w:t>
            </w:r>
          </w:p>
          <w:p w14:paraId="00000114"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Requiere acompañamiento constante, así como retroalimentación inmediata de su conducta, pues no hay conscie</w:t>
            </w:r>
            <w:r>
              <w:rPr>
                <w:rFonts w:ascii="Garamond" w:eastAsia="Garamond" w:hAnsi="Garamond" w:cs="Garamond"/>
                <w:sz w:val="20"/>
                <w:szCs w:val="20"/>
              </w:rPr>
              <w:t>ncia de la enfermedad y por tanto no se da cuenta de las implicaciones de sus acciones. Debe manejarse de forma conductual, para evitar confrontaciones y mantener su tranquilidad, considerando que es repetitiva, por tanto, se debe usar la distracción y fom</w:t>
            </w:r>
            <w:r>
              <w:rPr>
                <w:rFonts w:ascii="Garamond" w:eastAsia="Garamond" w:hAnsi="Garamond" w:cs="Garamond"/>
                <w:sz w:val="20"/>
                <w:szCs w:val="20"/>
              </w:rPr>
              <w:t xml:space="preserve">entar actividades prácticas e inmediatas, para que no persevere en acciones o pensamientos.  </w:t>
            </w:r>
          </w:p>
          <w:p w14:paraId="00000115"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Se debe tener un control constante del nivel de agudeza visual y auditiva, ya que estos elementos pueden favorecer o decrementar la capacidad de conectarse con el</w:t>
            </w:r>
            <w:r>
              <w:rPr>
                <w:rFonts w:ascii="Garamond" w:eastAsia="Garamond" w:hAnsi="Garamond" w:cs="Garamond"/>
                <w:sz w:val="20"/>
                <w:szCs w:val="20"/>
              </w:rPr>
              <w:t xml:space="preserve"> entorno, agudizando el deterioro. </w:t>
            </w:r>
          </w:p>
          <w:p w14:paraId="00000116" w14:textId="77777777" w:rsidR="009949BA" w:rsidRDefault="0026740C">
            <w:pPr>
              <w:numPr>
                <w:ilvl w:val="0"/>
                <w:numId w:val="29"/>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Es importante mantener activo al paciente, a través de conversaciones sobre temas actuales indicando fecha y eventos recientes.Actividades ocupacionales o de reto mental y cognitivo, de acuerdo con el nivel educativo del</w:t>
            </w:r>
            <w:r>
              <w:rPr>
                <w:rFonts w:ascii="Garamond" w:eastAsia="Garamond" w:hAnsi="Garamond" w:cs="Garamond"/>
                <w:color w:val="000000"/>
                <w:sz w:val="20"/>
                <w:szCs w:val="20"/>
              </w:rPr>
              <w:t xml:space="preserve"> paciente y a las actividades relacionadas con su ocupación previa </w:t>
            </w:r>
            <w:r>
              <w:rPr>
                <w:rFonts w:ascii="Garamond" w:eastAsia="Garamond" w:hAnsi="Garamond" w:cs="Garamond"/>
                <w:sz w:val="20"/>
                <w:szCs w:val="20"/>
              </w:rPr>
              <w:t>o</w:t>
            </w:r>
            <w:r>
              <w:rPr>
                <w:rFonts w:ascii="Garamond" w:eastAsia="Garamond" w:hAnsi="Garamond" w:cs="Garamond"/>
                <w:color w:val="000000"/>
                <w:sz w:val="20"/>
                <w:szCs w:val="20"/>
              </w:rPr>
              <w:t xml:space="preserve"> actual. </w:t>
            </w:r>
          </w:p>
          <w:p w14:paraId="00000117" w14:textId="77777777" w:rsidR="009949BA" w:rsidRDefault="0026740C">
            <w:pPr>
              <w:numPr>
                <w:ilvl w:val="0"/>
                <w:numId w:val="29"/>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Control con médico tratante.</w:t>
            </w:r>
          </w:p>
          <w:p w14:paraId="00000118" w14:textId="77777777" w:rsidR="009949BA" w:rsidRDefault="0026740C">
            <w:pPr>
              <w:numPr>
                <w:ilvl w:val="0"/>
                <w:numId w:val="29"/>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Reducir la cantidad de información no relevante en las instrucciones que se le dan (procurar que sean de 3 a 4 palabras), explicar cada paso de la ac</w:t>
            </w:r>
            <w:r>
              <w:rPr>
                <w:rFonts w:ascii="Garamond" w:eastAsia="Garamond" w:hAnsi="Garamond" w:cs="Garamond"/>
                <w:color w:val="000000"/>
                <w:sz w:val="20"/>
                <w:szCs w:val="20"/>
              </w:rPr>
              <w:t>tividad, en etapas moderadas y graves.</w:t>
            </w:r>
          </w:p>
          <w:p w14:paraId="00000119" w14:textId="77777777" w:rsidR="009949BA" w:rsidRDefault="0026740C">
            <w:pPr>
              <w:numPr>
                <w:ilvl w:val="0"/>
                <w:numId w:val="29"/>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Fundamental el acompañamiento en los ambientes en los que se vaya a desarrollar.</w:t>
            </w:r>
          </w:p>
          <w:p w14:paraId="0000011A" w14:textId="77777777" w:rsidR="009949BA" w:rsidRDefault="0026740C">
            <w:pPr>
              <w:numPr>
                <w:ilvl w:val="0"/>
                <w:numId w:val="29"/>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 xml:space="preserve">Educar para que realice pausas entre las tareas, con el fin de evitar fatiga e indisposición, asociado con patologías crónicas o que se </w:t>
            </w:r>
            <w:r>
              <w:rPr>
                <w:rFonts w:ascii="Garamond" w:eastAsia="Garamond" w:hAnsi="Garamond" w:cs="Garamond"/>
                <w:color w:val="000000"/>
                <w:sz w:val="20"/>
                <w:szCs w:val="20"/>
              </w:rPr>
              <w:t>asocien con agotamiento físico.</w:t>
            </w:r>
          </w:p>
          <w:p w14:paraId="0000011B" w14:textId="77777777" w:rsidR="009949BA" w:rsidRDefault="0026740C">
            <w:pPr>
              <w:numPr>
                <w:ilvl w:val="0"/>
                <w:numId w:val="29"/>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Brindar recordatorios, notas, listas de tareas rutinarias o instrucciones para las actividades diarias.</w:t>
            </w:r>
          </w:p>
          <w:p w14:paraId="0000011C" w14:textId="77777777" w:rsidR="009949BA" w:rsidRDefault="0026740C">
            <w:pPr>
              <w:numPr>
                <w:ilvl w:val="0"/>
                <w:numId w:val="29"/>
              </w:num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Ceñirse a un horario de actividades simple, en un cronograma visible y claro para el paciente.</w:t>
            </w:r>
          </w:p>
          <w:p w14:paraId="0000011D"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Promover actividades que sean estimulantes y que pueda disfrutar. </w:t>
            </w:r>
          </w:p>
          <w:p w14:paraId="0000011E"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Mantener siempre orientado al paciente, situar a la vista calendarios y relojes.</w:t>
            </w:r>
          </w:p>
          <w:p w14:paraId="0000011F"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Realizar actividades de forma relajada al aire libre (siempre acompañado), didácticas o con animales es beneficioso para que mantengan la mente activa.</w:t>
            </w:r>
          </w:p>
          <w:p w14:paraId="00000120"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 xml:space="preserve">Iniciar terapias ocupacionales (orientadas a funciones atencionales y de memoria, como organización del </w:t>
            </w:r>
            <w:r>
              <w:rPr>
                <w:rFonts w:ascii="Garamond" w:eastAsia="Garamond" w:hAnsi="Garamond" w:cs="Garamond"/>
                <w:sz w:val="20"/>
                <w:szCs w:val="20"/>
              </w:rPr>
              <w:t>ambiente y la información, repetición y asociación)</w:t>
            </w:r>
          </w:p>
          <w:p w14:paraId="00000121" w14:textId="77777777" w:rsidR="009949BA" w:rsidRDefault="0026740C">
            <w:pPr>
              <w:numPr>
                <w:ilvl w:val="0"/>
                <w:numId w:val="29"/>
              </w:numPr>
              <w:spacing w:line="240" w:lineRule="auto"/>
              <w:rPr>
                <w:rFonts w:ascii="Garamond" w:eastAsia="Garamond" w:hAnsi="Garamond" w:cs="Garamond"/>
                <w:sz w:val="20"/>
                <w:szCs w:val="20"/>
              </w:rPr>
            </w:pPr>
            <w:hyperlink r:id="rId13">
              <w:r>
                <w:rPr>
                  <w:rFonts w:ascii="Garamond" w:eastAsia="Garamond" w:hAnsi="Garamond" w:cs="Garamond"/>
                  <w:sz w:val="20"/>
                  <w:szCs w:val="20"/>
                </w:rPr>
                <w:t>Psicoeducación alrededor de las condiciones de deterioro neurodegenerativo. Consultar por ejemplo http://viejoportal.com/, para recibir recomendaciones sobre cam</w:t>
              </w:r>
              <w:r>
                <w:rPr>
                  <w:rFonts w:ascii="Garamond" w:eastAsia="Garamond" w:hAnsi="Garamond" w:cs="Garamond"/>
                  <w:sz w:val="20"/>
                  <w:szCs w:val="20"/>
                </w:rPr>
                <w:t>bios en la salud.</w:t>
              </w:r>
            </w:hyperlink>
          </w:p>
          <w:p w14:paraId="00000122" w14:textId="77777777" w:rsidR="009949BA" w:rsidRDefault="009949BA">
            <w:pPr>
              <w:spacing w:line="240" w:lineRule="auto"/>
              <w:ind w:left="720"/>
              <w:rPr>
                <w:rFonts w:ascii="Garamond" w:eastAsia="Garamond" w:hAnsi="Garamond" w:cs="Garamond"/>
                <w:color w:val="000000"/>
                <w:sz w:val="20"/>
                <w:szCs w:val="20"/>
              </w:rPr>
            </w:pPr>
          </w:p>
          <w:p w14:paraId="00000123" w14:textId="77777777" w:rsidR="009949BA" w:rsidRDefault="0026740C">
            <w:pPr>
              <w:numPr>
                <w:ilvl w:val="0"/>
                <w:numId w:val="29"/>
              </w:numPr>
              <w:spacing w:before="240" w:line="240" w:lineRule="auto"/>
              <w:jc w:val="both"/>
              <w:rPr>
                <w:rFonts w:ascii="Garamond" w:eastAsia="Garamond" w:hAnsi="Garamond" w:cs="Garamond"/>
                <w:sz w:val="20"/>
                <w:szCs w:val="20"/>
              </w:rPr>
            </w:pPr>
            <w:r>
              <w:rPr>
                <w:rFonts w:ascii="Garamond" w:eastAsia="Garamond" w:hAnsi="Garamond" w:cs="Garamond"/>
                <w:color w:val="3C78D8"/>
                <w:sz w:val="20"/>
                <w:szCs w:val="20"/>
              </w:rPr>
              <w:lastRenderedPageBreak/>
              <w:t>Es importante que cargue consigo una pulsera, carnet o artículo con información de identificación y contactos familiares en caso de tener dificultades en un episodio de desorientación</w:t>
            </w:r>
            <w:r>
              <w:rPr>
                <w:rFonts w:ascii="Garamond" w:eastAsia="Garamond" w:hAnsi="Garamond" w:cs="Garamond"/>
                <w:sz w:val="20"/>
                <w:szCs w:val="20"/>
              </w:rPr>
              <w:t>.</w:t>
            </w:r>
          </w:p>
          <w:p w14:paraId="00000124" w14:textId="77777777" w:rsidR="009949BA" w:rsidRDefault="0026740C">
            <w:pPr>
              <w:numPr>
                <w:ilvl w:val="0"/>
                <w:numId w:val="29"/>
              </w:numPr>
              <w:spacing w:line="240" w:lineRule="auto"/>
              <w:jc w:val="both"/>
              <w:rPr>
                <w:rFonts w:ascii="Garamond" w:eastAsia="Garamond" w:hAnsi="Garamond" w:cs="Garamond"/>
                <w:color w:val="3C78D8"/>
                <w:sz w:val="20"/>
                <w:szCs w:val="20"/>
              </w:rPr>
            </w:pPr>
            <w:r>
              <w:rPr>
                <w:rFonts w:ascii="Garamond" w:eastAsia="Garamond" w:hAnsi="Garamond" w:cs="Garamond"/>
                <w:color w:val="3C78D8"/>
                <w:sz w:val="20"/>
                <w:szCs w:val="20"/>
              </w:rPr>
              <w:t>Prever en la medida de sus posibilidades ajustándose</w:t>
            </w:r>
            <w:r>
              <w:rPr>
                <w:rFonts w:ascii="Garamond" w:eastAsia="Garamond" w:hAnsi="Garamond" w:cs="Garamond"/>
                <w:color w:val="3C78D8"/>
                <w:sz w:val="20"/>
                <w:szCs w:val="20"/>
              </w:rPr>
              <w:t xml:space="preserve"> al desarrollo progresivo de deterioro de la persona. Tomar medidas de prevención y evitar riesgos en el aseo personal, la alimentación, el vestirse y la movilidad. Prevenir siempre. </w:t>
            </w:r>
          </w:p>
          <w:p w14:paraId="00000125" w14:textId="77777777" w:rsidR="009949BA" w:rsidRDefault="0026740C">
            <w:pPr>
              <w:numPr>
                <w:ilvl w:val="0"/>
                <w:numId w:val="29"/>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t>Haga un listado de los medicamentos con horario incluido para asegurar u</w:t>
            </w:r>
            <w:r>
              <w:rPr>
                <w:rFonts w:ascii="Garamond" w:eastAsia="Garamond" w:hAnsi="Garamond" w:cs="Garamond"/>
                <w:color w:val="3C78D8"/>
                <w:sz w:val="20"/>
                <w:szCs w:val="20"/>
              </w:rPr>
              <w:t>n correcto uso de ellos. Sepa  distinguirlos según prioridad entre indispensables e importantes</w:t>
            </w:r>
          </w:p>
          <w:p w14:paraId="00000126" w14:textId="77777777" w:rsidR="009949BA" w:rsidRDefault="0026740C">
            <w:pPr>
              <w:numPr>
                <w:ilvl w:val="0"/>
                <w:numId w:val="29"/>
              </w:numPr>
              <w:spacing w:line="264" w:lineRule="auto"/>
              <w:jc w:val="both"/>
              <w:rPr>
                <w:rFonts w:ascii="Garamond" w:eastAsia="Garamond" w:hAnsi="Garamond" w:cs="Garamond"/>
                <w:color w:val="3C78D8"/>
                <w:sz w:val="20"/>
                <w:szCs w:val="20"/>
              </w:rPr>
            </w:pPr>
            <w:r>
              <w:rPr>
                <w:rFonts w:ascii="Garamond" w:eastAsia="Garamond" w:hAnsi="Garamond" w:cs="Garamond"/>
                <w:color w:val="3C78D8"/>
                <w:sz w:val="20"/>
                <w:szCs w:val="20"/>
              </w:rPr>
              <w:t>Debe generarse autonomía en el paciente con el fin de evitar sensación de inutilidad o minusvalía, para esto, cada actividad que se quite por precaución, debe s</w:t>
            </w:r>
            <w:r>
              <w:rPr>
                <w:rFonts w:ascii="Garamond" w:eastAsia="Garamond" w:hAnsi="Garamond" w:cs="Garamond"/>
                <w:color w:val="3C78D8"/>
                <w:sz w:val="20"/>
                <w:szCs w:val="20"/>
              </w:rPr>
              <w:t>er reemplazada por otras tareas en las que pueda apoyar o ser supervisada, sin permitir que se aísle de toda actividad</w:t>
            </w:r>
            <w:r>
              <w:rPr>
                <w:color w:val="3C78D8"/>
                <w:sz w:val="20"/>
                <w:szCs w:val="20"/>
              </w:rPr>
              <w:t xml:space="preserve">. </w:t>
            </w:r>
          </w:p>
          <w:p w14:paraId="00000127" w14:textId="77777777" w:rsidR="009949BA" w:rsidRDefault="0026740C">
            <w:pPr>
              <w:numPr>
                <w:ilvl w:val="0"/>
                <w:numId w:val="29"/>
              </w:numPr>
              <w:spacing w:line="240" w:lineRule="auto"/>
              <w:rPr>
                <w:rFonts w:ascii="Garamond" w:eastAsia="Garamond" w:hAnsi="Garamond" w:cs="Garamond"/>
                <w:color w:val="38761D"/>
                <w:sz w:val="20"/>
                <w:szCs w:val="20"/>
              </w:rPr>
            </w:pPr>
            <w:r>
              <w:rPr>
                <w:rFonts w:ascii="Garamond" w:eastAsia="Garamond" w:hAnsi="Garamond" w:cs="Garamond"/>
                <w:color w:val="38761D"/>
                <w:sz w:val="20"/>
                <w:szCs w:val="20"/>
              </w:rPr>
              <w:t>Debe realizarse una prueba de neuroimagen en el diagnóstico rutinario inicial de una demencia, siendo de elección la TC sin contraste o</w:t>
            </w:r>
            <w:r>
              <w:rPr>
                <w:rFonts w:ascii="Garamond" w:eastAsia="Garamond" w:hAnsi="Garamond" w:cs="Garamond"/>
                <w:color w:val="38761D"/>
                <w:sz w:val="20"/>
                <w:szCs w:val="20"/>
              </w:rPr>
              <w:t xml:space="preserve"> la RM craneal. La RM es preferible para detectar cambios vasculares subcorticales</w:t>
            </w:r>
          </w:p>
          <w:p w14:paraId="00000128" w14:textId="77777777" w:rsidR="009949BA" w:rsidRDefault="0026740C">
            <w:pPr>
              <w:numPr>
                <w:ilvl w:val="0"/>
                <w:numId w:val="29"/>
              </w:numPr>
              <w:spacing w:line="240" w:lineRule="auto"/>
              <w:rPr>
                <w:rFonts w:ascii="Garamond" w:eastAsia="Garamond" w:hAnsi="Garamond" w:cs="Garamond"/>
                <w:color w:val="38761D"/>
                <w:sz w:val="20"/>
                <w:szCs w:val="20"/>
              </w:rPr>
            </w:pPr>
            <w:r>
              <w:rPr>
                <w:rFonts w:ascii="Garamond" w:eastAsia="Garamond" w:hAnsi="Garamond" w:cs="Garamond"/>
                <w:color w:val="38761D"/>
                <w:sz w:val="20"/>
                <w:szCs w:val="20"/>
              </w:rPr>
              <w:t xml:space="preserve">Estimulación multisensorial (o Snoezelen): son aquellas actividades que buscan la estimulación de los cinco sentidos teniendo en cuenta las características, los gustos y el </w:t>
            </w:r>
            <w:r>
              <w:rPr>
                <w:rFonts w:ascii="Garamond" w:eastAsia="Garamond" w:hAnsi="Garamond" w:cs="Garamond"/>
                <w:color w:val="38761D"/>
                <w:sz w:val="20"/>
                <w:szCs w:val="20"/>
              </w:rPr>
              <w:t>estilo de vida de cada paciente, persiguiendo como objetivos lograr el máximo nivel de ajuste y bienestar, además de reducir el comportamiento desadaptativo y la apatía</w:t>
            </w:r>
          </w:p>
          <w:p w14:paraId="00000129" w14:textId="77777777" w:rsidR="009949BA" w:rsidRDefault="0026740C">
            <w:pPr>
              <w:numPr>
                <w:ilvl w:val="0"/>
                <w:numId w:val="29"/>
              </w:numPr>
              <w:spacing w:line="240" w:lineRule="auto"/>
              <w:rPr>
                <w:rFonts w:ascii="Garamond" w:eastAsia="Garamond" w:hAnsi="Garamond" w:cs="Garamond"/>
                <w:color w:val="38761D"/>
                <w:sz w:val="20"/>
                <w:szCs w:val="20"/>
              </w:rPr>
            </w:pPr>
            <w:r>
              <w:rPr>
                <w:rFonts w:ascii="Garamond" w:eastAsia="Garamond" w:hAnsi="Garamond" w:cs="Garamond"/>
                <w:color w:val="38761D"/>
                <w:sz w:val="20"/>
                <w:szCs w:val="20"/>
              </w:rPr>
              <w:t>Se recomienda que el cuidador supervise las actividades que realiza el paciente, así co</w:t>
            </w:r>
            <w:r>
              <w:rPr>
                <w:rFonts w:ascii="Garamond" w:eastAsia="Garamond" w:hAnsi="Garamond" w:cs="Garamond"/>
                <w:color w:val="38761D"/>
                <w:sz w:val="20"/>
                <w:szCs w:val="20"/>
              </w:rPr>
              <w:t>mo que propicie su práctica rutinaria y proporcione un refuerzo positivo, dado que mejoran la capacidad funcional del paciente.</w:t>
            </w:r>
          </w:p>
          <w:p w14:paraId="0000012A" w14:textId="77777777" w:rsidR="009949BA" w:rsidRDefault="0026740C">
            <w:pPr>
              <w:numPr>
                <w:ilvl w:val="0"/>
                <w:numId w:val="29"/>
              </w:numPr>
              <w:spacing w:after="240" w:line="240" w:lineRule="auto"/>
              <w:rPr>
                <w:rFonts w:ascii="Garamond" w:eastAsia="Garamond" w:hAnsi="Garamond" w:cs="Garamond"/>
                <w:color w:val="38761D"/>
                <w:sz w:val="20"/>
                <w:szCs w:val="20"/>
              </w:rPr>
            </w:pPr>
            <w:r>
              <w:rPr>
                <w:rFonts w:ascii="Garamond" w:eastAsia="Garamond" w:hAnsi="Garamond" w:cs="Garamond"/>
                <w:color w:val="38761D"/>
                <w:sz w:val="20"/>
                <w:szCs w:val="20"/>
              </w:rPr>
              <w:t>Es aconsejable realizar un tratamiento social y un seguimiento durante las diferentes etapas de la enfermedad, según vaya precis</w:t>
            </w:r>
            <w:r>
              <w:rPr>
                <w:rFonts w:ascii="Garamond" w:eastAsia="Garamond" w:hAnsi="Garamond" w:cs="Garamond"/>
                <w:color w:val="38761D"/>
                <w:sz w:val="20"/>
                <w:szCs w:val="20"/>
              </w:rPr>
              <w:t xml:space="preserve">ando más apoyos y sea necesaria la implicación de más instituciones o servicios </w:t>
            </w:r>
          </w:p>
          <w:p w14:paraId="0000012B" w14:textId="77777777" w:rsidR="009949BA" w:rsidRDefault="0026740C">
            <w:pPr>
              <w:spacing w:line="240" w:lineRule="auto"/>
              <w:ind w:left="720"/>
              <w:jc w:val="center"/>
              <w:rPr>
                <w:rFonts w:ascii="Garamond" w:eastAsia="Garamond" w:hAnsi="Garamond" w:cs="Garamond"/>
                <w:color w:val="A64D79"/>
                <w:sz w:val="20"/>
                <w:szCs w:val="20"/>
              </w:rPr>
            </w:pPr>
            <w:r>
              <w:rPr>
                <w:rFonts w:ascii="Garamond" w:eastAsia="Garamond" w:hAnsi="Garamond" w:cs="Garamond"/>
                <w:color w:val="A64D79"/>
                <w:sz w:val="20"/>
                <w:szCs w:val="20"/>
              </w:rPr>
              <w:t>Directrices en la intervención cognitiva</w:t>
            </w:r>
          </w:p>
          <w:p w14:paraId="0000012C" w14:textId="77777777" w:rsidR="009949BA" w:rsidRDefault="0026740C">
            <w:pPr>
              <w:spacing w:line="240" w:lineRule="auto"/>
              <w:ind w:left="720"/>
              <w:rPr>
                <w:rFonts w:ascii="Garamond" w:eastAsia="Garamond" w:hAnsi="Garamond" w:cs="Garamond"/>
                <w:color w:val="A64D79"/>
                <w:sz w:val="20"/>
                <w:szCs w:val="20"/>
              </w:rPr>
            </w:pPr>
            <w:r>
              <w:rPr>
                <w:rFonts w:ascii="Garamond" w:eastAsia="Garamond" w:hAnsi="Garamond" w:cs="Garamond"/>
                <w:color w:val="A64D79"/>
                <w:sz w:val="20"/>
                <w:szCs w:val="20"/>
              </w:rPr>
              <w:t>A continuación se presentan algunos de los aspectos relevantes que se deben tener en cuenta en la intervención con personas con Enfermedad de Alzheimer, en cuanto al momento, día y lugar, el respeto al individuo, el tipo de tareas y su desarrollo, las inst</w:t>
            </w:r>
            <w:r>
              <w:rPr>
                <w:rFonts w:ascii="Garamond" w:eastAsia="Garamond" w:hAnsi="Garamond" w:cs="Garamond"/>
                <w:color w:val="A64D79"/>
                <w:sz w:val="20"/>
                <w:szCs w:val="20"/>
              </w:rPr>
              <w:t>rucciones y la actitud del terapeuta frente al paciente y al proceso de rehabilitación. Peña (1999) propone:</w:t>
            </w:r>
          </w:p>
          <w:p w14:paraId="0000012D" w14:textId="77777777" w:rsidR="009949BA" w:rsidRDefault="0026740C">
            <w:pPr>
              <w:numPr>
                <w:ilvl w:val="0"/>
                <w:numId w:val="29"/>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1. Buscar el mejor momento del día y el contexto más natural posible de la vida familiar y social. El ambiente debe ser tranquilo.</w:t>
            </w:r>
          </w:p>
          <w:p w14:paraId="0000012E" w14:textId="77777777" w:rsidR="009949BA" w:rsidRDefault="0026740C">
            <w:pPr>
              <w:numPr>
                <w:ilvl w:val="0"/>
                <w:numId w:val="29"/>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2. Tener en cuen</w:t>
            </w:r>
            <w:r>
              <w:rPr>
                <w:rFonts w:ascii="Garamond" w:eastAsia="Garamond" w:hAnsi="Garamond" w:cs="Garamond"/>
                <w:color w:val="A64D79"/>
                <w:sz w:val="20"/>
                <w:szCs w:val="20"/>
              </w:rPr>
              <w:t>ta las características e intereses individuales de la persona. No forzar tareas que no tengan interés para el paciente.</w:t>
            </w:r>
          </w:p>
          <w:p w14:paraId="0000012F" w14:textId="77777777" w:rsidR="009949BA" w:rsidRDefault="0026740C">
            <w:pPr>
              <w:numPr>
                <w:ilvl w:val="0"/>
                <w:numId w:val="29"/>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3. Mostrar respeto (tratar al paciente como el adulto que es) y buscar un buen clima de relación. Sonreír en lugar de poner mala cara an</w:t>
            </w:r>
            <w:r>
              <w:rPr>
                <w:rFonts w:ascii="Garamond" w:eastAsia="Garamond" w:hAnsi="Garamond" w:cs="Garamond"/>
                <w:color w:val="A64D79"/>
                <w:sz w:val="20"/>
                <w:szCs w:val="20"/>
              </w:rPr>
              <w:t>te errores y problemas.</w:t>
            </w:r>
          </w:p>
          <w:p w14:paraId="00000130" w14:textId="77777777" w:rsidR="009949BA" w:rsidRDefault="0026740C">
            <w:pPr>
              <w:numPr>
                <w:ilvl w:val="0"/>
                <w:numId w:val="29"/>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4. Dirigirse al paciente por su nombre, solicitándole tareas pidiendo el favor. No darle órdenes.</w:t>
            </w:r>
          </w:p>
          <w:p w14:paraId="00000131" w14:textId="77777777" w:rsidR="009949BA" w:rsidRDefault="0026740C">
            <w:pPr>
              <w:numPr>
                <w:ilvl w:val="0"/>
                <w:numId w:val="29"/>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5. Recordar que el paciente tiene lesiones cerebrales y que no hace las cosas mal voluntariamente.</w:t>
            </w:r>
          </w:p>
          <w:p w14:paraId="00000132" w14:textId="77777777" w:rsidR="009949BA" w:rsidRDefault="0026740C">
            <w:pPr>
              <w:numPr>
                <w:ilvl w:val="0"/>
                <w:numId w:val="29"/>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6. Utilizar las capacidades preserv</w:t>
            </w:r>
            <w:r>
              <w:rPr>
                <w:rFonts w:ascii="Garamond" w:eastAsia="Garamond" w:hAnsi="Garamond" w:cs="Garamond"/>
                <w:color w:val="A64D79"/>
                <w:sz w:val="20"/>
                <w:szCs w:val="20"/>
              </w:rPr>
              <w:t>adas y centrarse en éstas.</w:t>
            </w:r>
          </w:p>
          <w:p w14:paraId="00000133" w14:textId="77777777" w:rsidR="009949BA" w:rsidRDefault="0026740C">
            <w:pPr>
              <w:numPr>
                <w:ilvl w:val="0"/>
                <w:numId w:val="29"/>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7. No se trata de presentar las tareas como un deber escolar con la idea de dar una nota (bien o mal). Se trata de estimular, animar, acompañar, incitar, etc., al paciente para que haga esfuerzos en el ámbito mental.</w:t>
            </w:r>
          </w:p>
          <w:p w14:paraId="00000134" w14:textId="77777777" w:rsidR="009949BA" w:rsidRDefault="0026740C">
            <w:pPr>
              <w:numPr>
                <w:ilvl w:val="0"/>
                <w:numId w:val="29"/>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8. Seguir ru</w:t>
            </w:r>
            <w:r>
              <w:rPr>
                <w:rFonts w:ascii="Garamond" w:eastAsia="Garamond" w:hAnsi="Garamond" w:cs="Garamond"/>
                <w:color w:val="A64D79"/>
                <w:sz w:val="20"/>
                <w:szCs w:val="20"/>
              </w:rPr>
              <w:t>tinas y evitar que las cosas queden al azar. Ser sistemáticos y ordenados. Los cambios de rutina pueden resultar fatales.</w:t>
            </w:r>
          </w:p>
          <w:p w14:paraId="00000135" w14:textId="77777777" w:rsidR="009949BA" w:rsidRDefault="0026740C">
            <w:pPr>
              <w:numPr>
                <w:ilvl w:val="0"/>
                <w:numId w:val="29"/>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9. Simplificar las tareas o fraccionarlas por etapas: puede ser de gran ayuda facilitar la secuencia de una tarea.</w:t>
            </w:r>
          </w:p>
          <w:p w14:paraId="00000136" w14:textId="77777777" w:rsidR="009949BA" w:rsidRDefault="0026740C">
            <w:pPr>
              <w:numPr>
                <w:ilvl w:val="0"/>
                <w:numId w:val="29"/>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10. Interrumpir las</w:t>
            </w:r>
            <w:r>
              <w:rPr>
                <w:rFonts w:ascii="Garamond" w:eastAsia="Garamond" w:hAnsi="Garamond" w:cs="Garamond"/>
                <w:color w:val="A64D79"/>
                <w:sz w:val="20"/>
                <w:szCs w:val="20"/>
              </w:rPr>
              <w:t xml:space="preserve"> tareas que generen ansiedad y rechazo. Evitar las que a priori pensemos que pueden ser conflictivas.</w:t>
            </w:r>
          </w:p>
          <w:p w14:paraId="00000137" w14:textId="77777777" w:rsidR="009949BA" w:rsidRDefault="0026740C">
            <w:pPr>
              <w:numPr>
                <w:ilvl w:val="0"/>
                <w:numId w:val="29"/>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11. Ayudar, no solucionar las cosas, a excepción de que manifiestamente el paciente no las pueda realizar por sí mismo.</w:t>
            </w:r>
          </w:p>
          <w:p w14:paraId="00000138" w14:textId="77777777" w:rsidR="009949BA" w:rsidRDefault="0026740C">
            <w:pPr>
              <w:numPr>
                <w:ilvl w:val="0"/>
                <w:numId w:val="29"/>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12. Dar todas las instrucciones pa</w:t>
            </w:r>
            <w:r>
              <w:rPr>
                <w:rFonts w:ascii="Garamond" w:eastAsia="Garamond" w:hAnsi="Garamond" w:cs="Garamond"/>
                <w:color w:val="A64D79"/>
                <w:sz w:val="20"/>
                <w:szCs w:val="20"/>
              </w:rPr>
              <w:t>so a paso, de forma concreta y sencilla, repitiéndolas cuando sea conveniente.</w:t>
            </w:r>
          </w:p>
          <w:p w14:paraId="00000139" w14:textId="77777777" w:rsidR="009949BA" w:rsidRDefault="0026740C">
            <w:pPr>
              <w:numPr>
                <w:ilvl w:val="0"/>
                <w:numId w:val="29"/>
              </w:numPr>
              <w:spacing w:line="240" w:lineRule="auto"/>
              <w:rPr>
                <w:rFonts w:ascii="Garamond" w:eastAsia="Garamond" w:hAnsi="Garamond" w:cs="Garamond"/>
                <w:color w:val="A64D79"/>
                <w:sz w:val="20"/>
                <w:szCs w:val="20"/>
              </w:rPr>
            </w:pPr>
            <w:sdt>
              <w:sdtPr>
                <w:tag w:val="goog_rdk_1"/>
                <w:id w:val="1719906"/>
              </w:sdtPr>
              <w:sdtEndPr/>
              <w:sdtContent>
                <w:r>
                  <w:rPr>
                    <w:rFonts w:ascii="Cardo" w:eastAsia="Cardo" w:hAnsi="Cardo" w:cs="Cardo"/>
                    <w:color w:val="A64D79"/>
                    <w:sz w:val="20"/>
                    <w:szCs w:val="20"/>
                  </w:rPr>
                  <w:t>13. Ser claro, evitar ambigüedades y eliminar opciones múltiples.</w:t>
                </w:r>
              </w:sdtContent>
            </w:sdt>
          </w:p>
          <w:p w14:paraId="0000013A" w14:textId="77777777" w:rsidR="009949BA" w:rsidRDefault="0026740C">
            <w:pPr>
              <w:numPr>
                <w:ilvl w:val="0"/>
                <w:numId w:val="29"/>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lastRenderedPageBreak/>
              <w:t>14. Eliminar distracciones. La persona ha de tener una sola actividad y una sola fuente de estímulo.</w:t>
            </w:r>
          </w:p>
          <w:p w14:paraId="0000013B" w14:textId="77777777" w:rsidR="009949BA" w:rsidRDefault="0026740C">
            <w:pPr>
              <w:numPr>
                <w:ilvl w:val="0"/>
                <w:numId w:val="29"/>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15. Man</w:t>
            </w:r>
            <w:r>
              <w:rPr>
                <w:rFonts w:ascii="Garamond" w:eastAsia="Garamond" w:hAnsi="Garamond" w:cs="Garamond"/>
                <w:color w:val="A64D79"/>
                <w:sz w:val="20"/>
                <w:szCs w:val="20"/>
              </w:rPr>
              <w:t>tener el contacto visual, pues ayuda en la comprensión y facilita una buena relación.</w:t>
            </w:r>
          </w:p>
          <w:p w14:paraId="0000013C" w14:textId="77777777" w:rsidR="009949BA" w:rsidRDefault="0026740C">
            <w:pPr>
              <w:numPr>
                <w:ilvl w:val="0"/>
                <w:numId w:val="29"/>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16. Ayudar mediante comunicación no verbal. Un gesto puede acompañar a las palabras y hacerlas más comprensibles.</w:t>
            </w:r>
          </w:p>
          <w:p w14:paraId="0000013D" w14:textId="77777777" w:rsidR="009949BA" w:rsidRDefault="0026740C">
            <w:pPr>
              <w:numPr>
                <w:ilvl w:val="0"/>
                <w:numId w:val="29"/>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17. Evitar enfrentamientos y no forzar nunca las situaci</w:t>
            </w:r>
            <w:r>
              <w:rPr>
                <w:rFonts w:ascii="Garamond" w:eastAsia="Garamond" w:hAnsi="Garamond" w:cs="Garamond"/>
                <w:color w:val="A64D79"/>
                <w:sz w:val="20"/>
                <w:szCs w:val="20"/>
              </w:rPr>
              <w:t>ones: no discutir cosas evidentes.</w:t>
            </w:r>
          </w:p>
          <w:p w14:paraId="0000013E" w14:textId="77777777" w:rsidR="009949BA" w:rsidRDefault="0026740C">
            <w:pPr>
              <w:numPr>
                <w:ilvl w:val="0"/>
                <w:numId w:val="29"/>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18. Mantener la calma. Hacer las cosas al ritmo necesario adoptado por el paciente. No dar prisas.</w:t>
            </w:r>
          </w:p>
          <w:p w14:paraId="0000013F" w14:textId="77777777" w:rsidR="009949BA" w:rsidRDefault="0026740C">
            <w:pPr>
              <w:numPr>
                <w:ilvl w:val="0"/>
                <w:numId w:val="29"/>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19. No asumir a priori que el paciente es incapaz de realizar una tarea.</w:t>
            </w:r>
          </w:p>
          <w:p w14:paraId="00000140" w14:textId="77777777" w:rsidR="009949BA" w:rsidRDefault="0026740C">
            <w:pPr>
              <w:numPr>
                <w:ilvl w:val="0"/>
                <w:numId w:val="29"/>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20. Hacer notar los éxitos del paciente para refo</w:t>
            </w:r>
            <w:r>
              <w:rPr>
                <w:rFonts w:ascii="Garamond" w:eastAsia="Garamond" w:hAnsi="Garamond" w:cs="Garamond"/>
                <w:color w:val="A64D79"/>
                <w:sz w:val="20"/>
                <w:szCs w:val="20"/>
              </w:rPr>
              <w:t>rzar su seguridad.</w:t>
            </w:r>
          </w:p>
          <w:p w14:paraId="00000141" w14:textId="77777777" w:rsidR="009949BA" w:rsidRDefault="0026740C">
            <w:pPr>
              <w:numPr>
                <w:ilvl w:val="0"/>
                <w:numId w:val="29"/>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21. Todas las sesiones tienen que finalizar con tareas fáciles y reconfortantes. La experiencia actual aconseja realizar tareas personalizadas y absolutamente adaptadas, evitando situaciones extremas que el paciente no puede dar.</w:t>
            </w:r>
          </w:p>
        </w:tc>
      </w:tr>
      <w:tr w:rsidR="009949BA" w14:paraId="3282D823" w14:textId="77777777">
        <w:trPr>
          <w:trHeight w:val="300"/>
        </w:trPr>
        <w:tc>
          <w:tcPr>
            <w:tcW w:w="2355"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00000142"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sz w:val="20"/>
                <w:szCs w:val="20"/>
              </w:rPr>
              <w:lastRenderedPageBreak/>
              <w:t xml:space="preserve">Memoria en adulto mayor con Demencia </w:t>
            </w:r>
          </w:p>
        </w:tc>
        <w:tc>
          <w:tcPr>
            <w:tcW w:w="78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143" w14:textId="77777777" w:rsidR="009949BA" w:rsidRDefault="0026740C">
            <w:pPr>
              <w:spacing w:line="240" w:lineRule="auto"/>
              <w:ind w:left="360"/>
              <w:rPr>
                <w:rFonts w:ascii="Garamond" w:eastAsia="Garamond" w:hAnsi="Garamond" w:cs="Garamond"/>
                <w:color w:val="A64D79"/>
                <w:sz w:val="20"/>
                <w:szCs w:val="20"/>
              </w:rPr>
            </w:pPr>
            <w:r>
              <w:rPr>
                <w:rFonts w:ascii="Garamond" w:eastAsia="Garamond" w:hAnsi="Garamond" w:cs="Garamond"/>
                <w:color w:val="A64D79"/>
                <w:sz w:val="20"/>
                <w:szCs w:val="20"/>
              </w:rPr>
              <w:t>Estimulación de la memoria en la enfermedad de Alzheimer</w:t>
            </w:r>
          </w:p>
          <w:p w14:paraId="00000144" w14:textId="77777777" w:rsidR="009949BA" w:rsidRDefault="0026740C">
            <w:pPr>
              <w:spacing w:line="240" w:lineRule="auto"/>
              <w:ind w:left="357"/>
              <w:rPr>
                <w:rFonts w:ascii="Garamond" w:eastAsia="Garamond" w:hAnsi="Garamond" w:cs="Garamond"/>
                <w:color w:val="A64D79"/>
                <w:sz w:val="20"/>
                <w:szCs w:val="20"/>
              </w:rPr>
            </w:pPr>
            <w:r>
              <w:rPr>
                <w:rFonts w:ascii="Garamond" w:eastAsia="Garamond" w:hAnsi="Garamond" w:cs="Garamond"/>
                <w:color w:val="A64D79"/>
                <w:sz w:val="20"/>
                <w:szCs w:val="20"/>
              </w:rPr>
              <w:t>Al trabajar los problemas de memoria en una persona con EA o con alguna patología que implique alteración de la memoria, es recomendable seguir las siguientes di</w:t>
            </w:r>
            <w:r>
              <w:rPr>
                <w:rFonts w:ascii="Garamond" w:eastAsia="Garamond" w:hAnsi="Garamond" w:cs="Garamond"/>
                <w:color w:val="A64D79"/>
                <w:sz w:val="20"/>
                <w:szCs w:val="20"/>
              </w:rPr>
              <w:t>rectrices, que están enfocadas en el proceso de la codificación de la información (Adaptado de Clare &amp; Wilson,1997).</w:t>
            </w:r>
          </w:p>
          <w:p w14:paraId="00000145" w14:textId="77777777" w:rsidR="009949BA" w:rsidRDefault="0026740C">
            <w:pPr>
              <w:numPr>
                <w:ilvl w:val="0"/>
                <w:numId w:val="1"/>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Privilegiar información valiosa para el paciente, aquello que necesite o quiera recordar.</w:t>
            </w:r>
          </w:p>
          <w:p w14:paraId="00000146" w14:textId="77777777" w:rsidR="009949BA" w:rsidRDefault="0026740C">
            <w:pPr>
              <w:numPr>
                <w:ilvl w:val="0"/>
                <w:numId w:val="1"/>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Simplificar la información por memorizar.</w:t>
            </w:r>
          </w:p>
          <w:p w14:paraId="00000147" w14:textId="77777777" w:rsidR="009949BA" w:rsidRDefault="0026740C">
            <w:pPr>
              <w:numPr>
                <w:ilvl w:val="0"/>
                <w:numId w:val="1"/>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Reducir</w:t>
            </w:r>
            <w:r>
              <w:rPr>
                <w:rFonts w:ascii="Garamond" w:eastAsia="Garamond" w:hAnsi="Garamond" w:cs="Garamond"/>
                <w:color w:val="A64D79"/>
                <w:sz w:val="20"/>
                <w:szCs w:val="20"/>
              </w:rPr>
              <w:t xml:space="preserve"> la cantidad de información por aprender (una cosa a la vez) y concentrarse en lo esencial.</w:t>
            </w:r>
          </w:p>
          <w:p w14:paraId="00000148" w14:textId="77777777" w:rsidR="009949BA" w:rsidRDefault="0026740C">
            <w:pPr>
              <w:numPr>
                <w:ilvl w:val="0"/>
                <w:numId w:val="1"/>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Dividirla en pequeñas unidades o partes más pequeñas.</w:t>
            </w:r>
          </w:p>
          <w:p w14:paraId="00000149" w14:textId="77777777" w:rsidR="009949BA" w:rsidRDefault="0026740C">
            <w:pPr>
              <w:numPr>
                <w:ilvl w:val="0"/>
                <w:numId w:val="1"/>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Proporcionar cada una de estas pequeñas partes de una en una. </w:t>
            </w:r>
          </w:p>
          <w:p w14:paraId="0000014A" w14:textId="77777777" w:rsidR="009949BA" w:rsidRDefault="0026740C">
            <w:pPr>
              <w:numPr>
                <w:ilvl w:val="0"/>
                <w:numId w:val="1"/>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Animar a la persona a que se tome el tiempo necesario y preste atención. </w:t>
            </w:r>
          </w:p>
          <w:p w14:paraId="0000014B" w14:textId="77777777" w:rsidR="009949BA" w:rsidRDefault="0026740C">
            <w:pPr>
              <w:numPr>
                <w:ilvl w:val="0"/>
                <w:numId w:val="1"/>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Asegurar la comprensión haciendo que la persona repita con sus propias palabras. </w:t>
            </w:r>
          </w:p>
          <w:p w14:paraId="0000014C" w14:textId="77777777" w:rsidR="009949BA" w:rsidRDefault="0026740C">
            <w:pPr>
              <w:numPr>
                <w:ilvl w:val="0"/>
                <w:numId w:val="1"/>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Pedirle a la persona que haga asociac</w:t>
            </w:r>
            <w:r>
              <w:rPr>
                <w:rFonts w:ascii="Garamond" w:eastAsia="Garamond" w:hAnsi="Garamond" w:cs="Garamond"/>
                <w:color w:val="A64D79"/>
                <w:sz w:val="20"/>
                <w:szCs w:val="20"/>
              </w:rPr>
              <w:t>iones de la información ligándola a algo ya familiar para el sujeto.</w:t>
            </w:r>
          </w:p>
          <w:p w14:paraId="0000014D" w14:textId="77777777" w:rsidR="009949BA" w:rsidRDefault="0026740C">
            <w:pPr>
              <w:numPr>
                <w:ilvl w:val="0"/>
                <w:numId w:val="1"/>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Realizar las tareas paso por paso.</w:t>
            </w:r>
          </w:p>
          <w:p w14:paraId="0000014E" w14:textId="77777777" w:rsidR="009949BA" w:rsidRDefault="0026740C">
            <w:pPr>
              <w:numPr>
                <w:ilvl w:val="0"/>
                <w:numId w:val="1"/>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Utilizar la técnica de “poco y a menudo”, es mejor trabajar solo unos minutos muchas veces al día que un periodo más largo una sola vez. </w:t>
            </w:r>
          </w:p>
          <w:p w14:paraId="0000014F" w14:textId="77777777" w:rsidR="009949BA" w:rsidRDefault="0026740C">
            <w:pPr>
              <w:numPr>
                <w:ilvl w:val="0"/>
                <w:numId w:val="1"/>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Animar y ayudar a la persona a organizar la información por ejemplo agrupar la información en categorías. Por ejemplo en la lista de compras agrupar en categorías como verduras, lácteos, productos de aseo, etc. </w:t>
            </w:r>
          </w:p>
          <w:p w14:paraId="00000150" w14:textId="77777777" w:rsidR="009949BA" w:rsidRDefault="0026740C">
            <w:pPr>
              <w:numPr>
                <w:ilvl w:val="0"/>
                <w:numId w:val="1"/>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Favorecer un mayor nivel de profundidad en l</w:t>
            </w:r>
            <w:r>
              <w:rPr>
                <w:rFonts w:ascii="Garamond" w:eastAsia="Garamond" w:hAnsi="Garamond" w:cs="Garamond"/>
                <w:color w:val="A64D79"/>
                <w:sz w:val="20"/>
                <w:szCs w:val="20"/>
              </w:rPr>
              <w:t>a retención utilizando dos o más métodos diferentes para recordar la información. Por ejemplo si se quiere enseñar el camino para ir a la tienda, se podría dibujar en un mapa y describir la ruta en palabras, y también acompañar a la persona hasta la tienda</w:t>
            </w:r>
            <w:r>
              <w:rPr>
                <w:rFonts w:ascii="Garamond" w:eastAsia="Garamond" w:hAnsi="Garamond" w:cs="Garamond"/>
                <w:color w:val="A64D79"/>
                <w:sz w:val="20"/>
                <w:szCs w:val="20"/>
              </w:rPr>
              <w:t xml:space="preserve"> las primeras veces.</w:t>
            </w:r>
          </w:p>
          <w:p w14:paraId="00000151" w14:textId="77777777" w:rsidR="009949BA" w:rsidRDefault="0026740C">
            <w:pPr>
              <w:numPr>
                <w:ilvl w:val="0"/>
                <w:numId w:val="1"/>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Escoger un buen momento para practicar. La práctica será más efectiva si la persona está alerta y se siente preparada.  </w:t>
            </w:r>
          </w:p>
          <w:p w14:paraId="00000152" w14:textId="77777777" w:rsidR="009949BA" w:rsidRDefault="009949BA">
            <w:pPr>
              <w:spacing w:line="240" w:lineRule="auto"/>
              <w:ind w:left="720" w:hanging="360"/>
              <w:rPr>
                <w:rFonts w:ascii="Garamond" w:eastAsia="Garamond" w:hAnsi="Garamond" w:cs="Garamond"/>
                <w:color w:val="A64D79"/>
                <w:sz w:val="20"/>
                <w:szCs w:val="20"/>
              </w:rPr>
            </w:pPr>
          </w:p>
          <w:p w14:paraId="00000153" w14:textId="77777777" w:rsidR="009949BA" w:rsidRDefault="0026740C">
            <w:pPr>
              <w:spacing w:line="240" w:lineRule="auto"/>
              <w:ind w:left="357"/>
              <w:rPr>
                <w:rFonts w:ascii="Garamond" w:eastAsia="Garamond" w:hAnsi="Garamond" w:cs="Garamond"/>
                <w:color w:val="A64D79"/>
                <w:sz w:val="20"/>
                <w:szCs w:val="20"/>
              </w:rPr>
            </w:pPr>
            <w:r>
              <w:rPr>
                <w:rFonts w:ascii="Garamond" w:eastAsia="Garamond" w:hAnsi="Garamond" w:cs="Garamond"/>
                <w:color w:val="A64D79"/>
                <w:sz w:val="20"/>
                <w:szCs w:val="20"/>
              </w:rPr>
              <w:t xml:space="preserve">Otras estrategias para estimular el funcionamiento cognitivo y hacer que la vida sea más fácil para personas con </w:t>
            </w:r>
            <w:r>
              <w:rPr>
                <w:rFonts w:ascii="Garamond" w:eastAsia="Garamond" w:hAnsi="Garamond" w:cs="Garamond"/>
                <w:color w:val="A64D79"/>
                <w:sz w:val="20"/>
                <w:szCs w:val="20"/>
              </w:rPr>
              <w:t xml:space="preserve">alteraciones de la memoria y otro tipo de deterioro cognitivo pueden ser las siguientes: </w:t>
            </w:r>
          </w:p>
          <w:p w14:paraId="00000154" w14:textId="77777777" w:rsidR="009949BA" w:rsidRDefault="0026740C">
            <w:pPr>
              <w:numPr>
                <w:ilvl w:val="0"/>
                <w:numId w:val="10"/>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Adaptación y reorganización del ambiente: La intervención ambiental supone el reconocimiento de que una persona no es capaz ya de manejar adecuadamente el espacio y a</w:t>
            </w:r>
            <w:r>
              <w:rPr>
                <w:rFonts w:ascii="Garamond" w:eastAsia="Garamond" w:hAnsi="Garamond" w:cs="Garamond"/>
                <w:color w:val="A64D79"/>
                <w:sz w:val="20"/>
                <w:szCs w:val="20"/>
              </w:rPr>
              <w:t>daptarse al ambiente, por lo que habrá que introducir cambios pensados en las necesidades específicas del paciente. Estas medidas deben tomarse atendiendo siempre al estadio evolutivo del paciente y solo si son necesarias (Clare &amp; Wilson, 1997 y Drake, 200</w:t>
            </w:r>
            <w:r>
              <w:rPr>
                <w:rFonts w:ascii="Garamond" w:eastAsia="Garamond" w:hAnsi="Garamond" w:cs="Garamond"/>
                <w:color w:val="A64D79"/>
                <w:sz w:val="20"/>
                <w:szCs w:val="20"/>
              </w:rPr>
              <w:t>6):</w:t>
            </w:r>
          </w:p>
          <w:p w14:paraId="00000155" w14:textId="77777777" w:rsidR="009949BA" w:rsidRDefault="0026740C">
            <w:pPr>
              <w:numPr>
                <w:ilvl w:val="1"/>
                <w:numId w:val="10"/>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Tener un cuaderno de notas al lado del teléfono para anotar las llamadas y los mensajes. </w:t>
            </w:r>
          </w:p>
          <w:p w14:paraId="00000156" w14:textId="77777777" w:rsidR="009949BA" w:rsidRDefault="0026740C">
            <w:pPr>
              <w:numPr>
                <w:ilvl w:val="1"/>
                <w:numId w:val="10"/>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Escribir la información importante en un tablero o elemento similar visible para la persona.</w:t>
            </w:r>
          </w:p>
          <w:p w14:paraId="00000157" w14:textId="77777777" w:rsidR="009949BA" w:rsidRDefault="0026740C">
            <w:pPr>
              <w:numPr>
                <w:ilvl w:val="1"/>
                <w:numId w:val="10"/>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Escoger un  lugar fijo para guardar las cosas, como el monedero, las </w:t>
            </w:r>
            <w:r>
              <w:rPr>
                <w:rFonts w:ascii="Garamond" w:eastAsia="Garamond" w:hAnsi="Garamond" w:cs="Garamond"/>
                <w:color w:val="A64D79"/>
                <w:sz w:val="20"/>
                <w:szCs w:val="20"/>
              </w:rPr>
              <w:t xml:space="preserve">gafas o las llaves y crear la rutina de volver a ponerlas en el mismo sitio después de usarlas. </w:t>
            </w:r>
          </w:p>
          <w:p w14:paraId="00000158" w14:textId="77777777" w:rsidR="009949BA" w:rsidRDefault="0026740C">
            <w:pPr>
              <w:numPr>
                <w:ilvl w:val="1"/>
                <w:numId w:val="10"/>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Unir objetos de valor de forma que no se pierdan, por ejemplo utilizar un cordón para las gafas o atar las llaves de la casa al cinturón. </w:t>
            </w:r>
          </w:p>
          <w:p w14:paraId="00000159" w14:textId="77777777" w:rsidR="009949BA" w:rsidRDefault="0026740C">
            <w:pPr>
              <w:numPr>
                <w:ilvl w:val="1"/>
                <w:numId w:val="10"/>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lastRenderedPageBreak/>
              <w:t>Poner etiquetas en l</w:t>
            </w:r>
            <w:r>
              <w:rPr>
                <w:rFonts w:ascii="Garamond" w:eastAsia="Garamond" w:hAnsi="Garamond" w:cs="Garamond"/>
                <w:color w:val="A64D79"/>
                <w:sz w:val="20"/>
                <w:szCs w:val="20"/>
              </w:rPr>
              <w:t xml:space="preserve">os armarios de la cocina para recordar donde están las cosas. </w:t>
            </w:r>
          </w:p>
          <w:p w14:paraId="0000015A" w14:textId="77777777" w:rsidR="009949BA" w:rsidRDefault="0026740C">
            <w:pPr>
              <w:numPr>
                <w:ilvl w:val="1"/>
                <w:numId w:val="10"/>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Pintar la puerta del baño en un color distinto para que sea fácil de encontrar. </w:t>
            </w:r>
          </w:p>
          <w:p w14:paraId="0000015B" w14:textId="77777777" w:rsidR="009949BA" w:rsidRDefault="0026740C">
            <w:pPr>
              <w:numPr>
                <w:ilvl w:val="1"/>
                <w:numId w:val="10"/>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Utilizar letreros en las puertas para recordar el uso que tiene cada habitación. </w:t>
            </w:r>
          </w:p>
          <w:p w14:paraId="0000015C" w14:textId="77777777" w:rsidR="009949BA" w:rsidRDefault="0026740C">
            <w:pPr>
              <w:numPr>
                <w:ilvl w:val="1"/>
                <w:numId w:val="10"/>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Poner una señal de “Pare” gran</w:t>
            </w:r>
            <w:r>
              <w:rPr>
                <w:rFonts w:ascii="Garamond" w:eastAsia="Garamond" w:hAnsi="Garamond" w:cs="Garamond"/>
                <w:color w:val="A64D79"/>
                <w:sz w:val="20"/>
                <w:szCs w:val="20"/>
              </w:rPr>
              <w:t xml:space="preserve">de en la parte interior de la puerta de entrada para evitar que la persona que se encuentra confusa salga de la casa y se pierda. </w:t>
            </w:r>
          </w:p>
          <w:p w14:paraId="0000015D" w14:textId="77777777" w:rsidR="009949BA" w:rsidRDefault="0026740C">
            <w:pPr>
              <w:numPr>
                <w:ilvl w:val="1"/>
                <w:numId w:val="10"/>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Las señales y los diferentes elementos del ambiente deben ser de colores contrastantes para lograr una mejor discriminación. </w:t>
            </w:r>
          </w:p>
          <w:p w14:paraId="0000015E" w14:textId="77777777" w:rsidR="009949BA" w:rsidRDefault="0026740C">
            <w:pPr>
              <w:numPr>
                <w:ilvl w:val="1"/>
                <w:numId w:val="10"/>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Deben retirarse elementos peligrosos o no seguros para el paciente; se debe evitar que el ambiente sea ruidoso en exceso; colocar alfombras antideslizantes; y brindar una iluminación adecuada. </w:t>
            </w:r>
          </w:p>
          <w:p w14:paraId="0000015F" w14:textId="77777777" w:rsidR="009949BA" w:rsidRDefault="0026740C">
            <w:pPr>
              <w:numPr>
                <w:ilvl w:val="1"/>
                <w:numId w:val="10"/>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Un cuidado similar deberá observarse en la vestimenta, privil</w:t>
            </w:r>
            <w:r>
              <w:rPr>
                <w:rFonts w:ascii="Garamond" w:eastAsia="Garamond" w:hAnsi="Garamond" w:cs="Garamond"/>
                <w:color w:val="A64D79"/>
                <w:sz w:val="20"/>
                <w:szCs w:val="20"/>
              </w:rPr>
              <w:t xml:space="preserve">egiando las prendas que sean fáciles de poner, el uso de zapatos bajos, etc. </w:t>
            </w:r>
          </w:p>
          <w:p w14:paraId="00000160" w14:textId="77777777" w:rsidR="009949BA" w:rsidRDefault="009949BA">
            <w:pPr>
              <w:spacing w:line="240" w:lineRule="auto"/>
              <w:ind w:left="357"/>
              <w:rPr>
                <w:rFonts w:ascii="Garamond" w:eastAsia="Garamond" w:hAnsi="Garamond" w:cs="Garamond"/>
                <w:color w:val="A64D79"/>
                <w:sz w:val="20"/>
                <w:szCs w:val="20"/>
              </w:rPr>
            </w:pPr>
          </w:p>
          <w:p w14:paraId="00000161" w14:textId="77777777" w:rsidR="009949BA" w:rsidRDefault="0026740C">
            <w:pPr>
              <w:numPr>
                <w:ilvl w:val="0"/>
                <w:numId w:val="8"/>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Utilización de ayudas de memorias externas: En la mayoría de los casos es necesario recurrir a ayudas externas. Éstas se pueden dividir en dos: aquellas que se refieren al almacenamiento externo de información requerida, como el uso de una agenda, lista de</w:t>
            </w:r>
            <w:r>
              <w:rPr>
                <w:rFonts w:ascii="Garamond" w:eastAsia="Garamond" w:hAnsi="Garamond" w:cs="Garamond"/>
                <w:color w:val="A64D79"/>
                <w:sz w:val="20"/>
                <w:szCs w:val="20"/>
              </w:rPr>
              <w:t xml:space="preserve"> compras, libretas y computadoras, y aquellas que proveen una guía o una clave para hacerle recordar al paciente que debe hacer algo. Lo más habitual son las alarmas de los relojes o agendas electrónicas; el problema con éstas es que la clave contiene poca</w:t>
            </w:r>
            <w:r>
              <w:rPr>
                <w:rFonts w:ascii="Garamond" w:eastAsia="Garamond" w:hAnsi="Garamond" w:cs="Garamond"/>
                <w:color w:val="A64D79"/>
                <w:sz w:val="20"/>
                <w:szCs w:val="20"/>
              </w:rPr>
              <w:t xml:space="preserve"> información de lo que debe ser recordado, por lo que no son de gran utilidad en pacientes con déficits graves (Clare &amp; Wilson, 1997; Francés &amp; ál. 2003; Drake, 2006 y Clare, 2007).</w:t>
            </w:r>
          </w:p>
          <w:p w14:paraId="00000162" w14:textId="77777777" w:rsidR="009949BA" w:rsidRDefault="009949BA">
            <w:pPr>
              <w:spacing w:line="240" w:lineRule="auto"/>
              <w:ind w:left="357"/>
              <w:rPr>
                <w:rFonts w:ascii="Garamond" w:eastAsia="Garamond" w:hAnsi="Garamond" w:cs="Garamond"/>
                <w:color w:val="A64D79"/>
                <w:sz w:val="20"/>
                <w:szCs w:val="20"/>
              </w:rPr>
            </w:pPr>
          </w:p>
          <w:p w14:paraId="00000163" w14:textId="77777777" w:rsidR="009949BA" w:rsidRDefault="0026740C">
            <w:pPr>
              <w:numPr>
                <w:ilvl w:val="0"/>
                <w:numId w:val="17"/>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Historia de vida: La historia de vida ha sido un instrumento muy utilizad</w:t>
            </w:r>
            <w:r>
              <w:rPr>
                <w:rFonts w:ascii="Garamond" w:eastAsia="Garamond" w:hAnsi="Garamond" w:cs="Garamond"/>
                <w:color w:val="A64D79"/>
                <w:sz w:val="20"/>
                <w:szCs w:val="20"/>
              </w:rPr>
              <w:t>o en la terapia de los trastornos de memoria. Consiste en realizar un libro donde se recogen sistemáticamente los datos fundamentales de la biografía del paciente, estructurados en orden habitual de los acontecimientos biográficos: infancia, escuela, juven</w:t>
            </w:r>
            <w:r>
              <w:rPr>
                <w:rFonts w:ascii="Garamond" w:eastAsia="Garamond" w:hAnsi="Garamond" w:cs="Garamond"/>
                <w:color w:val="A64D79"/>
                <w:sz w:val="20"/>
                <w:szCs w:val="20"/>
              </w:rPr>
              <w:t>tud, trabajo, pareja, hijos, nietos, etc. Los registros en la historia de vida pueden acompañarse de distintos objetos que se guardan en una caja de los recuerdos, y también de pequeñas notas sobre acontecimientos públicos que ayudan a recordar el año o ép</w:t>
            </w:r>
            <w:r>
              <w:rPr>
                <w:rFonts w:ascii="Garamond" w:eastAsia="Garamond" w:hAnsi="Garamond" w:cs="Garamond"/>
                <w:color w:val="A64D79"/>
                <w:sz w:val="20"/>
                <w:szCs w:val="20"/>
              </w:rPr>
              <w:t>oca en que acontecieron los hechos biográficos específicos (Peña, 1999).</w:t>
            </w:r>
          </w:p>
          <w:p w14:paraId="00000164" w14:textId="77777777" w:rsidR="009949BA" w:rsidRDefault="009949BA">
            <w:pPr>
              <w:spacing w:line="240" w:lineRule="auto"/>
              <w:ind w:left="720" w:hanging="360"/>
              <w:rPr>
                <w:rFonts w:ascii="Garamond" w:eastAsia="Garamond" w:hAnsi="Garamond" w:cs="Garamond"/>
                <w:sz w:val="20"/>
                <w:szCs w:val="20"/>
              </w:rPr>
            </w:pPr>
          </w:p>
        </w:tc>
      </w:tr>
      <w:tr w:rsidR="009949BA" w14:paraId="60AA962C" w14:textId="77777777">
        <w:trPr>
          <w:trHeight w:val="300"/>
        </w:trPr>
        <w:tc>
          <w:tcPr>
            <w:tcW w:w="2355"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00000165" w14:textId="77777777" w:rsidR="009949BA" w:rsidRDefault="0026740C">
            <w:pPr>
              <w:spacing w:line="240" w:lineRule="auto"/>
              <w:rPr>
                <w:rFonts w:ascii="Garamond" w:eastAsia="Garamond" w:hAnsi="Garamond" w:cs="Garamond"/>
                <w:sz w:val="20"/>
                <w:szCs w:val="20"/>
              </w:rPr>
            </w:pPr>
            <w:r>
              <w:rPr>
                <w:rFonts w:ascii="Garamond" w:eastAsia="Garamond" w:hAnsi="Garamond" w:cs="Garamond"/>
                <w:sz w:val="20"/>
                <w:szCs w:val="20"/>
              </w:rPr>
              <w:lastRenderedPageBreak/>
              <w:t xml:space="preserve">Orientación </w:t>
            </w:r>
          </w:p>
        </w:tc>
        <w:tc>
          <w:tcPr>
            <w:tcW w:w="78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166" w14:textId="77777777" w:rsidR="009949BA" w:rsidRDefault="0026740C">
            <w:pPr>
              <w:spacing w:line="240" w:lineRule="auto"/>
              <w:ind w:left="360"/>
              <w:rPr>
                <w:rFonts w:ascii="Garamond" w:eastAsia="Garamond" w:hAnsi="Garamond" w:cs="Garamond"/>
                <w:color w:val="A64D79"/>
                <w:sz w:val="20"/>
                <w:szCs w:val="20"/>
              </w:rPr>
            </w:pPr>
            <w:r>
              <w:rPr>
                <w:rFonts w:ascii="Garamond" w:eastAsia="Garamond" w:hAnsi="Garamond" w:cs="Garamond"/>
                <w:color w:val="A64D79"/>
                <w:sz w:val="20"/>
                <w:szCs w:val="20"/>
              </w:rPr>
              <w:t>La terapia de la orientación a la realidad tiene como objetivos reducir el impacto de la desorientación temporal, espacial y personal por medio del suministro constante</w:t>
            </w:r>
            <w:r>
              <w:rPr>
                <w:rFonts w:ascii="Garamond" w:eastAsia="Garamond" w:hAnsi="Garamond" w:cs="Garamond"/>
                <w:color w:val="A64D79"/>
                <w:sz w:val="20"/>
                <w:szCs w:val="20"/>
              </w:rPr>
              <w:t xml:space="preserve"> de información que facilite la orientación, y proporcionar claves externas que permitan optimizar el rendimiento con el fin de que esto le permita una mejor comprensión del entorno al individuo, lo que posiblemente se traducirá a la vez en un sentimiento </w:t>
            </w:r>
            <w:r>
              <w:rPr>
                <w:rFonts w:ascii="Garamond" w:eastAsia="Garamond" w:hAnsi="Garamond" w:cs="Garamond"/>
                <w:color w:val="A64D79"/>
                <w:sz w:val="20"/>
                <w:szCs w:val="20"/>
              </w:rPr>
              <w:t xml:space="preserve">de mayor control, un aumento de la autoestima y una mejor socialización. </w:t>
            </w:r>
          </w:p>
          <w:p w14:paraId="00000167" w14:textId="77777777" w:rsidR="009949BA" w:rsidRDefault="0026740C">
            <w:pPr>
              <w:numPr>
                <w:ilvl w:val="0"/>
                <w:numId w:val="31"/>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Se le proporciona al individuo información de tipo temporal como el día, la hora, el mes, el día de la semana, el año, y se tratan de relacionar los acontecimientos de las fechas tra</w:t>
            </w:r>
            <w:r>
              <w:rPr>
                <w:rFonts w:ascii="Garamond" w:eastAsia="Garamond" w:hAnsi="Garamond" w:cs="Garamond"/>
                <w:color w:val="A64D79"/>
                <w:sz w:val="20"/>
                <w:szCs w:val="20"/>
              </w:rPr>
              <w:t xml:space="preserve">dicionales con algún acontecimiento temporal o con la fecha actual. </w:t>
            </w:r>
          </w:p>
          <w:p w14:paraId="00000168" w14:textId="77777777" w:rsidR="009949BA" w:rsidRDefault="0026740C">
            <w:pPr>
              <w:numPr>
                <w:ilvl w:val="0"/>
                <w:numId w:val="31"/>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De tipo espacial como el lugar actual la ciudad, el barrio, la habitación, el país. </w:t>
            </w:r>
          </w:p>
          <w:p w14:paraId="00000169" w14:textId="77777777" w:rsidR="009949BA" w:rsidRDefault="0026740C">
            <w:pPr>
              <w:numPr>
                <w:ilvl w:val="0"/>
                <w:numId w:val="31"/>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De información personal y autobiográfica básica como el nombre, la edad, la fecha, lugar de nacimiento, estado civil y algunos datos familiares básicos..</w:t>
            </w:r>
          </w:p>
        </w:tc>
      </w:tr>
      <w:tr w:rsidR="009949BA" w14:paraId="0B4FFF90" w14:textId="77777777">
        <w:trPr>
          <w:trHeight w:val="400"/>
        </w:trPr>
        <w:tc>
          <w:tcPr>
            <w:tcW w:w="10170" w:type="dxa"/>
            <w:gridSpan w:val="2"/>
            <w:tcBorders>
              <w:top w:val="single" w:sz="4" w:space="0" w:color="000000"/>
              <w:left w:val="single" w:sz="4" w:space="0" w:color="000000"/>
              <w:bottom w:val="single" w:sz="4" w:space="0" w:color="000000"/>
              <w:right w:val="single" w:sz="4" w:space="0" w:color="000000"/>
            </w:tcBorders>
            <w:shd w:val="clear" w:color="auto" w:fill="2F75B5"/>
            <w:vAlign w:val="center"/>
          </w:tcPr>
          <w:p w14:paraId="0000016A" w14:textId="77777777" w:rsidR="009949BA" w:rsidRDefault="0026740C">
            <w:pPr>
              <w:spacing w:line="240" w:lineRule="auto"/>
              <w:jc w:val="center"/>
              <w:rPr>
                <w:rFonts w:ascii="Garamond" w:eastAsia="Garamond" w:hAnsi="Garamond" w:cs="Garamond"/>
                <w:b/>
                <w:color w:val="FFFFFF"/>
                <w:sz w:val="20"/>
                <w:szCs w:val="20"/>
              </w:rPr>
            </w:pPr>
            <w:r>
              <w:rPr>
                <w:rFonts w:ascii="Garamond" w:eastAsia="Garamond" w:hAnsi="Garamond" w:cs="Garamond"/>
                <w:b/>
                <w:color w:val="FFFFFF"/>
                <w:sz w:val="20"/>
                <w:szCs w:val="20"/>
              </w:rPr>
              <w:t>Recomendaciones para personas con un perfil cognitivo normal</w:t>
            </w:r>
          </w:p>
        </w:tc>
      </w:tr>
      <w:tr w:rsidR="009949BA" w14:paraId="170BE82B" w14:textId="77777777">
        <w:trPr>
          <w:trHeight w:val="7560"/>
        </w:trPr>
        <w:tc>
          <w:tcPr>
            <w:tcW w:w="2355"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0000016C" w14:textId="77777777" w:rsidR="009949BA" w:rsidRDefault="0026740C">
            <w:pPr>
              <w:spacing w:line="240" w:lineRule="auto"/>
              <w:rPr>
                <w:rFonts w:ascii="Garamond" w:eastAsia="Garamond" w:hAnsi="Garamond" w:cs="Garamond"/>
                <w:sz w:val="20"/>
                <w:szCs w:val="20"/>
              </w:rPr>
            </w:pPr>
            <w:r>
              <w:rPr>
                <w:rFonts w:ascii="Garamond" w:eastAsia="Garamond" w:hAnsi="Garamond" w:cs="Garamond"/>
                <w:sz w:val="20"/>
                <w:szCs w:val="20"/>
              </w:rPr>
              <w:lastRenderedPageBreak/>
              <w:t xml:space="preserve">Generales </w:t>
            </w:r>
          </w:p>
        </w:tc>
        <w:tc>
          <w:tcPr>
            <w:tcW w:w="78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16D"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Mantener control por especialidades médicas como neurología y psiquiatría.</w:t>
            </w:r>
          </w:p>
          <w:p w14:paraId="0000016E"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b/>
                <w:sz w:val="20"/>
                <w:szCs w:val="20"/>
              </w:rPr>
              <w:t>Se sugiere terapia por psicología clínica, para psicoeducación y entrenamiento a la familia, con procesos terapéuticos que permitan el desarrollo de estrategia de estimulación y com</w:t>
            </w:r>
            <w:r>
              <w:rPr>
                <w:rFonts w:ascii="Garamond" w:eastAsia="Garamond" w:hAnsi="Garamond" w:cs="Garamond"/>
                <w:b/>
                <w:sz w:val="20"/>
                <w:szCs w:val="20"/>
              </w:rPr>
              <w:t xml:space="preserve">pensatorias para la funcionalidad. </w:t>
            </w:r>
            <w:r>
              <w:rPr>
                <w:rFonts w:ascii="Garamond" w:eastAsia="Garamond" w:hAnsi="Garamond" w:cs="Garamond"/>
                <w:sz w:val="20"/>
                <w:szCs w:val="20"/>
              </w:rPr>
              <w:t xml:space="preserve"> </w:t>
            </w:r>
          </w:p>
          <w:p w14:paraId="0000016F"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Es importante mantener activo a el/la consultante, a través de conversaciones o procesos de estimulación cotidiana, o actividades ocupacionales o de reto mental y cognitivo. Así como seguimiento de las pautas conductual</w:t>
            </w:r>
            <w:r>
              <w:rPr>
                <w:rFonts w:ascii="Garamond" w:eastAsia="Garamond" w:hAnsi="Garamond" w:cs="Garamond"/>
                <w:sz w:val="20"/>
                <w:szCs w:val="20"/>
              </w:rPr>
              <w:t xml:space="preserve">es, y entrenamiento a los familiares. </w:t>
            </w:r>
          </w:p>
          <w:p w14:paraId="00000170"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Para el trabajo sobre la atención se debe enfocar en el alertamiento general, la velocidad y los procesos de auto-monitoreo. Realizar actividades de estimulación cognoscitiva y física (como actividades lúdicas, deportes, juegos de mesa), orientadas al mant</w:t>
            </w:r>
            <w:r>
              <w:rPr>
                <w:rFonts w:ascii="Garamond" w:eastAsia="Garamond" w:hAnsi="Garamond" w:cs="Garamond"/>
                <w:sz w:val="20"/>
                <w:szCs w:val="20"/>
              </w:rPr>
              <w:t xml:space="preserve">enimiento de las funciones atencionales y de memoria, como organización del ambiente y la información, repetición y asociación de los datos, etc. Algunos ejemplos de actividades son: </w:t>
            </w:r>
          </w:p>
          <w:p w14:paraId="00000171"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En cuanto a la atención sostenida se recomienda organizar los tiempos de</w:t>
            </w:r>
            <w:r>
              <w:rPr>
                <w:rFonts w:ascii="Garamond" w:eastAsia="Garamond" w:hAnsi="Garamond" w:cs="Garamond"/>
                <w:sz w:val="20"/>
                <w:szCs w:val="20"/>
              </w:rPr>
              <w:t xml:space="preserve"> actividad, alternando la ejecución y el descanso o cambio de tarea, para favorecer los máximos niveles, y luego ir incrementándolos paulatinamente para estimular su atención sostenida. </w:t>
            </w:r>
          </w:p>
          <w:p w14:paraId="00000172"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Asegurar una buena codificación de la información, a través del uso d</w:t>
            </w:r>
            <w:r>
              <w:rPr>
                <w:rFonts w:ascii="Garamond" w:eastAsia="Garamond" w:hAnsi="Garamond" w:cs="Garamond"/>
                <w:sz w:val="20"/>
                <w:szCs w:val="20"/>
              </w:rPr>
              <w:t>e la orientación sensorial (atender visual y auditivamente, orientar activamente la atención en la información), para asegurar la atención y el ingreso de los datos a la memoria, así como el volumen de información que se va a atender que se puede agrupar o</w:t>
            </w:r>
            <w:r>
              <w:rPr>
                <w:rFonts w:ascii="Garamond" w:eastAsia="Garamond" w:hAnsi="Garamond" w:cs="Garamond"/>
                <w:sz w:val="20"/>
                <w:szCs w:val="20"/>
              </w:rPr>
              <w:t xml:space="preserve"> asociar con tareas del día o información conocida. </w:t>
            </w:r>
          </w:p>
          <w:p w14:paraId="00000173"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 xml:space="preserve">Usar estrategias de organización rutinarias como calendarios, agendas organizadas, o promover la organización inicial de las actividades, así como el manejo de volúmenes pequeños, en un tiempo limitado, </w:t>
            </w:r>
            <w:r>
              <w:rPr>
                <w:rFonts w:ascii="Garamond" w:eastAsia="Garamond" w:hAnsi="Garamond" w:cs="Garamond"/>
                <w:sz w:val="20"/>
                <w:szCs w:val="20"/>
              </w:rPr>
              <w:t xml:space="preserve">evitando la mezcla de elementos o fuentes de datos, para evitar la interferencia. Realizar tareas de manipulación de volúmenes pequeños de datos, que vayan aumentando progresivamente. </w:t>
            </w:r>
          </w:p>
          <w:p w14:paraId="00000174"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Monitoreo de la actividad: Se debe promover desde el comienzo de las ac</w:t>
            </w:r>
            <w:r>
              <w:rPr>
                <w:rFonts w:ascii="Garamond" w:eastAsia="Garamond" w:hAnsi="Garamond" w:cs="Garamond"/>
                <w:sz w:val="20"/>
                <w:szCs w:val="20"/>
              </w:rPr>
              <w:t xml:space="preserve">tividades que identifique claramente las condiciones de la misma (objetivos, opciones de solución, posibles formas de evaluación de los resultados, alternativas, etc.), manteniéndose gracias a regulación explícita (indicaciones, verbalizaciones) dentro de </w:t>
            </w:r>
            <w:r>
              <w:rPr>
                <w:rFonts w:ascii="Garamond" w:eastAsia="Garamond" w:hAnsi="Garamond" w:cs="Garamond"/>
                <w:sz w:val="20"/>
                <w:szCs w:val="20"/>
              </w:rPr>
              <w:t>los parámetros de la actividad, vigilando su ejecución (revisando tiempo, errores, omisiones, etc).</w:t>
            </w:r>
          </w:p>
          <w:p w14:paraId="00000175" w14:textId="77777777" w:rsidR="009949BA" w:rsidRDefault="0026740C">
            <w:pPr>
              <w:numPr>
                <w:ilvl w:val="0"/>
                <w:numId w:val="29"/>
              </w:numPr>
              <w:spacing w:line="240" w:lineRule="auto"/>
              <w:rPr>
                <w:rFonts w:ascii="Garamond" w:eastAsia="Garamond" w:hAnsi="Garamond" w:cs="Garamond"/>
                <w:sz w:val="20"/>
                <w:szCs w:val="20"/>
              </w:rPr>
            </w:pPr>
            <w:r>
              <w:rPr>
                <w:rFonts w:ascii="Garamond" w:eastAsia="Garamond" w:hAnsi="Garamond" w:cs="Garamond"/>
                <w:sz w:val="20"/>
                <w:szCs w:val="20"/>
              </w:rPr>
              <w:t xml:space="preserve">Se debe analizar la respuesta a las intervenciones, particularmente orientadas a nivelar la activación conductual y respuesta emocional (autorregulación). </w:t>
            </w:r>
          </w:p>
        </w:tc>
      </w:tr>
      <w:tr w:rsidR="009949BA" w14:paraId="3ED67D95" w14:textId="77777777">
        <w:trPr>
          <w:trHeight w:val="300"/>
        </w:trPr>
        <w:tc>
          <w:tcPr>
            <w:tcW w:w="2355"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00000176"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sz w:val="20"/>
                <w:szCs w:val="20"/>
              </w:rPr>
              <w:t>Funciones ejecutivas</w:t>
            </w:r>
          </w:p>
        </w:tc>
        <w:tc>
          <w:tcPr>
            <w:tcW w:w="78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177" w14:textId="77777777" w:rsidR="009949BA" w:rsidRDefault="0026740C">
            <w:p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Reduzca las distracciones: </w:t>
            </w:r>
          </w:p>
          <w:p w14:paraId="00000178" w14:textId="77777777" w:rsidR="009949BA" w:rsidRDefault="0026740C">
            <w:pPr>
              <w:numPr>
                <w:ilvl w:val="0"/>
                <w:numId w:val="5"/>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Apague televisores, radios, etc, cuando se concentre (por ejemplo cuando lea) o cuando tenga conversaciones. </w:t>
            </w:r>
          </w:p>
          <w:p w14:paraId="00000179" w14:textId="77777777" w:rsidR="009949BA" w:rsidRDefault="0026740C">
            <w:pPr>
              <w:numPr>
                <w:ilvl w:val="0"/>
                <w:numId w:val="5"/>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Cerrar cortinas o no hacerse cerca a la ventana para no estar tentado a mirar por la ventana hac</w:t>
            </w:r>
            <w:r>
              <w:rPr>
                <w:rFonts w:ascii="Garamond" w:eastAsia="Garamond" w:hAnsi="Garamond" w:cs="Garamond"/>
                <w:color w:val="A64D79"/>
                <w:sz w:val="20"/>
                <w:szCs w:val="20"/>
              </w:rPr>
              <w:t xml:space="preserve">ia afuera. </w:t>
            </w:r>
          </w:p>
          <w:p w14:paraId="0000017A" w14:textId="77777777" w:rsidR="009949BA" w:rsidRDefault="0026740C">
            <w:pPr>
              <w:numPr>
                <w:ilvl w:val="0"/>
                <w:numId w:val="5"/>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Use audífonos</w:t>
            </w:r>
          </w:p>
          <w:p w14:paraId="0000017B" w14:textId="77777777" w:rsidR="009949BA" w:rsidRDefault="0026740C">
            <w:pPr>
              <w:numPr>
                <w:ilvl w:val="0"/>
                <w:numId w:val="5"/>
              </w:numPr>
              <w:spacing w:line="240" w:lineRule="auto"/>
              <w:rPr>
                <w:rFonts w:ascii="Garamond" w:eastAsia="Garamond" w:hAnsi="Garamond" w:cs="Garamond"/>
                <w:color w:val="3C78D8"/>
                <w:sz w:val="20"/>
                <w:szCs w:val="20"/>
              </w:rPr>
            </w:pPr>
            <w:r>
              <w:rPr>
                <w:rFonts w:ascii="Garamond" w:eastAsia="Garamond" w:hAnsi="Garamond" w:cs="Garamond"/>
                <w:color w:val="3C78D8"/>
                <w:sz w:val="20"/>
                <w:szCs w:val="20"/>
              </w:rPr>
              <w:t xml:space="preserve">Cuando deba iniciar una actividad de alta exigencia atencional, identifique y organice un espacio de trabajo donde solo tenga a mano material para la actividad y procure, antes de iniciar, tener todo lo que requiere para esta, al </w:t>
            </w:r>
            <w:r>
              <w:rPr>
                <w:rFonts w:ascii="Garamond" w:eastAsia="Garamond" w:hAnsi="Garamond" w:cs="Garamond"/>
                <w:color w:val="3C78D8"/>
                <w:sz w:val="20"/>
                <w:szCs w:val="20"/>
              </w:rPr>
              <w:t>alcance</w:t>
            </w:r>
          </w:p>
          <w:p w14:paraId="0000017C" w14:textId="77777777" w:rsidR="009949BA" w:rsidRDefault="0026740C">
            <w:p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Evite multitudes</w:t>
            </w:r>
          </w:p>
          <w:p w14:paraId="0000017D" w14:textId="77777777" w:rsidR="009949BA" w:rsidRDefault="0026740C">
            <w:pPr>
              <w:numPr>
                <w:ilvl w:val="0"/>
                <w:numId w:val="3"/>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Planee su día para que pueda hacer compras, diligencias, etc y/o salir o manejar durante horas distintas a las horas pico.</w:t>
            </w:r>
          </w:p>
          <w:p w14:paraId="0000017E" w14:textId="77777777" w:rsidR="009949BA" w:rsidRDefault="0026740C">
            <w:pPr>
              <w:numPr>
                <w:ilvl w:val="0"/>
                <w:numId w:val="3"/>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Si usted debe estar en un sitio concurrido no se pida a sí mismo hacer cosas que demanden mucha concentración. </w:t>
            </w:r>
          </w:p>
          <w:p w14:paraId="0000017F" w14:textId="77777777" w:rsidR="009949BA" w:rsidRDefault="0026740C">
            <w:p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Evite la fatiga </w:t>
            </w:r>
          </w:p>
          <w:p w14:paraId="00000180" w14:textId="77777777" w:rsidR="009949BA" w:rsidRDefault="0026740C">
            <w:pPr>
              <w:numPr>
                <w:ilvl w:val="0"/>
                <w:numId w:val="26"/>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 Tan</w:t>
            </w:r>
            <w:r>
              <w:rPr>
                <w:rFonts w:ascii="Garamond" w:eastAsia="Garamond" w:hAnsi="Garamond" w:cs="Garamond"/>
                <w:color w:val="A64D79"/>
                <w:sz w:val="20"/>
                <w:szCs w:val="20"/>
              </w:rPr>
              <w:t xml:space="preserve"> pronto como empiece a sentirse cansado, tome un corto descanso. Entre más pronto sea el descanso, más rápido volverá a lo que estaba haciendo y será más eficaz. </w:t>
            </w:r>
          </w:p>
          <w:p w14:paraId="00000181" w14:textId="77777777" w:rsidR="009949BA" w:rsidRDefault="0026740C">
            <w:pPr>
              <w:numPr>
                <w:ilvl w:val="0"/>
                <w:numId w:val="26"/>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Sea persistente y continúe lo que hacía. </w:t>
            </w:r>
          </w:p>
          <w:p w14:paraId="00000182" w14:textId="77777777" w:rsidR="009949BA" w:rsidRDefault="0026740C">
            <w:pPr>
              <w:numPr>
                <w:ilvl w:val="0"/>
                <w:numId w:val="26"/>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No se presione a sí mismo muy fuerte, podría frustr</w:t>
            </w:r>
            <w:r>
              <w:rPr>
                <w:rFonts w:ascii="Garamond" w:eastAsia="Garamond" w:hAnsi="Garamond" w:cs="Garamond"/>
                <w:color w:val="A64D79"/>
                <w:sz w:val="20"/>
                <w:szCs w:val="20"/>
              </w:rPr>
              <w:t xml:space="preserve">arse. </w:t>
            </w:r>
          </w:p>
          <w:p w14:paraId="00000183" w14:textId="77777777" w:rsidR="009949BA" w:rsidRDefault="0026740C">
            <w:pPr>
              <w:numPr>
                <w:ilvl w:val="0"/>
                <w:numId w:val="26"/>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Tome la siesta, la siesta es buena siempre y cuando duerma en la noche.</w:t>
            </w:r>
          </w:p>
          <w:p w14:paraId="00000184" w14:textId="77777777" w:rsidR="009949BA" w:rsidRDefault="0026740C">
            <w:p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Evite interrupciones</w:t>
            </w:r>
          </w:p>
          <w:p w14:paraId="00000185" w14:textId="77777777" w:rsidR="009949BA" w:rsidRDefault="0026740C">
            <w:pPr>
              <w:numPr>
                <w:ilvl w:val="0"/>
                <w:numId w:val="28"/>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Desactive el sonido de su teléfono o use el buzón de voz cuando esté intentando hacer una actividad. </w:t>
            </w:r>
          </w:p>
          <w:p w14:paraId="00000186" w14:textId="77777777" w:rsidR="009949BA" w:rsidRDefault="0026740C">
            <w:pPr>
              <w:numPr>
                <w:ilvl w:val="0"/>
                <w:numId w:val="28"/>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use una señal para advertir que no debe ser molestado </w:t>
            </w:r>
            <w:r>
              <w:rPr>
                <w:rFonts w:ascii="Garamond" w:eastAsia="Garamond" w:hAnsi="Garamond" w:cs="Garamond"/>
                <w:color w:val="A64D79"/>
                <w:sz w:val="20"/>
                <w:szCs w:val="20"/>
              </w:rPr>
              <w:t xml:space="preserve">si usted vive con varias personas. </w:t>
            </w:r>
          </w:p>
          <w:p w14:paraId="00000187" w14:textId="77777777" w:rsidR="009949BA" w:rsidRDefault="0026740C">
            <w:p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Haga suficiente ejercicio</w:t>
            </w:r>
          </w:p>
          <w:p w14:paraId="00000188" w14:textId="77777777" w:rsidR="009949BA" w:rsidRDefault="0026740C">
            <w:pPr>
              <w:numPr>
                <w:ilvl w:val="0"/>
                <w:numId w:val="2"/>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lastRenderedPageBreak/>
              <w:t xml:space="preserve">La investigación ha demostrado que un cuerpo más vigoroso significa un cerebro más eficiente. </w:t>
            </w:r>
          </w:p>
          <w:p w14:paraId="00000189" w14:textId="77777777" w:rsidR="009949BA" w:rsidRDefault="0026740C">
            <w:pPr>
              <w:numPr>
                <w:ilvl w:val="0"/>
                <w:numId w:val="2"/>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El ejercicio regular es bueno para sus habilidades de pensamiento. </w:t>
            </w:r>
          </w:p>
          <w:p w14:paraId="0000018A" w14:textId="77777777" w:rsidR="009949BA" w:rsidRDefault="0026740C">
            <w:pPr>
              <w:numPr>
                <w:ilvl w:val="0"/>
                <w:numId w:val="2"/>
              </w:numPr>
              <w:spacing w:line="240" w:lineRule="auto"/>
              <w:rPr>
                <w:rFonts w:ascii="Garamond" w:eastAsia="Garamond" w:hAnsi="Garamond" w:cs="Garamond"/>
                <w:sz w:val="20"/>
                <w:szCs w:val="20"/>
              </w:rPr>
            </w:pPr>
            <w:r>
              <w:rPr>
                <w:rFonts w:ascii="Garamond" w:eastAsia="Garamond" w:hAnsi="Garamond" w:cs="Garamond"/>
                <w:sz w:val="20"/>
                <w:szCs w:val="20"/>
              </w:rPr>
              <w:t>Realización de calendarios, cro</w:t>
            </w:r>
            <w:r>
              <w:rPr>
                <w:rFonts w:ascii="Garamond" w:eastAsia="Garamond" w:hAnsi="Garamond" w:cs="Garamond"/>
                <w:sz w:val="20"/>
                <w:szCs w:val="20"/>
              </w:rPr>
              <w:t xml:space="preserve">nogramas </w:t>
            </w:r>
          </w:p>
          <w:p w14:paraId="0000018B" w14:textId="77777777" w:rsidR="009949BA" w:rsidRDefault="0026740C">
            <w:pPr>
              <w:numPr>
                <w:ilvl w:val="0"/>
                <w:numId w:val="2"/>
              </w:numPr>
              <w:spacing w:line="240" w:lineRule="auto"/>
              <w:rPr>
                <w:rFonts w:ascii="Garamond" w:eastAsia="Garamond" w:hAnsi="Garamond" w:cs="Garamond"/>
                <w:sz w:val="20"/>
                <w:szCs w:val="20"/>
              </w:rPr>
            </w:pPr>
            <w:r>
              <w:rPr>
                <w:rFonts w:ascii="Garamond" w:eastAsia="Garamond" w:hAnsi="Garamond" w:cs="Garamond"/>
                <w:sz w:val="20"/>
                <w:szCs w:val="20"/>
              </w:rPr>
              <w:t>Estructuración de las tareas diarias en casa y/o trabajo</w:t>
            </w:r>
          </w:p>
          <w:p w14:paraId="0000018C" w14:textId="77777777" w:rsidR="009949BA" w:rsidRDefault="0026740C">
            <w:pPr>
              <w:numPr>
                <w:ilvl w:val="0"/>
                <w:numId w:val="2"/>
              </w:numPr>
              <w:spacing w:after="240"/>
              <w:rPr>
                <w:rFonts w:ascii="Garamond" w:eastAsia="Garamond" w:hAnsi="Garamond" w:cs="Garamond"/>
                <w:color w:val="3C78D8"/>
                <w:sz w:val="20"/>
                <w:szCs w:val="20"/>
              </w:rPr>
            </w:pPr>
            <w:r>
              <w:rPr>
                <w:rFonts w:ascii="Garamond" w:eastAsia="Garamond" w:hAnsi="Garamond" w:cs="Garamond"/>
                <w:color w:val="3C78D8"/>
                <w:sz w:val="20"/>
                <w:szCs w:val="20"/>
              </w:rPr>
              <w:t>Llevar agendas, ubicar apoyos en el hogar que faciliten el recobro de la información. Puede beneficiarse de claves ambientales para recordar la información, por lo que es importante generar</w:t>
            </w:r>
            <w:r>
              <w:rPr>
                <w:rFonts w:ascii="Garamond" w:eastAsia="Garamond" w:hAnsi="Garamond" w:cs="Garamond"/>
                <w:color w:val="3C78D8"/>
                <w:sz w:val="20"/>
                <w:szCs w:val="20"/>
              </w:rPr>
              <w:t>las</w:t>
            </w:r>
          </w:p>
        </w:tc>
      </w:tr>
      <w:tr w:rsidR="009949BA" w14:paraId="459C8D4D" w14:textId="77777777">
        <w:trPr>
          <w:trHeight w:val="300"/>
        </w:trPr>
        <w:tc>
          <w:tcPr>
            <w:tcW w:w="2355"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0000018D" w14:textId="77777777" w:rsidR="009949BA" w:rsidRDefault="0026740C">
            <w:pPr>
              <w:spacing w:line="240" w:lineRule="auto"/>
              <w:rPr>
                <w:rFonts w:ascii="Garamond" w:eastAsia="Garamond" w:hAnsi="Garamond" w:cs="Garamond"/>
                <w:sz w:val="20"/>
                <w:szCs w:val="20"/>
              </w:rPr>
            </w:pPr>
            <w:r>
              <w:rPr>
                <w:rFonts w:ascii="Garamond" w:eastAsia="Garamond" w:hAnsi="Garamond" w:cs="Garamond"/>
                <w:sz w:val="20"/>
                <w:szCs w:val="20"/>
              </w:rPr>
              <w:lastRenderedPageBreak/>
              <w:t xml:space="preserve">Memoria  </w:t>
            </w:r>
          </w:p>
        </w:tc>
        <w:tc>
          <w:tcPr>
            <w:tcW w:w="78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18E" w14:textId="77777777" w:rsidR="009949BA" w:rsidRDefault="0026740C">
            <w:p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¿Qué puedo hacer para mejorar mi memoria?</w:t>
            </w:r>
          </w:p>
          <w:p w14:paraId="0000018F" w14:textId="77777777" w:rsidR="009949BA" w:rsidRDefault="0026740C">
            <w:pPr>
              <w:numPr>
                <w:ilvl w:val="0"/>
                <w:numId w:val="6"/>
              </w:numPr>
              <w:spacing w:line="240" w:lineRule="auto"/>
              <w:ind w:left="1440"/>
              <w:rPr>
                <w:rFonts w:ascii="Garamond" w:eastAsia="Garamond" w:hAnsi="Garamond" w:cs="Garamond"/>
                <w:color w:val="A64D79"/>
                <w:sz w:val="20"/>
                <w:szCs w:val="20"/>
              </w:rPr>
            </w:pPr>
            <w:r>
              <w:rPr>
                <w:rFonts w:ascii="Garamond" w:eastAsia="Garamond" w:hAnsi="Garamond" w:cs="Garamond"/>
                <w:color w:val="A64D79"/>
                <w:sz w:val="20"/>
                <w:szCs w:val="20"/>
              </w:rPr>
              <w:t>Comprender lo que quiere recordar</w:t>
            </w:r>
          </w:p>
          <w:p w14:paraId="00000190" w14:textId="77777777" w:rsidR="009949BA" w:rsidRDefault="0026740C">
            <w:pPr>
              <w:numPr>
                <w:ilvl w:val="0"/>
                <w:numId w:val="6"/>
              </w:numPr>
              <w:spacing w:line="240" w:lineRule="auto"/>
              <w:ind w:left="1440"/>
              <w:rPr>
                <w:rFonts w:ascii="Garamond" w:eastAsia="Garamond" w:hAnsi="Garamond" w:cs="Garamond"/>
                <w:color w:val="A64D79"/>
                <w:sz w:val="20"/>
                <w:szCs w:val="20"/>
              </w:rPr>
            </w:pPr>
            <w:r>
              <w:rPr>
                <w:rFonts w:ascii="Garamond" w:eastAsia="Garamond" w:hAnsi="Garamond" w:cs="Garamond"/>
                <w:color w:val="A64D79"/>
                <w:sz w:val="20"/>
                <w:szCs w:val="20"/>
              </w:rPr>
              <w:t>Organizar la información en esquemas y mapas</w:t>
            </w:r>
          </w:p>
          <w:p w14:paraId="00000191" w14:textId="77777777" w:rsidR="009949BA" w:rsidRDefault="0026740C">
            <w:pPr>
              <w:numPr>
                <w:ilvl w:val="0"/>
                <w:numId w:val="6"/>
              </w:numPr>
              <w:spacing w:line="240" w:lineRule="auto"/>
              <w:ind w:left="1440"/>
              <w:rPr>
                <w:rFonts w:ascii="Garamond" w:eastAsia="Garamond" w:hAnsi="Garamond" w:cs="Garamond"/>
                <w:color w:val="A64D79"/>
                <w:sz w:val="20"/>
                <w:szCs w:val="20"/>
              </w:rPr>
            </w:pPr>
            <w:r>
              <w:rPr>
                <w:rFonts w:ascii="Garamond" w:eastAsia="Garamond" w:hAnsi="Garamond" w:cs="Garamond"/>
                <w:color w:val="A64D79"/>
                <w:sz w:val="20"/>
                <w:szCs w:val="20"/>
              </w:rPr>
              <w:t>Emplear estrategias mnemotécnicas</w:t>
            </w:r>
          </w:p>
          <w:p w14:paraId="00000192" w14:textId="77777777" w:rsidR="009949BA" w:rsidRDefault="0026740C">
            <w:pPr>
              <w:numPr>
                <w:ilvl w:val="0"/>
                <w:numId w:val="6"/>
              </w:numPr>
              <w:spacing w:line="240" w:lineRule="auto"/>
              <w:ind w:left="1440"/>
              <w:rPr>
                <w:rFonts w:ascii="Garamond" w:eastAsia="Garamond" w:hAnsi="Garamond" w:cs="Garamond"/>
                <w:color w:val="A64D79"/>
                <w:sz w:val="20"/>
                <w:szCs w:val="20"/>
              </w:rPr>
            </w:pPr>
            <w:r>
              <w:rPr>
                <w:rFonts w:ascii="Garamond" w:eastAsia="Garamond" w:hAnsi="Garamond" w:cs="Garamond"/>
                <w:color w:val="A64D79"/>
                <w:sz w:val="20"/>
                <w:szCs w:val="20"/>
              </w:rPr>
              <w:t xml:space="preserve">Tómese el tiempo para procesar la información. </w:t>
            </w:r>
          </w:p>
          <w:p w14:paraId="00000193" w14:textId="77777777" w:rsidR="009949BA" w:rsidRDefault="0026740C">
            <w:pPr>
              <w:numPr>
                <w:ilvl w:val="0"/>
                <w:numId w:val="6"/>
              </w:numPr>
              <w:spacing w:line="240" w:lineRule="auto"/>
              <w:ind w:left="1440"/>
              <w:rPr>
                <w:rFonts w:ascii="Garamond" w:eastAsia="Garamond" w:hAnsi="Garamond" w:cs="Garamond"/>
                <w:color w:val="A64D79"/>
                <w:sz w:val="20"/>
                <w:szCs w:val="20"/>
              </w:rPr>
            </w:pPr>
            <w:r>
              <w:rPr>
                <w:rFonts w:ascii="Garamond" w:eastAsia="Garamond" w:hAnsi="Garamond" w:cs="Garamond"/>
                <w:color w:val="A64D79"/>
                <w:sz w:val="20"/>
                <w:szCs w:val="20"/>
              </w:rPr>
              <w:t xml:space="preserve">Repetir y practicar </w:t>
            </w:r>
          </w:p>
          <w:p w14:paraId="00000194" w14:textId="77777777" w:rsidR="009949BA" w:rsidRDefault="0026740C">
            <w:pPr>
              <w:numPr>
                <w:ilvl w:val="0"/>
                <w:numId w:val="6"/>
              </w:numPr>
              <w:spacing w:line="240" w:lineRule="auto"/>
              <w:ind w:left="1440"/>
              <w:rPr>
                <w:rFonts w:ascii="Garamond" w:eastAsia="Garamond" w:hAnsi="Garamond" w:cs="Garamond"/>
                <w:color w:val="A64D79"/>
                <w:sz w:val="20"/>
                <w:szCs w:val="20"/>
              </w:rPr>
            </w:pPr>
            <w:r>
              <w:rPr>
                <w:rFonts w:ascii="Garamond" w:eastAsia="Garamond" w:hAnsi="Garamond" w:cs="Garamond"/>
                <w:color w:val="A64D79"/>
                <w:sz w:val="20"/>
                <w:szCs w:val="20"/>
              </w:rPr>
              <w:t xml:space="preserve">Pensar en las estrategias que se usan. </w:t>
            </w:r>
          </w:p>
          <w:p w14:paraId="00000195" w14:textId="77777777" w:rsidR="009949BA" w:rsidRDefault="0026740C">
            <w:pPr>
              <w:numPr>
                <w:ilvl w:val="0"/>
                <w:numId w:val="6"/>
              </w:numPr>
              <w:spacing w:line="240" w:lineRule="auto"/>
              <w:ind w:left="1440"/>
              <w:rPr>
                <w:rFonts w:ascii="Garamond" w:eastAsia="Garamond" w:hAnsi="Garamond" w:cs="Garamond"/>
                <w:color w:val="A64D79"/>
                <w:sz w:val="20"/>
                <w:szCs w:val="20"/>
              </w:rPr>
            </w:pPr>
            <w:r>
              <w:rPr>
                <w:rFonts w:ascii="Garamond" w:eastAsia="Garamond" w:hAnsi="Garamond" w:cs="Garamond"/>
                <w:color w:val="A64D79"/>
                <w:sz w:val="20"/>
                <w:szCs w:val="20"/>
              </w:rPr>
              <w:t>No sobrecargar las memoria y la atención.</w:t>
            </w:r>
          </w:p>
          <w:p w14:paraId="00000196" w14:textId="77777777" w:rsidR="009949BA" w:rsidRDefault="0026740C">
            <w:pPr>
              <w:numPr>
                <w:ilvl w:val="0"/>
                <w:numId w:val="6"/>
              </w:numPr>
              <w:spacing w:line="240" w:lineRule="auto"/>
              <w:ind w:left="1440"/>
              <w:rPr>
                <w:rFonts w:ascii="Garamond" w:eastAsia="Garamond" w:hAnsi="Garamond" w:cs="Garamond"/>
                <w:color w:val="A64D79"/>
                <w:sz w:val="20"/>
                <w:szCs w:val="20"/>
              </w:rPr>
            </w:pPr>
            <w:r>
              <w:rPr>
                <w:rFonts w:ascii="Garamond" w:eastAsia="Garamond" w:hAnsi="Garamond" w:cs="Garamond"/>
                <w:color w:val="A64D79"/>
                <w:sz w:val="20"/>
                <w:szCs w:val="20"/>
              </w:rPr>
              <w:t xml:space="preserve">Estado físico y psicológico adecuado, ya que la ansiedad y el estrés pueden dificultar el recuerdo. </w:t>
            </w:r>
          </w:p>
          <w:p w14:paraId="00000197" w14:textId="77777777" w:rsidR="009949BA" w:rsidRDefault="0026740C">
            <w:pPr>
              <w:numPr>
                <w:ilvl w:val="0"/>
                <w:numId w:val="6"/>
              </w:numPr>
              <w:spacing w:line="240" w:lineRule="auto"/>
              <w:ind w:left="1440"/>
              <w:rPr>
                <w:rFonts w:ascii="Garamond" w:eastAsia="Garamond" w:hAnsi="Garamond" w:cs="Garamond"/>
                <w:color w:val="A64D79"/>
                <w:sz w:val="20"/>
                <w:szCs w:val="20"/>
              </w:rPr>
            </w:pPr>
            <w:r>
              <w:rPr>
                <w:rFonts w:ascii="Garamond" w:eastAsia="Garamond" w:hAnsi="Garamond" w:cs="Garamond"/>
                <w:color w:val="A64D79"/>
                <w:sz w:val="20"/>
                <w:szCs w:val="20"/>
              </w:rPr>
              <w:t xml:space="preserve">Evitar la dependencia de la agenda y el celular. </w:t>
            </w:r>
          </w:p>
          <w:p w14:paraId="00000198" w14:textId="77777777" w:rsidR="009949BA" w:rsidRDefault="0026740C">
            <w:pPr>
              <w:numPr>
                <w:ilvl w:val="0"/>
                <w:numId w:val="6"/>
              </w:numPr>
              <w:spacing w:line="240" w:lineRule="auto"/>
              <w:ind w:left="1440"/>
              <w:rPr>
                <w:rFonts w:ascii="Garamond" w:eastAsia="Garamond" w:hAnsi="Garamond" w:cs="Garamond"/>
                <w:color w:val="A64D79"/>
                <w:sz w:val="20"/>
                <w:szCs w:val="20"/>
              </w:rPr>
            </w:pPr>
            <w:r>
              <w:rPr>
                <w:rFonts w:ascii="Garamond" w:eastAsia="Garamond" w:hAnsi="Garamond" w:cs="Garamond"/>
                <w:color w:val="A64D79"/>
                <w:sz w:val="20"/>
                <w:szCs w:val="20"/>
              </w:rPr>
              <w:t xml:space="preserve">Cuando tome notas emplear palabras claves y demás ayudas para la memorización. </w:t>
            </w:r>
          </w:p>
          <w:p w14:paraId="00000199" w14:textId="77777777" w:rsidR="009949BA" w:rsidRDefault="009949BA">
            <w:pPr>
              <w:spacing w:line="240" w:lineRule="auto"/>
              <w:ind w:left="1440"/>
              <w:rPr>
                <w:rFonts w:ascii="Garamond" w:eastAsia="Garamond" w:hAnsi="Garamond" w:cs="Garamond"/>
                <w:color w:val="A64D79"/>
                <w:sz w:val="20"/>
                <w:szCs w:val="20"/>
              </w:rPr>
            </w:pPr>
          </w:p>
          <w:p w14:paraId="0000019A" w14:textId="77777777" w:rsidR="009949BA" w:rsidRDefault="0026740C">
            <w:pPr>
              <w:spacing w:line="240" w:lineRule="auto"/>
              <w:ind w:left="1440"/>
              <w:rPr>
                <w:rFonts w:ascii="Garamond" w:eastAsia="Garamond" w:hAnsi="Garamond" w:cs="Garamond"/>
                <w:color w:val="A64D79"/>
                <w:sz w:val="20"/>
                <w:szCs w:val="20"/>
              </w:rPr>
            </w:pPr>
            <w:r>
              <w:rPr>
                <w:rFonts w:ascii="Garamond" w:eastAsia="Garamond" w:hAnsi="Garamond" w:cs="Garamond"/>
                <w:color w:val="A64D79"/>
                <w:sz w:val="20"/>
                <w:szCs w:val="20"/>
              </w:rPr>
              <w:t xml:space="preserve">Estrategias para mejorar el registro o codificación de la información </w:t>
            </w:r>
          </w:p>
          <w:p w14:paraId="0000019B" w14:textId="77777777" w:rsidR="009949BA" w:rsidRDefault="0026740C">
            <w:pPr>
              <w:numPr>
                <w:ilvl w:val="0"/>
                <w:numId w:val="11"/>
              </w:numPr>
              <w:spacing w:line="240" w:lineRule="auto"/>
              <w:ind w:left="1440"/>
              <w:rPr>
                <w:rFonts w:ascii="Garamond" w:eastAsia="Garamond" w:hAnsi="Garamond" w:cs="Garamond"/>
                <w:color w:val="A64D79"/>
                <w:sz w:val="20"/>
                <w:szCs w:val="20"/>
              </w:rPr>
            </w:pPr>
            <w:r>
              <w:rPr>
                <w:rFonts w:ascii="Garamond" w:eastAsia="Garamond" w:hAnsi="Garamond" w:cs="Garamond"/>
                <w:color w:val="A64D79"/>
                <w:sz w:val="20"/>
                <w:szCs w:val="20"/>
              </w:rPr>
              <w:t>Actitud abierta y positiva.</w:t>
            </w:r>
          </w:p>
          <w:p w14:paraId="0000019C" w14:textId="77777777" w:rsidR="009949BA" w:rsidRDefault="0026740C">
            <w:pPr>
              <w:numPr>
                <w:ilvl w:val="0"/>
                <w:numId w:val="11"/>
              </w:numPr>
              <w:spacing w:line="240" w:lineRule="auto"/>
              <w:ind w:left="1440"/>
              <w:rPr>
                <w:rFonts w:ascii="Garamond" w:eastAsia="Garamond" w:hAnsi="Garamond" w:cs="Garamond"/>
                <w:color w:val="A64D79"/>
                <w:sz w:val="20"/>
                <w:szCs w:val="20"/>
              </w:rPr>
            </w:pPr>
            <w:r>
              <w:rPr>
                <w:rFonts w:ascii="Garamond" w:eastAsia="Garamond" w:hAnsi="Garamond" w:cs="Garamond"/>
                <w:color w:val="A64D79"/>
                <w:sz w:val="20"/>
                <w:szCs w:val="20"/>
              </w:rPr>
              <w:t>Creer en sí mismo</w:t>
            </w:r>
          </w:p>
          <w:p w14:paraId="0000019D" w14:textId="77777777" w:rsidR="009949BA" w:rsidRDefault="0026740C">
            <w:pPr>
              <w:numPr>
                <w:ilvl w:val="0"/>
                <w:numId w:val="11"/>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Hacer elección constante de los que se desea recordar </w:t>
            </w:r>
          </w:p>
          <w:p w14:paraId="0000019E" w14:textId="77777777" w:rsidR="009949BA" w:rsidRDefault="0026740C">
            <w:pPr>
              <w:numPr>
                <w:ilvl w:val="0"/>
                <w:numId w:val="11"/>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Observar activamente y pensar en lo que se quiere recordar </w:t>
            </w:r>
          </w:p>
          <w:p w14:paraId="0000019F" w14:textId="77777777" w:rsidR="009949BA" w:rsidRDefault="0026740C">
            <w:pPr>
              <w:numPr>
                <w:ilvl w:val="0"/>
                <w:numId w:val="11"/>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Enfocar la atención en lo que que se desea recordar </w:t>
            </w:r>
          </w:p>
          <w:p w14:paraId="000001A0" w14:textId="77777777" w:rsidR="009949BA" w:rsidRDefault="0026740C">
            <w:pPr>
              <w:numPr>
                <w:ilvl w:val="0"/>
                <w:numId w:val="11"/>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Fortalezca la huella de memoria mediante varias modalidades </w:t>
            </w:r>
          </w:p>
          <w:p w14:paraId="000001A1" w14:textId="77777777" w:rsidR="009949BA" w:rsidRDefault="0026740C">
            <w:pPr>
              <w:numPr>
                <w:ilvl w:val="0"/>
                <w:numId w:val="11"/>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Elabore s</w:t>
            </w:r>
            <w:r>
              <w:rPr>
                <w:rFonts w:ascii="Garamond" w:eastAsia="Garamond" w:hAnsi="Garamond" w:cs="Garamond"/>
                <w:color w:val="A64D79"/>
                <w:sz w:val="20"/>
                <w:szCs w:val="20"/>
              </w:rPr>
              <w:t>obre los detalles de los que desea recordar</w:t>
            </w:r>
          </w:p>
          <w:p w14:paraId="000001A2" w14:textId="77777777" w:rsidR="009949BA" w:rsidRDefault="0026740C">
            <w:pPr>
              <w:numPr>
                <w:ilvl w:val="0"/>
                <w:numId w:val="11"/>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Estrategias para mejorar el almacenamiento o retención de la información </w:t>
            </w:r>
          </w:p>
          <w:p w14:paraId="000001A3" w14:textId="77777777" w:rsidR="009949BA" w:rsidRDefault="0026740C">
            <w:pPr>
              <w:numPr>
                <w:ilvl w:val="0"/>
                <w:numId w:val="16"/>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Proporcione tiempo para el aprendizaje y la memorización </w:t>
            </w:r>
          </w:p>
          <w:p w14:paraId="000001A4" w14:textId="77777777" w:rsidR="009949BA" w:rsidRDefault="0026740C">
            <w:pPr>
              <w:numPr>
                <w:ilvl w:val="0"/>
                <w:numId w:val="16"/>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Evite las distracciones, de tiempo a la consolidación.</w:t>
            </w:r>
          </w:p>
          <w:p w14:paraId="000001A5" w14:textId="77777777" w:rsidR="009949BA" w:rsidRDefault="0026740C">
            <w:pPr>
              <w:numPr>
                <w:ilvl w:val="0"/>
                <w:numId w:val="16"/>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Repita y practique </w:t>
            </w:r>
          </w:p>
          <w:p w14:paraId="000001A6" w14:textId="77777777" w:rsidR="009949BA" w:rsidRDefault="0026740C">
            <w:pPr>
              <w:numPr>
                <w:ilvl w:val="0"/>
                <w:numId w:val="16"/>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Revis</w:t>
            </w:r>
            <w:r>
              <w:rPr>
                <w:rFonts w:ascii="Garamond" w:eastAsia="Garamond" w:hAnsi="Garamond" w:cs="Garamond"/>
                <w:color w:val="A64D79"/>
                <w:sz w:val="20"/>
                <w:szCs w:val="20"/>
              </w:rPr>
              <w:t xml:space="preserve">ualización </w:t>
            </w:r>
          </w:p>
          <w:p w14:paraId="000001A7" w14:textId="77777777" w:rsidR="009949BA" w:rsidRDefault="0026740C">
            <w:pPr>
              <w:numPr>
                <w:ilvl w:val="0"/>
                <w:numId w:val="16"/>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Asociación </w:t>
            </w:r>
          </w:p>
          <w:p w14:paraId="000001A8" w14:textId="77777777" w:rsidR="009949BA" w:rsidRDefault="0026740C">
            <w:pPr>
              <w:numPr>
                <w:ilvl w:val="0"/>
                <w:numId w:val="16"/>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Genere instrucciones verbales acerca de lo que desea recordar</w:t>
            </w:r>
          </w:p>
          <w:p w14:paraId="000001A9" w14:textId="77777777" w:rsidR="009949BA" w:rsidRDefault="009949BA">
            <w:pPr>
              <w:spacing w:line="240" w:lineRule="auto"/>
              <w:ind w:left="720"/>
              <w:rPr>
                <w:rFonts w:ascii="Garamond" w:eastAsia="Garamond" w:hAnsi="Garamond" w:cs="Garamond"/>
                <w:color w:val="A64D79"/>
                <w:sz w:val="20"/>
                <w:szCs w:val="20"/>
              </w:rPr>
            </w:pPr>
          </w:p>
          <w:p w14:paraId="000001AA" w14:textId="77777777" w:rsidR="009949BA" w:rsidRDefault="0026740C">
            <w:pPr>
              <w:spacing w:line="240" w:lineRule="auto"/>
              <w:ind w:left="720"/>
              <w:rPr>
                <w:rFonts w:ascii="Garamond" w:eastAsia="Garamond" w:hAnsi="Garamond" w:cs="Garamond"/>
                <w:color w:val="A64D79"/>
                <w:sz w:val="20"/>
                <w:szCs w:val="20"/>
              </w:rPr>
            </w:pPr>
            <w:r>
              <w:rPr>
                <w:rFonts w:ascii="Garamond" w:eastAsia="Garamond" w:hAnsi="Garamond" w:cs="Garamond"/>
                <w:color w:val="A64D79"/>
                <w:sz w:val="20"/>
                <w:szCs w:val="20"/>
              </w:rPr>
              <w:t>Estrategias para mejorar la evocación</w:t>
            </w:r>
          </w:p>
          <w:p w14:paraId="000001AB" w14:textId="77777777" w:rsidR="009949BA" w:rsidRDefault="0026740C">
            <w:pPr>
              <w:numPr>
                <w:ilvl w:val="0"/>
                <w:numId w:val="7"/>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Relajación</w:t>
            </w:r>
          </w:p>
          <w:p w14:paraId="000001AC" w14:textId="77777777" w:rsidR="009949BA" w:rsidRDefault="0026740C">
            <w:pPr>
              <w:numPr>
                <w:ilvl w:val="0"/>
                <w:numId w:val="7"/>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Técnicas de mnemotecnia </w:t>
            </w:r>
          </w:p>
          <w:p w14:paraId="000001AD" w14:textId="77777777" w:rsidR="009949BA" w:rsidRDefault="0026740C">
            <w:pPr>
              <w:numPr>
                <w:ilvl w:val="0"/>
                <w:numId w:val="7"/>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Técnicas de historia </w:t>
            </w:r>
          </w:p>
          <w:p w14:paraId="000001AE" w14:textId="77777777" w:rsidR="009949BA" w:rsidRDefault="0026740C">
            <w:pPr>
              <w:numPr>
                <w:ilvl w:val="0"/>
                <w:numId w:val="7"/>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Técnicas del gancho </w:t>
            </w:r>
          </w:p>
          <w:p w14:paraId="000001AF" w14:textId="77777777" w:rsidR="009949BA" w:rsidRDefault="0026740C">
            <w:pPr>
              <w:numPr>
                <w:ilvl w:val="0"/>
                <w:numId w:val="7"/>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Crear una palabra </w:t>
            </w:r>
          </w:p>
          <w:p w14:paraId="000001B0" w14:textId="77777777" w:rsidR="009949BA" w:rsidRDefault="0026740C">
            <w:pPr>
              <w:numPr>
                <w:ilvl w:val="0"/>
                <w:numId w:val="7"/>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Organización y asociación </w:t>
            </w:r>
          </w:p>
          <w:p w14:paraId="000001B1" w14:textId="77777777" w:rsidR="009949BA" w:rsidRDefault="0026740C">
            <w:pPr>
              <w:numPr>
                <w:ilvl w:val="0"/>
                <w:numId w:val="7"/>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Nombres y caras</w:t>
            </w:r>
          </w:p>
          <w:p w14:paraId="000001B2" w14:textId="77777777" w:rsidR="009949BA" w:rsidRDefault="009949BA">
            <w:pPr>
              <w:spacing w:line="240" w:lineRule="auto"/>
              <w:ind w:left="720"/>
              <w:rPr>
                <w:rFonts w:ascii="Garamond" w:eastAsia="Garamond" w:hAnsi="Garamond" w:cs="Garamond"/>
                <w:color w:val="A64D79"/>
                <w:sz w:val="20"/>
                <w:szCs w:val="20"/>
              </w:rPr>
            </w:pPr>
          </w:p>
          <w:p w14:paraId="000001B3" w14:textId="77777777" w:rsidR="009949BA" w:rsidRDefault="0026740C">
            <w:pPr>
              <w:spacing w:line="240" w:lineRule="auto"/>
              <w:ind w:left="720"/>
              <w:rPr>
                <w:rFonts w:ascii="Garamond" w:eastAsia="Garamond" w:hAnsi="Garamond" w:cs="Garamond"/>
                <w:color w:val="A64D79"/>
                <w:sz w:val="20"/>
                <w:szCs w:val="20"/>
              </w:rPr>
            </w:pPr>
            <w:r>
              <w:rPr>
                <w:rFonts w:ascii="Garamond" w:eastAsia="Garamond" w:hAnsi="Garamond" w:cs="Garamond"/>
                <w:color w:val="A64D79"/>
                <w:sz w:val="20"/>
                <w:szCs w:val="20"/>
              </w:rPr>
              <w:t>Cómo puedo mejorar la capacidad para recordar nombres?</w:t>
            </w:r>
          </w:p>
          <w:p w14:paraId="000001B4" w14:textId="77777777" w:rsidR="009949BA" w:rsidRDefault="0026740C">
            <w:pPr>
              <w:numPr>
                <w:ilvl w:val="0"/>
                <w:numId w:val="9"/>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Ponga atención al nombre cuando se presenta la persona</w:t>
            </w:r>
          </w:p>
          <w:p w14:paraId="000001B5" w14:textId="77777777" w:rsidR="009949BA" w:rsidRDefault="0026740C">
            <w:pPr>
              <w:numPr>
                <w:ilvl w:val="0"/>
                <w:numId w:val="9"/>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Responda al saludo o la presentación con el nombre de la persona. Por ejemplo “Mucho gusto María mi no</w:t>
            </w:r>
            <w:r>
              <w:rPr>
                <w:rFonts w:ascii="Garamond" w:eastAsia="Garamond" w:hAnsi="Garamond" w:cs="Garamond"/>
                <w:color w:val="A64D79"/>
                <w:sz w:val="20"/>
                <w:szCs w:val="20"/>
              </w:rPr>
              <w:t>mbre es Juan”</w:t>
            </w:r>
          </w:p>
          <w:p w14:paraId="000001B6" w14:textId="77777777" w:rsidR="009949BA" w:rsidRDefault="0026740C">
            <w:pPr>
              <w:numPr>
                <w:ilvl w:val="0"/>
                <w:numId w:val="9"/>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Repita mentalmente el nombre varias veces.</w:t>
            </w:r>
          </w:p>
          <w:p w14:paraId="000001B7" w14:textId="77777777" w:rsidR="009949BA" w:rsidRDefault="0026740C">
            <w:pPr>
              <w:numPr>
                <w:ilvl w:val="0"/>
                <w:numId w:val="9"/>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Haga asociaciones del nombre con características sobresalientes de la persona. </w:t>
            </w:r>
          </w:p>
          <w:p w14:paraId="000001B8" w14:textId="77777777" w:rsidR="009949BA" w:rsidRDefault="0026740C">
            <w:pPr>
              <w:numPr>
                <w:ilvl w:val="0"/>
                <w:numId w:val="9"/>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 xml:space="preserve">Enfóquese en alguna característica notoria del rostro de la persona o de su apariencia. </w:t>
            </w:r>
          </w:p>
          <w:p w14:paraId="000001B9" w14:textId="77777777" w:rsidR="009949BA" w:rsidRDefault="0026740C">
            <w:pPr>
              <w:numPr>
                <w:ilvl w:val="0"/>
                <w:numId w:val="9"/>
              </w:numPr>
              <w:spacing w:line="240" w:lineRule="auto"/>
              <w:rPr>
                <w:rFonts w:ascii="Garamond" w:eastAsia="Garamond" w:hAnsi="Garamond" w:cs="Garamond"/>
                <w:color w:val="A64D79"/>
                <w:sz w:val="20"/>
                <w:szCs w:val="20"/>
              </w:rPr>
            </w:pPr>
            <w:r>
              <w:rPr>
                <w:rFonts w:ascii="Garamond" w:eastAsia="Garamond" w:hAnsi="Garamond" w:cs="Garamond"/>
                <w:color w:val="A64D79"/>
                <w:sz w:val="20"/>
                <w:szCs w:val="20"/>
              </w:rPr>
              <w:t>Recuerde periódicamente la aso</w:t>
            </w:r>
            <w:r>
              <w:rPr>
                <w:rFonts w:ascii="Garamond" w:eastAsia="Garamond" w:hAnsi="Garamond" w:cs="Garamond"/>
                <w:color w:val="A64D79"/>
                <w:sz w:val="20"/>
                <w:szCs w:val="20"/>
              </w:rPr>
              <w:t xml:space="preserve">ciación. </w:t>
            </w:r>
          </w:p>
        </w:tc>
      </w:tr>
      <w:tr w:rsidR="009949BA" w14:paraId="21E5AA73" w14:textId="77777777">
        <w:trPr>
          <w:trHeight w:val="300"/>
        </w:trPr>
        <w:tc>
          <w:tcPr>
            <w:tcW w:w="2355" w:type="dxa"/>
            <w:tcBorders>
              <w:top w:val="single" w:sz="4" w:space="0" w:color="000000"/>
              <w:left w:val="single" w:sz="4" w:space="0" w:color="000000"/>
              <w:bottom w:val="single" w:sz="4" w:space="0" w:color="000000"/>
              <w:right w:val="single" w:sz="4" w:space="0" w:color="000000"/>
            </w:tcBorders>
            <w:shd w:val="clear" w:color="auto" w:fill="DBE5F1"/>
            <w:vAlign w:val="center"/>
          </w:tcPr>
          <w:p w14:paraId="000001BA" w14:textId="77777777" w:rsidR="009949BA" w:rsidRDefault="009949BA">
            <w:pPr>
              <w:spacing w:line="240" w:lineRule="auto"/>
              <w:rPr>
                <w:rFonts w:ascii="Garamond" w:eastAsia="Garamond" w:hAnsi="Garamond" w:cs="Garamond"/>
                <w:color w:val="000000"/>
                <w:sz w:val="20"/>
                <w:szCs w:val="20"/>
              </w:rPr>
            </w:pPr>
          </w:p>
        </w:tc>
        <w:tc>
          <w:tcPr>
            <w:tcW w:w="78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1BB" w14:textId="77777777" w:rsidR="009949BA" w:rsidRDefault="0026740C">
            <w:pPr>
              <w:widowControl w:val="0"/>
              <w:numPr>
                <w:ilvl w:val="0"/>
                <w:numId w:val="14"/>
              </w:numPr>
              <w:rPr>
                <w:color w:val="3C78D8"/>
              </w:rPr>
            </w:pPr>
            <w:r>
              <w:rPr>
                <w:rFonts w:ascii="Times New Roman" w:eastAsia="Times New Roman" w:hAnsi="Times New Roman" w:cs="Times New Roman"/>
                <w:color w:val="3C78D8"/>
                <w:sz w:val="20"/>
                <w:szCs w:val="20"/>
              </w:rPr>
              <w:t>Control por neurología para exploración de comorbilidades.</w:t>
            </w:r>
          </w:p>
          <w:p w14:paraId="000001BC" w14:textId="77777777" w:rsidR="009949BA" w:rsidRDefault="0026740C">
            <w:pPr>
              <w:widowControl w:val="0"/>
              <w:numPr>
                <w:ilvl w:val="0"/>
                <w:numId w:val="14"/>
              </w:numPr>
              <w:rPr>
                <w:rFonts w:ascii="Times New Roman" w:eastAsia="Times New Roman" w:hAnsi="Times New Roman" w:cs="Times New Roman"/>
                <w:color w:val="3C78D8"/>
                <w:sz w:val="20"/>
                <w:szCs w:val="20"/>
              </w:rPr>
            </w:pPr>
            <w:r>
              <w:rPr>
                <w:rFonts w:ascii="Times New Roman" w:eastAsia="Times New Roman" w:hAnsi="Times New Roman" w:cs="Times New Roman"/>
                <w:color w:val="3C78D8"/>
                <w:sz w:val="20"/>
                <w:szCs w:val="20"/>
              </w:rPr>
              <w:lastRenderedPageBreak/>
              <w:t>Participar de actividades de estimulación cognitiva con el fin de preservar sus habilidades. Se sugiere Mentes en Acción Universidad Nacional. Tel. 3165000 ext. 15104</w:t>
            </w:r>
          </w:p>
          <w:p w14:paraId="000001BD" w14:textId="77777777" w:rsidR="009949BA" w:rsidRDefault="0026740C">
            <w:pPr>
              <w:widowControl w:val="0"/>
              <w:numPr>
                <w:ilvl w:val="0"/>
                <w:numId w:val="14"/>
              </w:numPr>
              <w:rPr>
                <w:rFonts w:ascii="Times New Roman" w:eastAsia="Times New Roman" w:hAnsi="Times New Roman" w:cs="Times New Roman"/>
                <w:color w:val="3C78D8"/>
                <w:sz w:val="20"/>
                <w:szCs w:val="20"/>
              </w:rPr>
            </w:pPr>
            <w:r>
              <w:rPr>
                <w:rFonts w:ascii="Times New Roman" w:eastAsia="Times New Roman" w:hAnsi="Times New Roman" w:cs="Times New Roman"/>
                <w:color w:val="3C78D8"/>
                <w:sz w:val="20"/>
                <w:szCs w:val="20"/>
              </w:rPr>
              <w:t>Realizar actividades que impliquen socialización y ocupación del tiempo libre. Es importa</w:t>
            </w:r>
            <w:r>
              <w:rPr>
                <w:rFonts w:ascii="Times New Roman" w:eastAsia="Times New Roman" w:hAnsi="Times New Roman" w:cs="Times New Roman"/>
                <w:color w:val="3C78D8"/>
                <w:sz w:val="20"/>
                <w:szCs w:val="20"/>
              </w:rPr>
              <w:t>nte la realización de actividades que impliquen estimulación cognitiva, ya sea, retomar actividades previas como el aprendizaje de nuevas habilidades de su agrado, como artísticas, académicas, deportivas, entre otras.</w:t>
            </w:r>
          </w:p>
          <w:p w14:paraId="000001BE" w14:textId="77777777" w:rsidR="009949BA" w:rsidRDefault="0026740C">
            <w:pPr>
              <w:widowControl w:val="0"/>
              <w:numPr>
                <w:ilvl w:val="0"/>
                <w:numId w:val="14"/>
              </w:numPr>
              <w:rPr>
                <w:rFonts w:ascii="Times New Roman" w:eastAsia="Times New Roman" w:hAnsi="Times New Roman" w:cs="Times New Roman"/>
                <w:color w:val="3C78D8"/>
                <w:sz w:val="20"/>
                <w:szCs w:val="20"/>
              </w:rPr>
            </w:pPr>
            <w:r>
              <w:rPr>
                <w:rFonts w:ascii="Times New Roman" w:eastAsia="Times New Roman" w:hAnsi="Times New Roman" w:cs="Times New Roman"/>
                <w:color w:val="3C78D8"/>
                <w:sz w:val="20"/>
                <w:szCs w:val="20"/>
              </w:rPr>
              <w:t>Es importante no generar aislamiento y</w:t>
            </w:r>
            <w:r>
              <w:rPr>
                <w:rFonts w:ascii="Times New Roman" w:eastAsia="Times New Roman" w:hAnsi="Times New Roman" w:cs="Times New Roman"/>
                <w:color w:val="3C78D8"/>
                <w:sz w:val="20"/>
                <w:szCs w:val="20"/>
              </w:rPr>
              <w:t xml:space="preserve"> controlar factores de riesgo como la soledad y depresión.</w:t>
            </w:r>
          </w:p>
          <w:p w14:paraId="000001BF" w14:textId="77777777" w:rsidR="009949BA" w:rsidRDefault="0026740C">
            <w:pPr>
              <w:widowControl w:val="0"/>
              <w:numPr>
                <w:ilvl w:val="0"/>
                <w:numId w:val="14"/>
              </w:numPr>
              <w:rPr>
                <w:rFonts w:ascii="Times New Roman" w:eastAsia="Times New Roman" w:hAnsi="Times New Roman" w:cs="Times New Roman"/>
                <w:color w:val="3C78D8"/>
                <w:sz w:val="20"/>
                <w:szCs w:val="20"/>
              </w:rPr>
            </w:pPr>
            <w:r>
              <w:rPr>
                <w:rFonts w:ascii="Times New Roman" w:eastAsia="Times New Roman" w:hAnsi="Times New Roman" w:cs="Times New Roman"/>
                <w:color w:val="3C78D8"/>
                <w:sz w:val="20"/>
                <w:szCs w:val="20"/>
              </w:rPr>
              <w:t>Mantener hábitos de vida saludable, procurar buen comer y buen dormir. Revisar actividades de Higiene de Sueño</w:t>
            </w:r>
          </w:p>
          <w:p w14:paraId="000001C0" w14:textId="77777777" w:rsidR="009949BA" w:rsidRDefault="0026740C">
            <w:pPr>
              <w:widowControl w:val="0"/>
              <w:numPr>
                <w:ilvl w:val="0"/>
                <w:numId w:val="14"/>
              </w:numPr>
              <w:rPr>
                <w:rFonts w:ascii="Times New Roman" w:eastAsia="Times New Roman" w:hAnsi="Times New Roman" w:cs="Times New Roman"/>
                <w:color w:val="3C78D8"/>
                <w:sz w:val="20"/>
                <w:szCs w:val="20"/>
              </w:rPr>
            </w:pPr>
            <w:r>
              <w:rPr>
                <w:rFonts w:ascii="Times New Roman" w:eastAsia="Times New Roman" w:hAnsi="Times New Roman" w:cs="Times New Roman"/>
                <w:color w:val="3C78D8"/>
                <w:sz w:val="20"/>
                <w:szCs w:val="20"/>
              </w:rPr>
              <w:t>Valoración neuropsicológica en un año con el fin de monitorear el curso de los síntoma</w:t>
            </w:r>
            <w:r>
              <w:rPr>
                <w:rFonts w:ascii="Times New Roman" w:eastAsia="Times New Roman" w:hAnsi="Times New Roman" w:cs="Times New Roman"/>
                <w:color w:val="3C78D8"/>
                <w:sz w:val="20"/>
                <w:szCs w:val="20"/>
              </w:rPr>
              <w:t>s.</w:t>
            </w:r>
          </w:p>
        </w:tc>
      </w:tr>
    </w:tbl>
    <w:p w14:paraId="000001C1" w14:textId="77777777" w:rsidR="009949BA" w:rsidRDefault="009949BA">
      <w:pPr>
        <w:pStyle w:val="Ttulo1"/>
        <w:rPr>
          <w:rFonts w:ascii="Overlock" w:eastAsia="Overlock" w:hAnsi="Overlock" w:cs="Overlock"/>
        </w:rPr>
      </w:pPr>
      <w:bookmarkStart w:id="2" w:name="_heading=h.30j0zll" w:colFirst="0" w:colLast="0"/>
      <w:bookmarkEnd w:id="2"/>
    </w:p>
    <w:p w14:paraId="000001C2" w14:textId="77777777" w:rsidR="009949BA" w:rsidRDefault="009949BA"/>
    <w:p w14:paraId="000001C3" w14:textId="77777777" w:rsidR="009949BA" w:rsidRDefault="0026740C">
      <w:r>
        <w:t xml:space="preserve">* Las recomendaciones no son exclusivas o excluyentes, por esto se ven algunas que se repiten dependiente de las condiciones clínicas, que pueden compartir elementos funcionales (TDAH, ansiedad, conducta, por ejemplo); son un elemento para ayudar en </w:t>
      </w:r>
      <w:r>
        <w:t xml:space="preserve">la realización del informe. Se puede ir alimentando el documento, pero es un documento de uso privado de la institución. </w:t>
      </w:r>
    </w:p>
    <w:p w14:paraId="000001C4" w14:textId="77777777" w:rsidR="009949BA" w:rsidRDefault="009949BA"/>
    <w:p w14:paraId="000001C5" w14:textId="77777777" w:rsidR="009949BA" w:rsidRDefault="009949BA"/>
    <w:p w14:paraId="000001C6" w14:textId="77777777" w:rsidR="009949BA" w:rsidRDefault="009949BA"/>
    <w:p w14:paraId="000001C7" w14:textId="77777777" w:rsidR="009949BA" w:rsidRDefault="009949BA"/>
    <w:p w14:paraId="000001C8" w14:textId="77777777" w:rsidR="009949BA" w:rsidRDefault="009949BA"/>
    <w:p w14:paraId="000001C9" w14:textId="77777777" w:rsidR="009949BA" w:rsidRDefault="009949BA"/>
    <w:p w14:paraId="000001CA" w14:textId="77777777" w:rsidR="009949BA" w:rsidRDefault="009949BA"/>
    <w:p w14:paraId="000001CB" w14:textId="77777777" w:rsidR="009949BA" w:rsidRDefault="009949BA"/>
    <w:p w14:paraId="000001CC" w14:textId="77777777" w:rsidR="009949BA" w:rsidRDefault="009949BA"/>
    <w:p w14:paraId="000001CD" w14:textId="77777777" w:rsidR="009949BA" w:rsidRDefault="0026740C">
      <w:r>
        <w:t>visual</w:t>
      </w:r>
    </w:p>
    <w:tbl>
      <w:tblPr>
        <w:tblStyle w:val="a4"/>
        <w:tblW w:w="9120" w:type="dxa"/>
        <w:tblInd w:w="5" w:type="dxa"/>
        <w:tblLayout w:type="fixed"/>
        <w:tblLook w:val="0400" w:firstRow="0" w:lastRow="0" w:firstColumn="0" w:lastColumn="0" w:noHBand="0" w:noVBand="1"/>
      </w:tblPr>
      <w:tblGrid>
        <w:gridCol w:w="9120"/>
      </w:tblGrid>
      <w:tr w:rsidR="009949BA" w14:paraId="02C8D1B3" w14:textId="77777777">
        <w:trPr>
          <w:trHeight w:val="13294"/>
        </w:trPr>
        <w:tc>
          <w:tcPr>
            <w:tcW w:w="9120" w:type="dxa"/>
            <w:tcBorders>
              <w:top w:val="nil"/>
              <w:left w:val="nil"/>
              <w:right w:val="nil"/>
            </w:tcBorders>
            <w:shd w:val="clear" w:color="auto" w:fill="auto"/>
            <w:vAlign w:val="bottom"/>
          </w:tcPr>
          <w:p w14:paraId="000001CE"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lastRenderedPageBreak/>
              <w:t>les (tocarlo, asegurarse que observe, decirle un paso a la vez y hacer demostraciones).</w:t>
            </w:r>
          </w:p>
          <w:p w14:paraId="000001CF"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A partir de estas condiciones generales se deben generar los planes de intervención de cada área, con el fin de poder realizar una valoración del avance en un tiempo ce</w:t>
            </w:r>
            <w:r>
              <w:rPr>
                <w:rFonts w:ascii="Garamond" w:eastAsia="Garamond" w:hAnsi="Garamond" w:cs="Garamond"/>
                <w:color w:val="000000"/>
                <w:sz w:val="20"/>
                <w:szCs w:val="20"/>
              </w:rPr>
              <w:t>rcano al año. Se deben ir ampliando los tiempos de intervención progresivamente, manteniendo los parámetros de la atención y la fatiga, por esto se deben usar estímulos llamativos, que generen la focalización atencional, desde el estímulo y no desde el con</w:t>
            </w:r>
            <w:r>
              <w:rPr>
                <w:rFonts w:ascii="Garamond" w:eastAsia="Garamond" w:hAnsi="Garamond" w:cs="Garamond"/>
                <w:color w:val="000000"/>
                <w:sz w:val="20"/>
                <w:szCs w:val="20"/>
              </w:rPr>
              <w:t xml:space="preserve">trol voluntario. </w:t>
            </w:r>
          </w:p>
          <w:p w14:paraId="000001D0"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 xml:space="preserve">Se sugiere mantener controles por psiquiatria y psicología para orientación de procesos conductuales. </w:t>
            </w:r>
          </w:p>
          <w:p w14:paraId="000001D1"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Realizar procesos de terapias ocupacionales y de psicología para hacer orientación vocacional, así como entrenamiento en habilidades ta</w:t>
            </w:r>
            <w:r>
              <w:rPr>
                <w:rFonts w:ascii="Garamond" w:eastAsia="Garamond" w:hAnsi="Garamond" w:cs="Garamond"/>
                <w:color w:val="000000"/>
                <w:sz w:val="20"/>
                <w:szCs w:val="20"/>
              </w:rPr>
              <w:t xml:space="preserve">nto sociales como de solución de problemas y de autorregulación emocional/autonomía. </w:t>
            </w:r>
          </w:p>
          <w:p w14:paraId="000001D2"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Hacer entrenamiento cognitivo en función atencional y de memoria, principalmente en estrategias compensatorias de tiempos de trabajo y manejo de información, aplicado a a</w:t>
            </w:r>
            <w:r>
              <w:rPr>
                <w:rFonts w:ascii="Garamond" w:eastAsia="Garamond" w:hAnsi="Garamond" w:cs="Garamond"/>
                <w:color w:val="000000"/>
                <w:sz w:val="20"/>
                <w:szCs w:val="20"/>
              </w:rPr>
              <w:t>ctividades cotidianas.</w:t>
            </w:r>
          </w:p>
          <w:p w14:paraId="000001D3"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 xml:space="preserve">Se considera relevante hacer procesos de estimulación donde se trabaje desde los procesos básicos de la función atencional. </w:t>
            </w:r>
          </w:p>
          <w:p w14:paraId="000001D4"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 xml:space="preserve">Explorar los hábitos y rutinas, así como estrategias conductuales para entrenar a los cuidadores en todo lo </w:t>
            </w:r>
            <w:r>
              <w:rPr>
                <w:rFonts w:ascii="Garamond" w:eastAsia="Garamond" w:hAnsi="Garamond" w:cs="Garamond"/>
                <w:color w:val="000000"/>
                <w:sz w:val="20"/>
                <w:szCs w:val="20"/>
              </w:rPr>
              <w:t>relacionado con regulación del comportamiento, manejo de consecuencias naturales y retroalimentación explícita y directa; lo cual debe realizarse con apoyo de psicología clínica enfocándose especialmente, en procesos de auto-regulación emocional, autonomía</w:t>
            </w:r>
            <w:r>
              <w:rPr>
                <w:rFonts w:ascii="Garamond" w:eastAsia="Garamond" w:hAnsi="Garamond" w:cs="Garamond"/>
                <w:color w:val="000000"/>
                <w:sz w:val="20"/>
                <w:szCs w:val="20"/>
              </w:rPr>
              <w:t xml:space="preserve"> y habilidades sociales.</w:t>
            </w:r>
          </w:p>
          <w:p w14:paraId="000001D5"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En el colegio se debe hacer una retroalimentación inmediata de su comportamiento, hacer refuerzo constante de sus conductas positivas y acuerdos claros y explícitos que funcionen como reguladores y motivadores del proceso de aprend</w:t>
            </w:r>
            <w:r>
              <w:rPr>
                <w:rFonts w:ascii="Garamond" w:eastAsia="Garamond" w:hAnsi="Garamond" w:cs="Garamond"/>
                <w:color w:val="000000"/>
                <w:sz w:val="20"/>
                <w:szCs w:val="20"/>
              </w:rPr>
              <w:t xml:space="preserve">izaje. </w:t>
            </w:r>
          </w:p>
          <w:p w14:paraId="000001D6"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Ubicarl@ en un lugar cerca al docente, así como rodead@ de compañeros con buena atención que sirvan de modelo y eviten la distracción, por esto es importante el apoyo de un grupo pequeño que permita la orientación efectiva. Se deben eliminar distra</w:t>
            </w:r>
            <w:r>
              <w:rPr>
                <w:rFonts w:ascii="Garamond" w:eastAsia="Garamond" w:hAnsi="Garamond" w:cs="Garamond"/>
                <w:color w:val="000000"/>
                <w:sz w:val="20"/>
                <w:szCs w:val="20"/>
              </w:rPr>
              <w:t xml:space="preserve">ctores del salón y enfocar los estímulos en aquello que se quiere sea atendido por el/la consultante, así como hacer pausas en las actividades y manejar tiempos cortos y claros de actividad intensa. </w:t>
            </w:r>
          </w:p>
          <w:p w14:paraId="000001D7"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Para el trabajo sobre la atención se debe sobre-estimula</w:t>
            </w:r>
            <w:r>
              <w:rPr>
                <w:rFonts w:ascii="Garamond" w:eastAsia="Garamond" w:hAnsi="Garamond" w:cs="Garamond"/>
                <w:color w:val="000000"/>
                <w:sz w:val="20"/>
                <w:szCs w:val="20"/>
              </w:rPr>
              <w:t xml:space="preserve">r desde el alertamiento general, la velocidad y los procesos de auto-monitoreo, con el uso de refuerzos y retroalimentación ambiental, contingente y explícita. </w:t>
            </w:r>
          </w:p>
          <w:p w14:paraId="000001D8"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Rastreo visual y atención: se debe trabajar realizando una búsqueda de información (por ejemplo</w:t>
            </w:r>
            <w:r>
              <w:rPr>
                <w:rFonts w:ascii="Garamond" w:eastAsia="Garamond" w:hAnsi="Garamond" w:cs="Garamond"/>
                <w:color w:val="000000"/>
                <w:sz w:val="20"/>
                <w:szCs w:val="20"/>
              </w:rPr>
              <w:t>, una imagen/objeto específico en la casa), siguiendo un patrón horizontal (sentido de los renglones, de izquierda a derecha). Con el fin de mejorar el desempeño en atención selectiva se recomienda que realice ejercicios en donde deba encontrar estímulos d</w:t>
            </w:r>
            <w:r>
              <w:rPr>
                <w:rFonts w:ascii="Garamond" w:eastAsia="Garamond" w:hAnsi="Garamond" w:cs="Garamond"/>
                <w:color w:val="000000"/>
                <w:sz w:val="20"/>
                <w:szCs w:val="20"/>
              </w:rPr>
              <w:t>eterminados y separarlos/diferenciarlos de otros. Para la realización de este tipo de actividades es importante que se empiece por actividades simples, que se irán complejizando progresivamente conforme el/la consultante alcance los desempeños esperados en</w:t>
            </w:r>
            <w:r>
              <w:rPr>
                <w:rFonts w:ascii="Garamond" w:eastAsia="Garamond" w:hAnsi="Garamond" w:cs="Garamond"/>
                <w:color w:val="000000"/>
                <w:sz w:val="20"/>
                <w:szCs w:val="20"/>
              </w:rPr>
              <w:t xml:space="preserve"> cada nivel. Este tipo de actividades ayudarán a mejorar a su vez el nivel de atención sostenida. </w:t>
            </w:r>
          </w:p>
          <w:p w14:paraId="000001D9"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Iniciar con la realización de tareas regulando los tiempos, de manera que se inicie con tiempos cortos y, a medida que se avance en las actividades se debe i</w:t>
            </w:r>
            <w:r>
              <w:rPr>
                <w:rFonts w:ascii="Garamond" w:eastAsia="Garamond" w:hAnsi="Garamond" w:cs="Garamond"/>
                <w:color w:val="000000"/>
                <w:sz w:val="20"/>
                <w:szCs w:val="20"/>
              </w:rPr>
              <w:t xml:space="preserve">r aumentando los periodos de realización de la tarea. Estas actividades pueden incluir diversas tareas especialmente lúdicas.  </w:t>
            </w:r>
          </w:p>
          <w:p w14:paraId="000001DA"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Alternar los tiempos de ejercicio académico de modo tal que cada cierto tiempo de trabajo le corresponda un descanso. Se propone</w:t>
            </w:r>
            <w:r>
              <w:rPr>
                <w:rFonts w:ascii="Garamond" w:eastAsia="Garamond" w:hAnsi="Garamond" w:cs="Garamond"/>
                <w:color w:val="000000"/>
                <w:sz w:val="20"/>
                <w:szCs w:val="20"/>
              </w:rPr>
              <w:t xml:space="preserve"> que se realicen trabajos inicialmente de 5-10 minutos y se descansen 5. Esto con el objetivo de permitirle a el/la consultante reducir su nivel de fatiga y con ello mejorar el rendimiento y disminuir el número de errores en las tareas siguientes al tiempo</w:t>
            </w:r>
            <w:r>
              <w:rPr>
                <w:rFonts w:ascii="Garamond" w:eastAsia="Garamond" w:hAnsi="Garamond" w:cs="Garamond"/>
                <w:color w:val="000000"/>
                <w:sz w:val="20"/>
                <w:szCs w:val="20"/>
              </w:rPr>
              <w:t xml:space="preserve"> de descanso o las actividades del final de la jornada de estudio.</w:t>
            </w:r>
          </w:p>
          <w:p w14:paraId="000001DB"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Volumen de Memoria: se debe trabajar de comienzo en el reconocimiento, asociado a ganar vocabulario. Posterior a esto a través de la repetición tratar de mantener volúmenes de información (</w:t>
            </w:r>
            <w:r>
              <w:rPr>
                <w:rFonts w:ascii="Garamond" w:eastAsia="Garamond" w:hAnsi="Garamond" w:cs="Garamond"/>
                <w:color w:val="000000"/>
                <w:sz w:val="20"/>
                <w:szCs w:val="20"/>
              </w:rPr>
              <w:t>números, letras, objetos) y cuando veamos que esto ocurra consistentemente se le debe pedir que haga algún tipo de arreglo con esta información, por ejemplo, organizarla, de menor a mayor, por número de elementos, tamaño, etc., esto con el objetivo de oper</w:t>
            </w:r>
            <w:r>
              <w:rPr>
                <w:rFonts w:ascii="Garamond" w:eastAsia="Garamond" w:hAnsi="Garamond" w:cs="Garamond"/>
                <w:color w:val="000000"/>
                <w:sz w:val="20"/>
                <w:szCs w:val="20"/>
              </w:rPr>
              <w:t xml:space="preserve">ar con ese volumen de datos. </w:t>
            </w:r>
          </w:p>
          <w:p w14:paraId="000001DC"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 xml:space="preserve">Velocidad de procesamiento de la información: Para estimular una mejoría en cuanto a la rapidez de ejecución, se recomienda iniciar con la realización de tareas que requieran de tiempos controlados (armar rompecabezas, juegos </w:t>
            </w:r>
            <w:r>
              <w:rPr>
                <w:rFonts w:ascii="Garamond" w:eastAsia="Garamond" w:hAnsi="Garamond" w:cs="Garamond"/>
                <w:color w:val="000000"/>
                <w:sz w:val="20"/>
                <w:szCs w:val="20"/>
              </w:rPr>
              <w:t xml:space="preserve">físicos, etc.); a medida que se avance en las actividades, se irá aumentando el tiempo de realización de la tarea (iniciar con 5 minutos, luego 6, 10, etc.). Se deben considerar el número de errores, así como su corrección inmediata. El objetivo es vencer </w:t>
            </w:r>
            <w:r>
              <w:rPr>
                <w:rFonts w:ascii="Garamond" w:eastAsia="Garamond" w:hAnsi="Garamond" w:cs="Garamond"/>
                <w:color w:val="000000"/>
                <w:sz w:val="20"/>
                <w:szCs w:val="20"/>
              </w:rPr>
              <w:t xml:space="preserve">los tiempos iniciales y disminuirlos manteniendo la calidad de la actividad. </w:t>
            </w:r>
          </w:p>
          <w:p w14:paraId="000001DD"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Regulación/ Instrucción: Usar una guía externa clara, que a través de la demostración y la explicación verbal, puntual y clara; orienten las actividades, volviendo sobre los erro</w:t>
            </w:r>
            <w:r>
              <w:rPr>
                <w:rFonts w:ascii="Garamond" w:eastAsia="Garamond" w:hAnsi="Garamond" w:cs="Garamond"/>
                <w:color w:val="000000"/>
                <w:sz w:val="20"/>
                <w:szCs w:val="20"/>
              </w:rPr>
              <w:t>res y reorientando la atención. Se deben dar instrucciones puntuales, guiadas por el ejemplo y el apoyo a través de varios canales sensoriales (tocarl@, asegurarse que observe, decirle un paso a la vez y hacer demostraciones). También se debe usar el apoyo</w:t>
            </w:r>
            <w:r>
              <w:rPr>
                <w:rFonts w:ascii="Garamond" w:eastAsia="Garamond" w:hAnsi="Garamond" w:cs="Garamond"/>
                <w:color w:val="000000"/>
                <w:sz w:val="20"/>
                <w:szCs w:val="20"/>
              </w:rPr>
              <w:t xml:space="preserve"> a través del lenguaje, preguntándole qué debe hacer, qué necesita y cómo lo hará, para que anticipe su conducta y las posibles consecuencias (pensamiento en voz alta). </w:t>
            </w:r>
          </w:p>
          <w:p w14:paraId="000001DE"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Expresión Verbal:</w:t>
            </w:r>
            <w:r>
              <w:rPr>
                <w:rFonts w:ascii="Garamond" w:eastAsia="Garamond" w:hAnsi="Garamond" w:cs="Garamond"/>
                <w:b/>
                <w:color w:val="000000"/>
                <w:sz w:val="20"/>
                <w:szCs w:val="20"/>
              </w:rPr>
              <w:t xml:space="preserve"> </w:t>
            </w:r>
            <w:r>
              <w:rPr>
                <w:rFonts w:ascii="Garamond" w:eastAsia="Garamond" w:hAnsi="Garamond" w:cs="Garamond"/>
                <w:color w:val="000000"/>
                <w:sz w:val="20"/>
                <w:szCs w:val="20"/>
              </w:rPr>
              <w:t>se debe inicialmente trabajar sobre el incremento del vocabulario de</w:t>
            </w:r>
            <w:r>
              <w:rPr>
                <w:rFonts w:ascii="Garamond" w:eastAsia="Garamond" w:hAnsi="Garamond" w:cs="Garamond"/>
                <w:color w:val="000000"/>
                <w:sz w:val="20"/>
                <w:szCs w:val="20"/>
              </w:rPr>
              <w:t xml:space="preserve"> el/la consultante, es decir conseguir que conozca y gane un mayor número de palabras para que pueda emplear en su expresión cotidiana, esto apoyándose en imágenes y demostraciones. </w:t>
            </w:r>
          </w:p>
          <w:p w14:paraId="000001DF"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lastRenderedPageBreak/>
              <w:t>Ejercicios de descripción, donde se le pida que indique elementos de un o</w:t>
            </w:r>
            <w:r>
              <w:rPr>
                <w:rFonts w:ascii="Garamond" w:eastAsia="Garamond" w:hAnsi="Garamond" w:cs="Garamond"/>
                <w:color w:val="000000"/>
                <w:sz w:val="20"/>
                <w:szCs w:val="20"/>
              </w:rPr>
              <w:t xml:space="preserve">bjeto o de una situación para que las demás personas puedan deducir qué es. Igualmente se puede realizar el ejercicio opuesto, para que ella descubra a partir de descripciones, sirviéndole como modelo de cómo debe realizarlo. </w:t>
            </w:r>
          </w:p>
          <w:p w14:paraId="000001E0"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Pedir que indique verbalmente las acciones que realiza, para que el lenguaje sirva como regulador del comportamiento. Usar una guía externa clara, que a través de la demostración y la explicación verbal, puntual y clara; orienten las actividades, volviendo</w:t>
            </w:r>
            <w:r>
              <w:rPr>
                <w:rFonts w:ascii="Garamond" w:eastAsia="Garamond" w:hAnsi="Garamond" w:cs="Garamond"/>
                <w:color w:val="000000"/>
                <w:sz w:val="20"/>
                <w:szCs w:val="20"/>
              </w:rPr>
              <w:t xml:space="preserve"> sobre los errores y reorientando la atención. Se deben dar instrucciones puntuales, guiadas por el ejemplo y el apoyo a través de varios canales sensoriales, haciéndole preguntas y dando instrucciones que progresen hacia las autoinstrucciones (que ella mi</w:t>
            </w:r>
            <w:r>
              <w:rPr>
                <w:rFonts w:ascii="Garamond" w:eastAsia="Garamond" w:hAnsi="Garamond" w:cs="Garamond"/>
                <w:color w:val="000000"/>
                <w:sz w:val="20"/>
                <w:szCs w:val="20"/>
              </w:rPr>
              <w:t xml:space="preserve">sma indique ¿qué debe hacer?). </w:t>
            </w:r>
          </w:p>
          <w:p w14:paraId="000001E1"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Se sugiere refuerzo de terapia de lenguaje para mejorar pronunciación y trabajar dislalias, a modo de prevenir afectación del proceso lecto-escrito, trabajando aspectos básicos como la producción de los fonemas, hasta la int</w:t>
            </w:r>
            <w:r>
              <w:rPr>
                <w:rFonts w:ascii="Garamond" w:eastAsia="Garamond" w:hAnsi="Garamond" w:cs="Garamond"/>
                <w:color w:val="000000"/>
                <w:sz w:val="20"/>
                <w:szCs w:val="20"/>
              </w:rPr>
              <w:t>egración de los sonidos en sílabas, así como ganancia del vocabulario. Esto se debe hacer de forma constante.</w:t>
            </w:r>
          </w:p>
          <w:p w14:paraId="000001E2"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 xml:space="preserve">Seguir la estimulación de los procesos verbales en todos sus niveles por Fonoaudiología que incluyen entrenamiento básico desde la producción del </w:t>
            </w:r>
            <w:r>
              <w:rPr>
                <w:rFonts w:ascii="Garamond" w:eastAsia="Garamond" w:hAnsi="Garamond" w:cs="Garamond"/>
                <w:color w:val="000000"/>
                <w:sz w:val="20"/>
                <w:szCs w:val="20"/>
              </w:rPr>
              <w:t xml:space="preserve">lenguaje incluida la articulación, organización de sonidos y oraciones/sintaxis; así como en la comprensión y seguimiento de instrucciones simples y complejas, además de memoria de trabajo. </w:t>
            </w:r>
          </w:p>
          <w:p w14:paraId="000001E3"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Se deben mantener las intervenciones generales sobre las habilida</w:t>
            </w:r>
            <w:r>
              <w:rPr>
                <w:rFonts w:ascii="Garamond" w:eastAsia="Garamond" w:hAnsi="Garamond" w:cs="Garamond"/>
                <w:color w:val="000000"/>
                <w:sz w:val="20"/>
                <w:szCs w:val="20"/>
              </w:rPr>
              <w:t>des verbales comprensivas  expresivas, así como las terapias ocupacionales para el control e integración de funciones atencionales.</w:t>
            </w:r>
          </w:p>
          <w:p w14:paraId="000001E4"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 xml:space="preserve">Estrategias para el desarrollo de habilidades para la lectura </w:t>
            </w:r>
          </w:p>
          <w:p w14:paraId="000001E5"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Estrategias de Organización: Un ejercicio a realizar sería el</w:t>
            </w:r>
            <w:r>
              <w:rPr>
                <w:rFonts w:ascii="Garamond" w:eastAsia="Garamond" w:hAnsi="Garamond" w:cs="Garamond"/>
                <w:color w:val="000000"/>
                <w:sz w:val="20"/>
                <w:szCs w:val="20"/>
              </w:rPr>
              <w:t xml:space="preserve"> de escribir nuevamente los textos o partes de ellos, dándoles una estructura conceptual diferente o cambiar el orden de los componentes de alguna oración o frase. </w:t>
            </w:r>
          </w:p>
          <w:p w14:paraId="000001E6"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 xml:space="preserve">Estrategias de Elaboración: El entrenamiento debe incluir actividades que los capaciten, por ejemplo, para comentar el contenido de la lectura, pensar ejemplos relacionados con lo que está leyendo o analogías que se asocien con ese contenido. </w:t>
            </w:r>
          </w:p>
          <w:p w14:paraId="000001E7"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 xml:space="preserve">Estrategias </w:t>
            </w:r>
            <w:r>
              <w:rPr>
                <w:rFonts w:ascii="Garamond" w:eastAsia="Garamond" w:hAnsi="Garamond" w:cs="Garamond"/>
                <w:color w:val="000000"/>
                <w:sz w:val="20"/>
                <w:szCs w:val="20"/>
              </w:rPr>
              <w:t>de focalización: Actividades que contemplen la ubicación o reconstrucción de la idea central del texto, de las ideas principales y/o secundarias; leer precisando aspectos como la intencionalidad del escritor, buscar información específica para responder ci</w:t>
            </w:r>
            <w:r>
              <w:rPr>
                <w:rFonts w:ascii="Garamond" w:eastAsia="Garamond" w:hAnsi="Garamond" w:cs="Garamond"/>
                <w:color w:val="000000"/>
                <w:sz w:val="20"/>
                <w:szCs w:val="20"/>
              </w:rPr>
              <w:t xml:space="preserve">ertas preguntas o comprobar algunas hipótesis. </w:t>
            </w:r>
          </w:p>
          <w:p w14:paraId="000001E8"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Estrategias de integración: Se proponen actividades como tomar nota de interpretaciones parciales e integrarlas en una sola interpretación, o generar una visión global sobre el contenido de un texto integránd</w:t>
            </w:r>
            <w:r>
              <w:rPr>
                <w:rFonts w:ascii="Garamond" w:eastAsia="Garamond" w:hAnsi="Garamond" w:cs="Garamond"/>
                <w:color w:val="000000"/>
                <w:sz w:val="20"/>
                <w:szCs w:val="20"/>
              </w:rPr>
              <w:t xml:space="preserve">olo con los conocimientos que posea sobre el tema. </w:t>
            </w:r>
          </w:p>
          <w:p w14:paraId="000001E9"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 xml:space="preserve">Estrategias para el desarrollo de habilidades para la escritura </w:t>
            </w:r>
          </w:p>
          <w:p w14:paraId="000001EA"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Habilidades de producción de frases : Unos de los ejercicios consisten en construir frases más complejas a partir de otras más simples, así</w:t>
            </w:r>
            <w:r>
              <w:rPr>
                <w:rFonts w:ascii="Garamond" w:eastAsia="Garamond" w:hAnsi="Garamond" w:cs="Garamond"/>
                <w:color w:val="000000"/>
                <w:sz w:val="20"/>
                <w:szCs w:val="20"/>
              </w:rPr>
              <w:t xml:space="preserve"> mismo, se pueden presentar palabras en desorden para que formen frases, también se pueden utilizar frases en las que se haya suprimido una parte para que el o la estudiante las complete </w:t>
            </w:r>
          </w:p>
          <w:p w14:paraId="000001EB"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Estrategia de planificación: Una forma de ejercitación consiste en r</w:t>
            </w:r>
            <w:r>
              <w:rPr>
                <w:rFonts w:ascii="Garamond" w:eastAsia="Garamond" w:hAnsi="Garamond" w:cs="Garamond"/>
                <w:color w:val="000000"/>
                <w:sz w:val="20"/>
                <w:szCs w:val="20"/>
              </w:rPr>
              <w:t>ealizar ejercicios de planificación de una narración, utilizando tarjetas donde se realicen preguntas por el escenario (¿Dónde? ¿Cuándo?); los personajes (¿Quién es el personaje principal? ¿Qué otros personajes aparecen?); la acción (¿Qué hechos importante</w:t>
            </w:r>
            <w:r>
              <w:rPr>
                <w:rFonts w:ascii="Garamond" w:eastAsia="Garamond" w:hAnsi="Garamond" w:cs="Garamond"/>
                <w:color w:val="000000"/>
                <w:sz w:val="20"/>
                <w:szCs w:val="20"/>
              </w:rPr>
              <w:t xml:space="preserve">s ocurren?); la resolución (¿Cómo resuelven el problema?); el tema (¿Qué intentaba comunicar?). </w:t>
            </w:r>
          </w:p>
          <w:p w14:paraId="000001EC"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En cuanto al manejo de la autorregulación, se debe hacer un trabajo significativo de pautas en el hogar, en este sentido es importante la participación de todo</w:t>
            </w:r>
            <w:r>
              <w:rPr>
                <w:rFonts w:ascii="Garamond" w:eastAsia="Garamond" w:hAnsi="Garamond" w:cs="Garamond"/>
                <w:color w:val="000000"/>
                <w:sz w:val="20"/>
                <w:szCs w:val="20"/>
              </w:rPr>
              <w:t>s los cuidadores que intervienen en la crianza. Se deben manejar normas estables y reconocidas por todas las partes, partiendo del principio del ejemplo, en cuanto a la autorregulación emocional de los adultos que hacen la corrección o la explicación del c</w:t>
            </w:r>
            <w:r>
              <w:rPr>
                <w:rFonts w:ascii="Garamond" w:eastAsia="Garamond" w:hAnsi="Garamond" w:cs="Garamond"/>
                <w:color w:val="000000"/>
                <w:sz w:val="20"/>
                <w:szCs w:val="20"/>
              </w:rPr>
              <w:t xml:space="preserve">omportamiento. </w:t>
            </w:r>
          </w:p>
          <w:p w14:paraId="000001ED"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Se debe hablar a su nivel (desde su altura y no desde arriba) en términos que el/la consultante reconozca considerando que para él/ella no es claro cuál es el comportamiento esperado o la conducta inadecuada, o cuando comete una equivocació</w:t>
            </w:r>
            <w:r>
              <w:rPr>
                <w:rFonts w:ascii="Garamond" w:eastAsia="Garamond" w:hAnsi="Garamond" w:cs="Garamond"/>
                <w:color w:val="000000"/>
                <w:sz w:val="20"/>
                <w:szCs w:val="20"/>
              </w:rPr>
              <w:t xml:space="preserve">n (no es intencional), por tanto, es necesario hacérsela notar en términos de comportamiento (¿qué hizo específicamente y por qué esto es inadecuado?) y no en términos de personalidad (eres esto o eres lo otro). </w:t>
            </w:r>
          </w:p>
          <w:p w14:paraId="000001EE"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Es importante hacer un reconocimiento socia</w:t>
            </w:r>
            <w:r>
              <w:rPr>
                <w:rFonts w:ascii="Garamond" w:eastAsia="Garamond" w:hAnsi="Garamond" w:cs="Garamond"/>
                <w:color w:val="000000"/>
                <w:sz w:val="20"/>
                <w:szCs w:val="20"/>
              </w:rPr>
              <w:t xml:space="preserve">l, con palabras o muestras de cariño, cuando haga aproximaciones o mantenga comportamientos esperados. Se le deben poner metas y retos pequeños de inicio, e ir aumentando paulatinamente hacia comportamientos más complejos. </w:t>
            </w:r>
          </w:p>
          <w:p w14:paraId="000001EF"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Hacer descripciones claras de lo</w:t>
            </w:r>
            <w:r>
              <w:rPr>
                <w:rFonts w:ascii="Garamond" w:eastAsia="Garamond" w:hAnsi="Garamond" w:cs="Garamond"/>
                <w:color w:val="000000"/>
                <w:sz w:val="20"/>
                <w:szCs w:val="20"/>
              </w:rPr>
              <w:t xml:space="preserve"> que se quiera que el/la consultante realice y también de las consecuencias, positivas y negativas de su comportamiento, además de acompañar con guías verbales lo que se realice. </w:t>
            </w:r>
          </w:p>
          <w:p w14:paraId="000001F0"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Se sugiere el trabajo conjunto en psicología clínica del/la cuidadora princi</w:t>
            </w:r>
            <w:r>
              <w:rPr>
                <w:rFonts w:ascii="Garamond" w:eastAsia="Garamond" w:hAnsi="Garamond" w:cs="Garamond"/>
                <w:color w:val="000000"/>
                <w:sz w:val="20"/>
                <w:szCs w:val="20"/>
              </w:rPr>
              <w:t>pal (madre/padre/abuel@) y el/la consultante, para entrenar en técnicas conductuales y de autorregulación para que sirvan de modelo al niño, además del desarrollo de actividades lúdicas conjuntas que funcionen como refuerzos del comportamiento, considerand</w:t>
            </w:r>
            <w:r>
              <w:rPr>
                <w:rFonts w:ascii="Garamond" w:eastAsia="Garamond" w:hAnsi="Garamond" w:cs="Garamond"/>
                <w:color w:val="000000"/>
                <w:sz w:val="20"/>
                <w:szCs w:val="20"/>
              </w:rPr>
              <w:t xml:space="preserve">o que aspectos primarios de la relación como las necesidades fisiológicas o afectivas, no se ponen en juego, y no se usan como castigo. </w:t>
            </w:r>
          </w:p>
          <w:p w14:paraId="000001F1" w14:textId="77777777" w:rsidR="009949BA" w:rsidRDefault="0026740C">
            <w:pPr>
              <w:spacing w:line="240" w:lineRule="auto"/>
              <w:rPr>
                <w:rFonts w:ascii="Garamond" w:eastAsia="Garamond" w:hAnsi="Garamond" w:cs="Garamond"/>
                <w:color w:val="000000"/>
                <w:sz w:val="20"/>
                <w:szCs w:val="20"/>
              </w:rPr>
            </w:pPr>
            <w:hyperlink r:id="rId14">
              <w:r>
                <w:rPr>
                  <w:rFonts w:ascii="Garamond" w:eastAsia="Garamond" w:hAnsi="Garamond" w:cs="Garamond"/>
                  <w:color w:val="000000"/>
                  <w:sz w:val="20"/>
                  <w:szCs w:val="20"/>
                </w:rPr>
                <w:t xml:space="preserve">Psicoeducación alrededor de las condiciones de deterioro neurodegenerativo. </w:t>
              </w:r>
              <w:r>
                <w:rPr>
                  <w:rFonts w:ascii="Garamond" w:eastAsia="Garamond" w:hAnsi="Garamond" w:cs="Garamond"/>
                  <w:color w:val="000000"/>
                  <w:sz w:val="20"/>
                  <w:szCs w:val="20"/>
                </w:rPr>
                <w:t>Consultar por ejemplo http://viejoportal.com/, para recibir recomendaciones sobre cambios en la salud.</w:t>
              </w:r>
            </w:hyperlink>
          </w:p>
          <w:p w14:paraId="000001F2"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Estimulación con actividades físicas, que impliquen el manejo del cuerpo en el espacio, como ejercicios de danza, actividades psicomotoras de lateralidad</w:t>
            </w:r>
            <w:r>
              <w:rPr>
                <w:rFonts w:ascii="Garamond" w:eastAsia="Garamond" w:hAnsi="Garamond" w:cs="Garamond"/>
                <w:color w:val="000000"/>
                <w:sz w:val="20"/>
                <w:szCs w:val="20"/>
              </w:rPr>
              <w:t xml:space="preserve">, y de uso coordinado de partes opuestas del cuerpo (izquierda-derecha), para ojo, mano y pie (por ejemplo, veo, veo con el tubo de cartón, driblar y patear pelotas, gateo cruzado, etc). </w:t>
            </w:r>
          </w:p>
          <w:p w14:paraId="000001F3" w14:textId="77777777" w:rsidR="009949BA" w:rsidRDefault="0026740C">
            <w:pPr>
              <w:spacing w:line="240" w:lineRule="auto"/>
              <w:rPr>
                <w:rFonts w:ascii="Garamond" w:eastAsia="Garamond" w:hAnsi="Garamond" w:cs="Garamond"/>
                <w:color w:val="000000"/>
                <w:sz w:val="20"/>
                <w:szCs w:val="20"/>
              </w:rPr>
            </w:pPr>
            <w:hyperlink r:id="rId15">
              <w:r>
                <w:rPr>
                  <w:rFonts w:ascii="Garamond" w:eastAsia="Garamond" w:hAnsi="Garamond" w:cs="Garamond"/>
                  <w:color w:val="000000"/>
                  <w:sz w:val="20"/>
                  <w:szCs w:val="20"/>
                </w:rPr>
                <w:t>https://amoverelesqueleto.webnode.es/actividades/conceptos-basicos/lateralidad/</w:t>
              </w:r>
            </w:hyperlink>
          </w:p>
          <w:p w14:paraId="000001F4" w14:textId="77777777" w:rsidR="009949BA" w:rsidRDefault="0026740C">
            <w:pPr>
              <w:spacing w:line="240" w:lineRule="auto"/>
              <w:rPr>
                <w:rFonts w:ascii="Garamond" w:eastAsia="Garamond" w:hAnsi="Garamond" w:cs="Garamond"/>
                <w:color w:val="000000"/>
                <w:sz w:val="20"/>
                <w:szCs w:val="20"/>
              </w:rPr>
            </w:pPr>
            <w:hyperlink r:id="rId16">
              <w:r>
                <w:rPr>
                  <w:rFonts w:ascii="Garamond" w:eastAsia="Garamond" w:hAnsi="Garamond" w:cs="Garamond"/>
                  <w:color w:val="000000"/>
                  <w:sz w:val="20"/>
                  <w:szCs w:val="20"/>
                </w:rPr>
                <w:t>http://downzaragoza.or</w:t>
              </w:r>
              <w:r>
                <w:rPr>
                  <w:rFonts w:ascii="Garamond" w:eastAsia="Garamond" w:hAnsi="Garamond" w:cs="Garamond"/>
                  <w:color w:val="000000"/>
                  <w:sz w:val="20"/>
                  <w:szCs w:val="20"/>
                </w:rPr>
                <w:t>g/files/File/MOVIMIENTO/coleccionable%20%20%20%20oreintacion%20y%20lecto-escr.pdf</w:t>
              </w:r>
            </w:hyperlink>
          </w:p>
          <w:p w14:paraId="000001F5"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Mantener control por especialidades médicas como neurología y psiquiatría.</w:t>
            </w:r>
          </w:p>
          <w:p w14:paraId="000001F6"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Se sugiere terapia por psicología clínica, para psicoeducación y entrenamiento a la familia, con pr</w:t>
            </w:r>
            <w:r>
              <w:rPr>
                <w:rFonts w:ascii="Garamond" w:eastAsia="Garamond" w:hAnsi="Garamond" w:cs="Garamond"/>
                <w:color w:val="000000"/>
                <w:sz w:val="20"/>
                <w:szCs w:val="20"/>
              </w:rPr>
              <w:t xml:space="preserve">ocesos terapéuticos que permitan el desarrollo de estrategia de estimulación y compensatorias para la funcionalidad.  </w:t>
            </w:r>
          </w:p>
          <w:p w14:paraId="000001F7"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Es importante mantener activo a el/la consultante, a través de conversaciones o procesos de estimulación cotidiana, o actividades ocupaci</w:t>
            </w:r>
            <w:r>
              <w:rPr>
                <w:rFonts w:ascii="Garamond" w:eastAsia="Garamond" w:hAnsi="Garamond" w:cs="Garamond"/>
                <w:color w:val="000000"/>
                <w:sz w:val="20"/>
                <w:szCs w:val="20"/>
              </w:rPr>
              <w:t xml:space="preserve">onales o de reto mental y cognitivo. Así como seguimiento de las pautas conductuales, y entrenamiento a los familiares. </w:t>
            </w:r>
          </w:p>
          <w:p w14:paraId="000001F8"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Para el trabajo sobre la atención se debe enfocar en el alertamiento general, la velocidad y los procesos de auto-monitoreo. Realizar a</w:t>
            </w:r>
            <w:r>
              <w:rPr>
                <w:rFonts w:ascii="Garamond" w:eastAsia="Garamond" w:hAnsi="Garamond" w:cs="Garamond"/>
                <w:color w:val="000000"/>
                <w:sz w:val="20"/>
                <w:szCs w:val="20"/>
              </w:rPr>
              <w:t>ctividades de estimulación cognoscitiva y física (como actividades lúdicas, deportes, juegos de mesa), orientadas al mantenimiento de las funciones atencionales y de memoria, como organización del ambiente y la información, repetición y asociación de los d</w:t>
            </w:r>
            <w:r>
              <w:rPr>
                <w:rFonts w:ascii="Garamond" w:eastAsia="Garamond" w:hAnsi="Garamond" w:cs="Garamond"/>
                <w:color w:val="000000"/>
                <w:sz w:val="20"/>
                <w:szCs w:val="20"/>
              </w:rPr>
              <w:t xml:space="preserve">atos, etc. Algunos ejemplos de actividades son: </w:t>
            </w:r>
          </w:p>
          <w:p w14:paraId="000001F9"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En cuanto a la atención sostenida se recomienda organizar los tiempos de actividad, alternando la ejecución y el descanso o cambio de tarea, para favorecer los máximos niveles, y luego ir incrementándolos pa</w:t>
            </w:r>
            <w:r>
              <w:rPr>
                <w:rFonts w:ascii="Garamond" w:eastAsia="Garamond" w:hAnsi="Garamond" w:cs="Garamond"/>
                <w:color w:val="000000"/>
                <w:sz w:val="20"/>
                <w:szCs w:val="20"/>
              </w:rPr>
              <w:t xml:space="preserve">ulatinamente para estimular su atención sostenida. </w:t>
            </w:r>
          </w:p>
          <w:p w14:paraId="000001FA"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Asegurar una buena codificación de la información, a través del uso de la orientación sensorial (atender visual y auditivamente, orientar activamente la atención en la información), para asegurar la atenc</w:t>
            </w:r>
            <w:r>
              <w:rPr>
                <w:rFonts w:ascii="Garamond" w:eastAsia="Garamond" w:hAnsi="Garamond" w:cs="Garamond"/>
                <w:color w:val="000000"/>
                <w:sz w:val="20"/>
                <w:szCs w:val="20"/>
              </w:rPr>
              <w:t xml:space="preserve">ión y el ingreso de los datos a la memoria, así como el volumen de información que se va a atender que se puede agrupar o asociar con tareas del día o información conocida. </w:t>
            </w:r>
          </w:p>
          <w:p w14:paraId="000001FB"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Usar estrategias de organización rutinarias como calendarios, agendas organizadas,</w:t>
            </w:r>
            <w:r>
              <w:rPr>
                <w:rFonts w:ascii="Garamond" w:eastAsia="Garamond" w:hAnsi="Garamond" w:cs="Garamond"/>
                <w:color w:val="000000"/>
                <w:sz w:val="20"/>
                <w:szCs w:val="20"/>
              </w:rPr>
              <w:t xml:space="preserve"> o promover la organización inicial de las actividades, así como el manejo de volúmenes pequeños, en un tiempo limitado, evitando la mezcla de elementos o fuentes de datos, para evitar la interferencia. Realizar tareas de manipulación de volúmenes pequeños</w:t>
            </w:r>
            <w:r>
              <w:rPr>
                <w:rFonts w:ascii="Garamond" w:eastAsia="Garamond" w:hAnsi="Garamond" w:cs="Garamond"/>
                <w:color w:val="000000"/>
                <w:sz w:val="20"/>
                <w:szCs w:val="20"/>
              </w:rPr>
              <w:t xml:space="preserve"> de datos, que vayan aumentando progresivamente. </w:t>
            </w:r>
          </w:p>
          <w:p w14:paraId="000001FC"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Monitoreo de la actividad: Se debe promover desde el comienzo de las actividades que identifique claramente las condiciones de la misma (objetivos, opciones de solución, posibles formas de evaluación de los</w:t>
            </w:r>
            <w:r>
              <w:rPr>
                <w:rFonts w:ascii="Garamond" w:eastAsia="Garamond" w:hAnsi="Garamond" w:cs="Garamond"/>
                <w:color w:val="000000"/>
                <w:sz w:val="20"/>
                <w:szCs w:val="20"/>
              </w:rPr>
              <w:t xml:space="preserve"> resultados, alternativas, etc.), manteniéndose gracias a regulación explícita (indicaciones, verbalizaciones) dentro de los parámetros de la actividad, vigilando su ejecución (revisando tiempo, errores, omisiones, etc).</w:t>
            </w:r>
          </w:p>
          <w:p w14:paraId="000001FD"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Se debe analizar la respuesta a las</w:t>
            </w:r>
            <w:r>
              <w:rPr>
                <w:rFonts w:ascii="Garamond" w:eastAsia="Garamond" w:hAnsi="Garamond" w:cs="Garamond"/>
                <w:color w:val="000000"/>
                <w:sz w:val="20"/>
                <w:szCs w:val="20"/>
              </w:rPr>
              <w:t xml:space="preserve"> intervenciones, particularmente orientadas a nivelar la activación conductual y respuesta emocional (autorregulación) ante depresión. </w:t>
            </w:r>
          </w:p>
          <w:p w14:paraId="000001FE"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Se debe hacer psicoeducación a la familia en lo que consiste la enfermedad, así como adaptaciones ambientales para facil</w:t>
            </w:r>
            <w:r>
              <w:rPr>
                <w:rFonts w:ascii="Garamond" w:eastAsia="Garamond" w:hAnsi="Garamond" w:cs="Garamond"/>
                <w:color w:val="000000"/>
                <w:sz w:val="20"/>
                <w:szCs w:val="20"/>
              </w:rPr>
              <w:t xml:space="preserve">itar el manejo. </w:t>
            </w:r>
          </w:p>
          <w:p w14:paraId="000001FF"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 xml:space="preserve">Realizar actividades de estimulación cognoscitiva orientadas a funciones atencionales y de memoria, como organización del ambiente y la información, repetición y asociación de los datos, etc; principalmente buscando la compensación. </w:t>
            </w:r>
          </w:p>
          <w:p w14:paraId="00000200"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Es im</w:t>
            </w:r>
            <w:r>
              <w:rPr>
                <w:rFonts w:ascii="Garamond" w:eastAsia="Garamond" w:hAnsi="Garamond" w:cs="Garamond"/>
                <w:color w:val="000000"/>
                <w:sz w:val="20"/>
                <w:szCs w:val="20"/>
              </w:rPr>
              <w:t xml:space="preserve">portante una supervisión constante en el desarrollo de las actividades cotidianas, en particular cosas como, toma de decisiones, actividades instrumentales y autocuidado. </w:t>
            </w:r>
          </w:p>
          <w:p w14:paraId="00000201"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Es relevante que se fije su atención antes de hacerle indicaciones, así como el esta</w:t>
            </w:r>
            <w:r>
              <w:rPr>
                <w:rFonts w:ascii="Garamond" w:eastAsia="Garamond" w:hAnsi="Garamond" w:cs="Garamond"/>
                <w:color w:val="000000"/>
                <w:sz w:val="20"/>
                <w:szCs w:val="20"/>
              </w:rPr>
              <w:t xml:space="preserve">blecimiento de rutinas (por ejemplo, horarios) y marcar con señales visuales los lugares del entorno donde está diariamente. </w:t>
            </w:r>
          </w:p>
          <w:p w14:paraId="00000202"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Mantener horarios estables de alimentación y regulación de los ciclos de sueño y vigilia.</w:t>
            </w:r>
          </w:p>
          <w:p w14:paraId="00000203"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Se deben establecer estrategias de cuidado por parte del entorno social, como por ejemplo el uso de una tarjeta o medalla con los datos generales, en caso de deambula</w:t>
            </w:r>
            <w:r>
              <w:rPr>
                <w:rFonts w:ascii="Garamond" w:eastAsia="Garamond" w:hAnsi="Garamond" w:cs="Garamond"/>
                <w:color w:val="000000"/>
                <w:sz w:val="20"/>
                <w:szCs w:val="20"/>
              </w:rPr>
              <w:t xml:space="preserve">ción, turnos de cuidado, adaptaciones ambientales, que faciliten la movilidad y supervisión. </w:t>
            </w:r>
          </w:p>
          <w:p w14:paraId="00000204"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Requiere acompañamiento constante, así como retroalimentación inmediata de su conducta, pues no hay consciencia de la enfermedad y por tanto no se da cuenta de la</w:t>
            </w:r>
            <w:r>
              <w:rPr>
                <w:rFonts w:ascii="Garamond" w:eastAsia="Garamond" w:hAnsi="Garamond" w:cs="Garamond"/>
                <w:color w:val="000000"/>
                <w:sz w:val="20"/>
                <w:szCs w:val="20"/>
              </w:rPr>
              <w:t>s implicaciones de sus acciones. Debe manejarse de forma conductual, para evitar confrontaciones y mantener su tranquilidad, considerando que es repetitiva, por tanto, se debe usar la distracción y fomentar actividades prácticas e inmediatas, para que no p</w:t>
            </w:r>
            <w:r>
              <w:rPr>
                <w:rFonts w:ascii="Garamond" w:eastAsia="Garamond" w:hAnsi="Garamond" w:cs="Garamond"/>
                <w:color w:val="000000"/>
                <w:sz w:val="20"/>
                <w:szCs w:val="20"/>
              </w:rPr>
              <w:t xml:space="preserve">ersevere en acciones o pensamientos.  </w:t>
            </w:r>
          </w:p>
          <w:p w14:paraId="00000205"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 xml:space="preserve">Se debe tener un control constante del nivel de agudeza visual y auditiva, ya que estos elementos pueden favorecer o decrementar la capacidad de conectarse con el entorno, agudizando el deterioro. </w:t>
            </w:r>
          </w:p>
          <w:p w14:paraId="00000206"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 xml:space="preserve">Es importante mantener activo a el/la consultante, a través de conversaciones o procesos de estimulación cotidiana o de actividad física.  </w:t>
            </w:r>
          </w:p>
          <w:p w14:paraId="00000207" w14:textId="77777777" w:rsidR="009949BA" w:rsidRDefault="0026740C">
            <w:pPr>
              <w:spacing w:line="240" w:lineRule="auto"/>
              <w:rPr>
                <w:rFonts w:ascii="Garamond" w:eastAsia="Garamond" w:hAnsi="Garamond" w:cs="Garamond"/>
                <w:color w:val="000000"/>
                <w:sz w:val="20"/>
                <w:szCs w:val="20"/>
              </w:rPr>
            </w:pPr>
            <w:r>
              <w:rPr>
                <w:rFonts w:ascii="Garamond" w:eastAsia="Garamond" w:hAnsi="Garamond" w:cs="Garamond"/>
                <w:color w:val="000000"/>
                <w:sz w:val="20"/>
                <w:szCs w:val="20"/>
              </w:rPr>
              <w:t xml:space="preserve">Uso de programas o actividades en paginas web como: </w:t>
            </w:r>
            <w:r>
              <w:rPr>
                <w:rFonts w:ascii="Garamond" w:eastAsia="Garamond" w:hAnsi="Garamond" w:cs="Garamond"/>
                <w:color w:val="0000FF"/>
                <w:sz w:val="20"/>
                <w:szCs w:val="20"/>
                <w:u w:val="single"/>
              </w:rPr>
              <w:t>www.lumosity.com</w:t>
            </w:r>
            <w:r>
              <w:rPr>
                <w:rFonts w:ascii="Garamond" w:eastAsia="Garamond" w:hAnsi="Garamond" w:cs="Garamond"/>
                <w:color w:val="000000"/>
                <w:sz w:val="20"/>
                <w:szCs w:val="20"/>
              </w:rPr>
              <w:t xml:space="preserve">, </w:t>
            </w:r>
            <w:r>
              <w:rPr>
                <w:rFonts w:ascii="Garamond" w:eastAsia="Garamond" w:hAnsi="Garamond" w:cs="Garamond"/>
                <w:color w:val="0000FF"/>
                <w:sz w:val="20"/>
                <w:szCs w:val="20"/>
                <w:u w:val="single"/>
              </w:rPr>
              <w:t>http://www.unobrain.com/blog/sentido-comun-jue</w:t>
            </w:r>
            <w:r>
              <w:rPr>
                <w:rFonts w:ascii="Garamond" w:eastAsia="Garamond" w:hAnsi="Garamond" w:cs="Garamond"/>
                <w:color w:val="0000FF"/>
                <w:sz w:val="20"/>
                <w:szCs w:val="20"/>
                <w:u w:val="single"/>
              </w:rPr>
              <w:t>go-funciones-ejecutivas-lenguaje-memoria</w:t>
            </w:r>
            <w:r>
              <w:rPr>
                <w:rFonts w:ascii="Garamond" w:eastAsia="Garamond" w:hAnsi="Garamond" w:cs="Garamond"/>
                <w:color w:val="000000"/>
                <w:sz w:val="20"/>
                <w:szCs w:val="20"/>
              </w:rPr>
              <w:t xml:space="preserve">, </w:t>
            </w:r>
            <w:r>
              <w:rPr>
                <w:rFonts w:ascii="Garamond" w:eastAsia="Garamond" w:hAnsi="Garamond" w:cs="Garamond"/>
                <w:color w:val="0000FF"/>
                <w:sz w:val="20"/>
                <w:szCs w:val="20"/>
                <w:u w:val="single"/>
              </w:rPr>
              <w:t>https://periodicoescolardelpablosorozabal.wordpress.com/2013/05/14/razonando-ejercicios-de-razonamiento-logico-para-primaria/</w:t>
            </w:r>
            <w:r>
              <w:rPr>
                <w:rFonts w:ascii="Garamond" w:eastAsia="Garamond" w:hAnsi="Garamond" w:cs="Garamond"/>
                <w:color w:val="000000"/>
                <w:sz w:val="20"/>
                <w:szCs w:val="20"/>
              </w:rPr>
              <w:t xml:space="preserve">, </w:t>
            </w:r>
            <w:r>
              <w:rPr>
                <w:rFonts w:ascii="Garamond" w:eastAsia="Garamond" w:hAnsi="Garamond" w:cs="Garamond"/>
                <w:color w:val="0000FF"/>
                <w:sz w:val="20"/>
                <w:szCs w:val="20"/>
                <w:u w:val="single"/>
              </w:rPr>
              <w:t>http://www.educapeques.com/estimulapeques/habilidad-estimulapeques/juegos-de-series-mem</w:t>
            </w:r>
            <w:r>
              <w:rPr>
                <w:rFonts w:ascii="Garamond" w:eastAsia="Garamond" w:hAnsi="Garamond" w:cs="Garamond"/>
                <w:color w:val="0000FF"/>
                <w:sz w:val="20"/>
                <w:szCs w:val="20"/>
                <w:u w:val="single"/>
              </w:rPr>
              <w:t>oria-logica.html</w:t>
            </w:r>
            <w:r>
              <w:rPr>
                <w:rFonts w:ascii="Garamond" w:eastAsia="Garamond" w:hAnsi="Garamond" w:cs="Garamond"/>
                <w:color w:val="000000"/>
                <w:sz w:val="20"/>
                <w:szCs w:val="20"/>
              </w:rPr>
              <w:t xml:space="preserve">, </w:t>
            </w:r>
            <w:r>
              <w:rPr>
                <w:rFonts w:ascii="Garamond" w:eastAsia="Garamond" w:hAnsi="Garamond" w:cs="Garamond"/>
                <w:color w:val="0000FF"/>
                <w:sz w:val="20"/>
                <w:szCs w:val="20"/>
                <w:u w:val="single"/>
              </w:rPr>
              <w:t>http://ntic.educacion.es/w3//eos/MaterialesEducativos/mem2011/razonamiento_logico/actividades/rl.html</w:t>
            </w:r>
            <w:r>
              <w:rPr>
                <w:rFonts w:ascii="Garamond" w:eastAsia="Garamond" w:hAnsi="Garamond" w:cs="Garamond"/>
                <w:color w:val="000000"/>
                <w:sz w:val="20"/>
                <w:szCs w:val="20"/>
              </w:rPr>
              <w:t xml:space="preserve">, </w:t>
            </w:r>
            <w:r>
              <w:rPr>
                <w:rFonts w:ascii="Garamond" w:eastAsia="Garamond" w:hAnsi="Garamond" w:cs="Garamond"/>
                <w:color w:val="0000FF"/>
                <w:sz w:val="20"/>
                <w:szCs w:val="20"/>
                <w:u w:val="single"/>
              </w:rPr>
              <w:t>http://www.mundoprimaria.com/juegos-educativos/juegos-de-atencion-memoria-y-logica.html</w:t>
            </w:r>
            <w:r>
              <w:rPr>
                <w:rFonts w:ascii="Garamond" w:eastAsia="Garamond" w:hAnsi="Garamond" w:cs="Garamond"/>
                <w:color w:val="000000"/>
                <w:sz w:val="20"/>
                <w:szCs w:val="20"/>
              </w:rPr>
              <w:t>, http://www.symbaloo.com/mix/atencionymemoria</w:t>
            </w:r>
          </w:p>
        </w:tc>
      </w:tr>
    </w:tbl>
    <w:p w14:paraId="00000208" w14:textId="77777777" w:rsidR="009949BA" w:rsidRDefault="009949BA"/>
    <w:p w14:paraId="00000209" w14:textId="77777777" w:rsidR="009949BA" w:rsidRDefault="0026740C">
      <w:r>
        <w:t>Lugares de atención para población adulta con discapacidad:</w:t>
      </w:r>
    </w:p>
    <w:p w14:paraId="0000020A" w14:textId="77777777" w:rsidR="009949BA" w:rsidRDefault="0026740C">
      <w:pPr>
        <w:rPr>
          <w:b/>
        </w:rPr>
      </w:pPr>
      <w:r>
        <w:rPr>
          <w:b/>
        </w:rPr>
        <w:lastRenderedPageBreak/>
        <w:t>Sena:</w:t>
      </w:r>
    </w:p>
    <w:p w14:paraId="0000020B" w14:textId="77777777" w:rsidR="009949BA" w:rsidRDefault="0026740C">
      <w:pPr>
        <w:rPr>
          <w:color w:val="1155CC"/>
          <w:u w:val="single"/>
        </w:rPr>
      </w:pPr>
      <w:hyperlink r:id="rId17">
        <w:r>
          <w:rPr>
            <w:color w:val="1155CC"/>
            <w:u w:val="single"/>
          </w:rPr>
          <w:t>https://www.sena.edu.co/es-co/Noticias/Paginas/noticia.aspx?IdNoticia=6890</w:t>
        </w:r>
      </w:hyperlink>
    </w:p>
    <w:p w14:paraId="0000020C" w14:textId="77777777" w:rsidR="009949BA" w:rsidRDefault="0026740C">
      <w:r>
        <w:t>(acercarse a cualqui</w:t>
      </w:r>
      <w:r>
        <w:t>er centro de empleo del sena para ser orientado)</w:t>
      </w:r>
    </w:p>
    <w:p w14:paraId="0000020D" w14:textId="77777777" w:rsidR="009949BA" w:rsidRDefault="0026740C">
      <w:pPr>
        <w:rPr>
          <w:b/>
        </w:rPr>
      </w:pPr>
      <w:r>
        <w:rPr>
          <w:b/>
        </w:rPr>
        <w:t>Fundación AFIM:</w:t>
      </w:r>
    </w:p>
    <w:p w14:paraId="0000020E" w14:textId="77777777" w:rsidR="009949BA" w:rsidRDefault="0026740C">
      <w:pPr>
        <w:rPr>
          <w:color w:val="1155CC"/>
          <w:u w:val="single"/>
        </w:rPr>
      </w:pPr>
      <w:hyperlink r:id="rId18">
        <w:r>
          <w:rPr>
            <w:color w:val="1155CC"/>
            <w:u w:val="single"/>
          </w:rPr>
          <w:t>https://www.fundacionafimproyectos.org/reinsercion-laboral/?gad_source=1&amp;gclid=Cj0KCQiAw6yuBhDrARIsACf94RWzJ1r2N8aPerDaaCg4rI3blfFif7oZfNo3x8movCswBn5H7b0RmokaAmEfEALw_wcB</w:t>
        </w:r>
      </w:hyperlink>
    </w:p>
    <w:p w14:paraId="0000020F" w14:textId="77777777" w:rsidR="009949BA" w:rsidRDefault="0026740C">
      <w:pPr>
        <w:rPr>
          <w:b/>
        </w:rPr>
      </w:pPr>
      <w:r>
        <w:rPr>
          <w:b/>
        </w:rPr>
        <w:t>Fundación IDEAL:</w:t>
      </w:r>
    </w:p>
    <w:p w14:paraId="00000210" w14:textId="77777777" w:rsidR="009949BA" w:rsidRDefault="0026740C">
      <w:pPr>
        <w:rPr>
          <w:color w:val="1155CC"/>
          <w:u w:val="single"/>
        </w:rPr>
      </w:pPr>
      <w:hyperlink r:id="rId19">
        <w:r>
          <w:rPr>
            <w:color w:val="1155CC"/>
            <w:u w:val="single"/>
          </w:rPr>
          <w:t>https://idealfundaci</w:t>
        </w:r>
        <w:r>
          <w:rPr>
            <w:color w:val="1155CC"/>
            <w:u w:val="single"/>
          </w:rPr>
          <w:t>on.org/</w:t>
        </w:r>
      </w:hyperlink>
    </w:p>
    <w:p w14:paraId="00000211" w14:textId="77777777" w:rsidR="009949BA" w:rsidRDefault="0026740C">
      <w:pPr>
        <w:rPr>
          <w:b/>
        </w:rPr>
      </w:pPr>
      <w:r>
        <w:rPr>
          <w:b/>
        </w:rPr>
        <w:t>Fundación Arcángeles</w:t>
      </w:r>
    </w:p>
    <w:p w14:paraId="00000212" w14:textId="77777777" w:rsidR="009949BA" w:rsidRDefault="0026740C">
      <w:pPr>
        <w:rPr>
          <w:color w:val="1155CC"/>
          <w:u w:val="single"/>
        </w:rPr>
      </w:pPr>
      <w:hyperlink r:id="rId20">
        <w:r>
          <w:rPr>
            <w:color w:val="1155CC"/>
            <w:u w:val="single"/>
          </w:rPr>
          <w:t>https://www.arcangeles.org/inclusionlaboral/</w:t>
        </w:r>
      </w:hyperlink>
    </w:p>
    <w:p w14:paraId="00000213" w14:textId="77777777" w:rsidR="009949BA" w:rsidRDefault="009949BA"/>
    <w:p w14:paraId="00000214" w14:textId="77777777" w:rsidR="009949BA" w:rsidRDefault="009949BA"/>
    <w:sectPr w:rsidR="009949BA">
      <w:headerReference w:type="even" r:id="rId21"/>
      <w:headerReference w:type="default" r:id="rId22"/>
      <w:footerReference w:type="default" r:id="rId23"/>
      <w:headerReference w:type="first" r:id="rId24"/>
      <w:pgSz w:w="11909" w:h="16834"/>
      <w:pgMar w:top="720" w:right="720" w:bottom="720" w:left="72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Instituto para las Neurociencias y la Salud" w:date="2020-04-02T21:08:00Z" w:initials="">
    <w:p w14:paraId="00000220" w14:textId="77777777" w:rsidR="009949BA" w:rsidRDefault="0026740C">
      <w:pPr>
        <w:widowControl w:val="0"/>
        <w:pBdr>
          <w:top w:val="nil"/>
          <w:left w:val="nil"/>
          <w:bottom w:val="nil"/>
          <w:right w:val="nil"/>
          <w:between w:val="nil"/>
        </w:pBdr>
        <w:spacing w:line="240" w:lineRule="auto"/>
        <w:rPr>
          <w:color w:val="000000"/>
        </w:rPr>
      </w:pPr>
      <w:r>
        <w:rPr>
          <w:color w:val="000000"/>
        </w:rPr>
        <w:t>Este es para población en discapaciad mayor de 14 años, donde ya deben ir definiendo proyecto de vida y actividades laborales ya sea remunerada o 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22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220" w16cid:durableId="2C7559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89FAF" w14:textId="77777777" w:rsidR="00000000" w:rsidRDefault="0026740C">
      <w:pPr>
        <w:spacing w:line="240" w:lineRule="auto"/>
      </w:pPr>
      <w:r>
        <w:separator/>
      </w:r>
    </w:p>
  </w:endnote>
  <w:endnote w:type="continuationSeparator" w:id="0">
    <w:p w14:paraId="762B4966" w14:textId="77777777" w:rsidR="00000000" w:rsidRDefault="002674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Overlock">
    <w:charset w:val="00"/>
    <w:family w:val="auto"/>
    <w:pitch w:val="default"/>
  </w:font>
  <w:font w:name="Garamond">
    <w:panose1 w:val="02020404030301010803"/>
    <w:charset w:val="00"/>
    <w:family w:val="roman"/>
    <w:pitch w:val="variable"/>
    <w:sig w:usb0="00000287" w:usb1="00000000" w:usb2="00000000" w:usb3="00000000" w:csb0="0000009F" w:csb1="00000000"/>
  </w:font>
  <w:font w:name="Card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B" w14:textId="77777777" w:rsidR="009949BA" w:rsidRDefault="0026740C">
    <w:pPr>
      <w:pBdr>
        <w:top w:val="nil"/>
        <w:left w:val="nil"/>
        <w:bottom w:val="nil"/>
        <w:right w:val="nil"/>
        <w:between w:val="nil"/>
      </w:pBdr>
      <w:tabs>
        <w:tab w:val="center" w:pos="4252"/>
        <w:tab w:val="right" w:pos="8504"/>
      </w:tabs>
      <w:spacing w:line="240" w:lineRule="auto"/>
      <w:ind w:left="3119"/>
      <w:rPr>
        <w:rFonts w:ascii="Overlock" w:eastAsia="Overlock" w:hAnsi="Overlock" w:cs="Overlock"/>
        <w:color w:val="000000"/>
        <w:sz w:val="20"/>
        <w:szCs w:val="20"/>
      </w:rPr>
    </w:pPr>
    <w:r>
      <w:rPr>
        <w:rFonts w:ascii="Overlock" w:eastAsia="Overlock" w:hAnsi="Overlock" w:cs="Overlock"/>
        <w:color w:val="000000"/>
        <w:sz w:val="20"/>
        <w:szCs w:val="20"/>
      </w:rPr>
      <w:t>NIT. 901.192.434-4</w:t>
    </w:r>
    <w:r>
      <w:rPr>
        <w:noProof/>
      </w:rPr>
      <w:drawing>
        <wp:anchor distT="0" distB="0" distL="114300" distR="114300" simplePos="0" relativeHeight="251659264" behindDoc="0" locked="0" layoutInCell="1" hidden="0" allowOverlap="1" wp14:anchorId="3C6C23B7" wp14:editId="1BA2EB6A">
          <wp:simplePos x="0" y="0"/>
          <wp:positionH relativeFrom="column">
            <wp:posOffset>4750125</wp:posOffset>
          </wp:positionH>
          <wp:positionV relativeFrom="paragraph">
            <wp:posOffset>57150</wp:posOffset>
          </wp:positionV>
          <wp:extent cx="1895167" cy="7200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95167" cy="720000"/>
                  </a:xfrm>
                  <a:prstGeom prst="rect">
                    <a:avLst/>
                  </a:prstGeom>
                  <a:ln/>
                </pic:spPr>
              </pic:pic>
            </a:graphicData>
          </a:graphic>
        </wp:anchor>
      </w:drawing>
    </w:r>
  </w:p>
  <w:p w14:paraId="0000021C" w14:textId="77777777" w:rsidR="009949BA" w:rsidRDefault="0026740C">
    <w:pPr>
      <w:pBdr>
        <w:top w:val="nil"/>
        <w:left w:val="nil"/>
        <w:bottom w:val="nil"/>
        <w:right w:val="nil"/>
        <w:between w:val="nil"/>
      </w:pBdr>
      <w:tabs>
        <w:tab w:val="center" w:pos="4252"/>
        <w:tab w:val="right" w:pos="8504"/>
      </w:tabs>
      <w:spacing w:line="240" w:lineRule="auto"/>
      <w:ind w:left="3119"/>
      <w:rPr>
        <w:rFonts w:ascii="Overlock" w:eastAsia="Overlock" w:hAnsi="Overlock" w:cs="Overlock"/>
        <w:color w:val="000000"/>
        <w:sz w:val="20"/>
        <w:szCs w:val="20"/>
      </w:rPr>
    </w:pPr>
    <w:r>
      <w:rPr>
        <w:rFonts w:ascii="Overlock" w:eastAsia="Overlock" w:hAnsi="Overlock" w:cs="Overlock"/>
        <w:color w:val="000000"/>
        <w:sz w:val="20"/>
        <w:szCs w:val="20"/>
      </w:rPr>
      <w:t>Dir. Kr 14 # 76 – 11 Of 204</w:t>
    </w:r>
  </w:p>
  <w:p w14:paraId="0000021D" w14:textId="77777777" w:rsidR="009949BA" w:rsidRDefault="0026740C">
    <w:pPr>
      <w:pBdr>
        <w:top w:val="nil"/>
        <w:left w:val="nil"/>
        <w:bottom w:val="nil"/>
        <w:right w:val="nil"/>
        <w:between w:val="nil"/>
      </w:pBdr>
      <w:tabs>
        <w:tab w:val="center" w:pos="4252"/>
        <w:tab w:val="right" w:pos="8504"/>
      </w:tabs>
      <w:spacing w:line="240" w:lineRule="auto"/>
      <w:ind w:left="3119"/>
      <w:rPr>
        <w:rFonts w:ascii="Overlock" w:eastAsia="Overlock" w:hAnsi="Overlock" w:cs="Overlock"/>
        <w:color w:val="000000"/>
        <w:sz w:val="20"/>
        <w:szCs w:val="20"/>
      </w:rPr>
    </w:pPr>
    <w:r>
      <w:rPr>
        <w:rFonts w:ascii="Overlock" w:eastAsia="Overlock" w:hAnsi="Overlock" w:cs="Overlock"/>
        <w:color w:val="000000"/>
        <w:sz w:val="20"/>
        <w:szCs w:val="20"/>
      </w:rPr>
      <w:t>Tel. (+57 1) 694 1836</w:t>
    </w:r>
  </w:p>
  <w:p w14:paraId="0000021E" w14:textId="77777777" w:rsidR="009949BA" w:rsidRDefault="0026740C">
    <w:pPr>
      <w:pBdr>
        <w:top w:val="nil"/>
        <w:left w:val="nil"/>
        <w:bottom w:val="nil"/>
        <w:right w:val="nil"/>
        <w:between w:val="nil"/>
      </w:pBdr>
      <w:tabs>
        <w:tab w:val="center" w:pos="4252"/>
        <w:tab w:val="right" w:pos="8504"/>
      </w:tabs>
      <w:spacing w:line="240" w:lineRule="auto"/>
      <w:ind w:left="3119"/>
      <w:rPr>
        <w:rFonts w:ascii="Overlock" w:eastAsia="Overlock" w:hAnsi="Overlock" w:cs="Overlock"/>
        <w:color w:val="000000"/>
        <w:sz w:val="20"/>
        <w:szCs w:val="20"/>
      </w:rPr>
    </w:pPr>
    <w:hyperlink r:id="rId2">
      <w:r>
        <w:rPr>
          <w:rFonts w:ascii="Overlock" w:eastAsia="Overlock" w:hAnsi="Overlock" w:cs="Overlock"/>
          <w:color w:val="0000FF"/>
          <w:sz w:val="20"/>
          <w:szCs w:val="20"/>
          <w:u w:val="single"/>
        </w:rPr>
        <w:t>www.inyscolombia.com</w:t>
      </w:r>
    </w:hyperlink>
  </w:p>
  <w:p w14:paraId="0000021F" w14:textId="77777777" w:rsidR="009949BA" w:rsidRDefault="0026740C">
    <w:pPr>
      <w:pBdr>
        <w:top w:val="nil"/>
        <w:left w:val="nil"/>
        <w:bottom w:val="nil"/>
        <w:right w:val="nil"/>
        <w:between w:val="nil"/>
      </w:pBdr>
      <w:tabs>
        <w:tab w:val="center" w:pos="4252"/>
        <w:tab w:val="right" w:pos="8504"/>
      </w:tabs>
      <w:spacing w:line="240" w:lineRule="auto"/>
      <w:ind w:left="3119"/>
      <w:rPr>
        <w:rFonts w:ascii="Overlock" w:eastAsia="Overlock" w:hAnsi="Overlock" w:cs="Overlock"/>
        <w:sz w:val="20"/>
        <w:szCs w:val="20"/>
      </w:rPr>
    </w:pPr>
    <w:hyperlink r:id="rId3">
      <w:r>
        <w:rPr>
          <w:rFonts w:ascii="Overlock" w:eastAsia="Overlock" w:hAnsi="Overlock" w:cs="Overlock"/>
          <w:color w:val="0000FF"/>
          <w:sz w:val="20"/>
          <w:szCs w:val="20"/>
          <w:u w:val="single"/>
        </w:rPr>
        <w:t>contacto@inyscolombia.com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05AFE" w14:textId="77777777" w:rsidR="00000000" w:rsidRDefault="0026740C">
      <w:pPr>
        <w:spacing w:line="240" w:lineRule="auto"/>
      </w:pPr>
      <w:r>
        <w:separator/>
      </w:r>
    </w:p>
  </w:footnote>
  <w:footnote w:type="continuationSeparator" w:id="0">
    <w:p w14:paraId="532F56C5" w14:textId="77777777" w:rsidR="00000000" w:rsidRDefault="002674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9" w14:textId="77777777" w:rsidR="009949BA" w:rsidRDefault="009949BA">
    <w:pPr>
      <w:pBdr>
        <w:top w:val="nil"/>
        <w:left w:val="nil"/>
        <w:bottom w:val="nil"/>
        <w:right w:val="nil"/>
        <w:between w:val="nil"/>
      </w:pBdr>
      <w:tabs>
        <w:tab w:val="center" w:pos="4252"/>
        <w:tab w:val="right" w:pos="8504"/>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5" w14:textId="77777777" w:rsidR="009949BA" w:rsidRDefault="009949BA">
    <w:pPr>
      <w:pBdr>
        <w:top w:val="nil"/>
        <w:left w:val="nil"/>
        <w:bottom w:val="nil"/>
        <w:right w:val="nil"/>
        <w:between w:val="nil"/>
      </w:pBdr>
      <w:tabs>
        <w:tab w:val="center" w:pos="4252"/>
        <w:tab w:val="right" w:pos="8504"/>
      </w:tabs>
      <w:spacing w:line="240" w:lineRule="auto"/>
      <w:jc w:val="right"/>
      <w:rPr>
        <w:color w:val="000000"/>
      </w:rPr>
    </w:pPr>
  </w:p>
  <w:p w14:paraId="00000216" w14:textId="77777777" w:rsidR="009949BA" w:rsidRDefault="0026740C">
    <w:pPr>
      <w:pBdr>
        <w:top w:val="nil"/>
        <w:left w:val="nil"/>
        <w:bottom w:val="nil"/>
        <w:right w:val="nil"/>
        <w:between w:val="nil"/>
      </w:pBdr>
      <w:tabs>
        <w:tab w:val="center" w:pos="4252"/>
        <w:tab w:val="right" w:pos="8504"/>
      </w:tabs>
      <w:spacing w:line="240" w:lineRule="auto"/>
      <w:jc w:val="right"/>
      <w:rPr>
        <w:color w:val="000000"/>
      </w:rPr>
    </w:pPr>
    <w:r>
      <w:rPr>
        <w:noProof/>
      </w:rPr>
      <w:drawing>
        <wp:anchor distT="0" distB="0" distL="114300" distR="114300" simplePos="0" relativeHeight="251658240" behindDoc="0" locked="0" layoutInCell="1" hidden="0" allowOverlap="1" wp14:anchorId="2EE014D3" wp14:editId="658BBA04">
          <wp:simplePos x="0" y="0"/>
          <wp:positionH relativeFrom="column">
            <wp:posOffset>4872990</wp:posOffset>
          </wp:positionH>
          <wp:positionV relativeFrom="paragraph">
            <wp:posOffset>83516</wp:posOffset>
          </wp:positionV>
          <wp:extent cx="782250" cy="5400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2250" cy="540000"/>
                  </a:xfrm>
                  <a:prstGeom prst="rect">
                    <a:avLst/>
                  </a:prstGeom>
                  <a:ln/>
                </pic:spPr>
              </pic:pic>
            </a:graphicData>
          </a:graphic>
        </wp:anchor>
      </w:drawing>
    </w:r>
  </w:p>
  <w:p w14:paraId="00000217" w14:textId="3736C67D" w:rsidR="009949BA" w:rsidRDefault="0026740C">
    <w:pPr>
      <w:pBdr>
        <w:top w:val="nil"/>
        <w:left w:val="nil"/>
        <w:bottom w:val="nil"/>
        <w:right w:val="nil"/>
        <w:between w:val="nil"/>
      </w:pBdr>
      <w:tabs>
        <w:tab w:val="right" w:pos="8344"/>
      </w:tabs>
      <w:spacing w:line="240" w:lineRule="auto"/>
      <w:jc w:val="right"/>
      <w:rPr>
        <w:rFonts w:ascii="Overlock" w:eastAsia="Overlock" w:hAnsi="Overlock" w:cs="Overlock"/>
        <w:color w:val="000000"/>
      </w:rPr>
    </w:pPr>
    <w:r>
      <w:rPr>
        <w:rFonts w:ascii="Overlock" w:eastAsia="Overlock" w:hAnsi="Overlock" w:cs="Overlock"/>
        <w:color w:val="000000"/>
      </w:rPr>
      <w:fldChar w:fldCharType="begin"/>
    </w:r>
    <w:r>
      <w:rPr>
        <w:rFonts w:ascii="Overlock" w:eastAsia="Overlock" w:hAnsi="Overlock" w:cs="Overlock"/>
        <w:color w:val="000000"/>
      </w:rPr>
      <w:instrText>PAGE</w:instrText>
    </w:r>
    <w:r>
      <w:rPr>
        <w:rFonts w:ascii="Overlock" w:eastAsia="Overlock" w:hAnsi="Overlock" w:cs="Overlock"/>
        <w:color w:val="000000"/>
      </w:rPr>
      <w:fldChar w:fldCharType="separate"/>
    </w:r>
    <w:r>
      <w:rPr>
        <w:rFonts w:ascii="Overlock" w:eastAsia="Overlock" w:hAnsi="Overlock" w:cs="Overlock"/>
        <w:noProof/>
        <w:color w:val="000000"/>
      </w:rPr>
      <w:t>1</w:t>
    </w:r>
    <w:r>
      <w:rPr>
        <w:rFonts w:ascii="Overlock" w:eastAsia="Overlock" w:hAnsi="Overlock" w:cs="Overlock"/>
        <w:color w:val="000000"/>
      </w:rPr>
      <w:fldChar w:fldCharType="end"/>
    </w:r>
  </w:p>
  <w:p w14:paraId="00000218" w14:textId="77777777" w:rsidR="009949BA" w:rsidRDefault="009949BA">
    <w:pPr>
      <w:pBdr>
        <w:top w:val="nil"/>
        <w:left w:val="nil"/>
        <w:bottom w:val="nil"/>
        <w:right w:val="nil"/>
        <w:between w:val="nil"/>
      </w:pBdr>
      <w:tabs>
        <w:tab w:val="center" w:pos="4252"/>
        <w:tab w:val="right" w:pos="8504"/>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21A" w14:textId="77777777" w:rsidR="009949BA" w:rsidRDefault="009949BA">
    <w:pPr>
      <w:pBdr>
        <w:top w:val="nil"/>
        <w:left w:val="nil"/>
        <w:bottom w:val="nil"/>
        <w:right w:val="nil"/>
        <w:between w:val="nil"/>
      </w:pBdr>
      <w:tabs>
        <w:tab w:val="center" w:pos="4252"/>
        <w:tab w:val="right" w:pos="8504"/>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2053C"/>
    <w:multiLevelType w:val="multilevel"/>
    <w:tmpl w:val="0A0E3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6F1B5C"/>
    <w:multiLevelType w:val="multilevel"/>
    <w:tmpl w:val="AD2AB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137E09"/>
    <w:multiLevelType w:val="multilevel"/>
    <w:tmpl w:val="03563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E03804"/>
    <w:multiLevelType w:val="multilevel"/>
    <w:tmpl w:val="44E46A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A263643"/>
    <w:multiLevelType w:val="multilevel"/>
    <w:tmpl w:val="F2148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1154A0"/>
    <w:multiLevelType w:val="multilevel"/>
    <w:tmpl w:val="87ECE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EE25658"/>
    <w:multiLevelType w:val="multilevel"/>
    <w:tmpl w:val="84760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1D037EC"/>
    <w:multiLevelType w:val="multilevel"/>
    <w:tmpl w:val="39F84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A440B2D"/>
    <w:multiLevelType w:val="multilevel"/>
    <w:tmpl w:val="D50CE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CA52A3"/>
    <w:multiLevelType w:val="multilevel"/>
    <w:tmpl w:val="E7C4C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540D76"/>
    <w:multiLevelType w:val="multilevel"/>
    <w:tmpl w:val="3BC44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0BD6585"/>
    <w:multiLevelType w:val="multilevel"/>
    <w:tmpl w:val="C1124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33D46EA"/>
    <w:multiLevelType w:val="multilevel"/>
    <w:tmpl w:val="7DB644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Times New Roman" w:eastAsia="Times New Roman" w:hAnsi="Times New Roman" w:cs="Times New Roman"/>
        <w:sz w:val="20"/>
        <w:szCs w:val="2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3D20260"/>
    <w:multiLevelType w:val="multilevel"/>
    <w:tmpl w:val="72440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A1C5451"/>
    <w:multiLevelType w:val="multilevel"/>
    <w:tmpl w:val="F4B45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2501C93"/>
    <w:multiLevelType w:val="multilevel"/>
    <w:tmpl w:val="E53A8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2FE26A1"/>
    <w:multiLevelType w:val="multilevel"/>
    <w:tmpl w:val="368E6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4C95EEA"/>
    <w:multiLevelType w:val="multilevel"/>
    <w:tmpl w:val="04B88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80D4332"/>
    <w:multiLevelType w:val="multilevel"/>
    <w:tmpl w:val="363AC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9304278"/>
    <w:multiLevelType w:val="multilevel"/>
    <w:tmpl w:val="931E4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B70298D"/>
    <w:multiLevelType w:val="multilevel"/>
    <w:tmpl w:val="8912D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C1F65E7"/>
    <w:multiLevelType w:val="multilevel"/>
    <w:tmpl w:val="1256C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4375DD5"/>
    <w:multiLevelType w:val="multilevel"/>
    <w:tmpl w:val="0180D7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659C4D38"/>
    <w:multiLevelType w:val="multilevel"/>
    <w:tmpl w:val="33A0E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B6F4661"/>
    <w:multiLevelType w:val="multilevel"/>
    <w:tmpl w:val="63CAC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1731388"/>
    <w:multiLevelType w:val="multilevel"/>
    <w:tmpl w:val="1E006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3BA7D01"/>
    <w:multiLevelType w:val="multilevel"/>
    <w:tmpl w:val="D4B22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55A6233"/>
    <w:multiLevelType w:val="multilevel"/>
    <w:tmpl w:val="F0EC0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80D6384"/>
    <w:multiLevelType w:val="multilevel"/>
    <w:tmpl w:val="000E8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8A63DDC"/>
    <w:multiLevelType w:val="multilevel"/>
    <w:tmpl w:val="9F282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AC52A16"/>
    <w:multiLevelType w:val="multilevel"/>
    <w:tmpl w:val="AF668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8"/>
  </w:num>
  <w:num w:numId="2">
    <w:abstractNumId w:val="2"/>
  </w:num>
  <w:num w:numId="3">
    <w:abstractNumId w:val="16"/>
  </w:num>
  <w:num w:numId="4">
    <w:abstractNumId w:val="7"/>
  </w:num>
  <w:num w:numId="5">
    <w:abstractNumId w:val="15"/>
  </w:num>
  <w:num w:numId="6">
    <w:abstractNumId w:val="1"/>
  </w:num>
  <w:num w:numId="7">
    <w:abstractNumId w:val="11"/>
  </w:num>
  <w:num w:numId="8">
    <w:abstractNumId w:val="26"/>
  </w:num>
  <w:num w:numId="9">
    <w:abstractNumId w:val="6"/>
  </w:num>
  <w:num w:numId="10">
    <w:abstractNumId w:val="23"/>
  </w:num>
  <w:num w:numId="11">
    <w:abstractNumId w:val="24"/>
  </w:num>
  <w:num w:numId="12">
    <w:abstractNumId w:val="5"/>
  </w:num>
  <w:num w:numId="13">
    <w:abstractNumId w:val="22"/>
  </w:num>
  <w:num w:numId="14">
    <w:abstractNumId w:val="12"/>
  </w:num>
  <w:num w:numId="15">
    <w:abstractNumId w:val="29"/>
  </w:num>
  <w:num w:numId="16">
    <w:abstractNumId w:val="27"/>
  </w:num>
  <w:num w:numId="17">
    <w:abstractNumId w:val="17"/>
  </w:num>
  <w:num w:numId="18">
    <w:abstractNumId w:val="20"/>
  </w:num>
  <w:num w:numId="19">
    <w:abstractNumId w:val="4"/>
  </w:num>
  <w:num w:numId="20">
    <w:abstractNumId w:val="8"/>
  </w:num>
  <w:num w:numId="21">
    <w:abstractNumId w:val="30"/>
  </w:num>
  <w:num w:numId="22">
    <w:abstractNumId w:val="13"/>
  </w:num>
  <w:num w:numId="23">
    <w:abstractNumId w:val="18"/>
  </w:num>
  <w:num w:numId="24">
    <w:abstractNumId w:val="3"/>
  </w:num>
  <w:num w:numId="25">
    <w:abstractNumId w:val="9"/>
  </w:num>
  <w:num w:numId="26">
    <w:abstractNumId w:val="14"/>
  </w:num>
  <w:num w:numId="27">
    <w:abstractNumId w:val="25"/>
  </w:num>
  <w:num w:numId="28">
    <w:abstractNumId w:val="10"/>
  </w:num>
  <w:num w:numId="29">
    <w:abstractNumId w:val="0"/>
  </w:num>
  <w:num w:numId="30">
    <w:abstractNumId w:val="19"/>
  </w:num>
  <w:num w:numId="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9BA"/>
    <w:rsid w:val="0026740C"/>
    <w:rsid w:val="00994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3DEACAE8-4D7F-4401-9776-BDF8CF272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left w:w="70" w:type="dxa"/>
        <w:right w:w="7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left w:w="70" w:type="dxa"/>
        <w:right w:w="70" w:type="dxa"/>
      </w:tblCellMar>
    </w:tblPr>
  </w:style>
  <w:style w:type="paragraph" w:styleId="Prrafodelista">
    <w:name w:val="List Paragraph"/>
    <w:basedOn w:val="Normal"/>
    <w:uiPriority w:val="34"/>
    <w:qFormat/>
    <w:rsid w:val="000B7DA6"/>
    <w:pPr>
      <w:ind w:left="720"/>
      <w:contextualSpacing/>
    </w:pPr>
  </w:style>
  <w:style w:type="paragraph" w:styleId="NormalWeb">
    <w:name w:val="Normal (Web)"/>
    <w:basedOn w:val="Normal"/>
    <w:uiPriority w:val="99"/>
    <w:semiHidden/>
    <w:unhideWhenUsed/>
    <w:rsid w:val="00164F09"/>
    <w:pPr>
      <w:spacing w:before="100" w:beforeAutospacing="1" w:after="100" w:afterAutospacing="1" w:line="240" w:lineRule="auto"/>
    </w:pPr>
    <w:rPr>
      <w:rFonts w:ascii="Times New Roman" w:eastAsia="Times New Roman" w:hAnsi="Times New Roman" w:cs="Times New Roman"/>
      <w:sz w:val="24"/>
      <w:szCs w:val="24"/>
      <w:lang w:val="es-ES"/>
    </w:rPr>
  </w:style>
  <w:style w:type="character" w:styleId="Hipervnculo">
    <w:name w:val="Hyperlink"/>
    <w:basedOn w:val="Fuentedeprrafopredeter"/>
    <w:uiPriority w:val="99"/>
    <w:semiHidden/>
    <w:unhideWhenUsed/>
    <w:rsid w:val="00716334"/>
    <w:rPr>
      <w:color w:val="0563C1"/>
      <w:u w:val="single"/>
    </w:rPr>
  </w:style>
  <w:style w:type="table" w:customStyle="1" w:styleId="a3">
    <w:basedOn w:val="TableNormal0"/>
    <w:tblPr>
      <w:tblStyleRowBandSize w:val="1"/>
      <w:tblStyleColBandSize w:val="1"/>
      <w:tblCellMar>
        <w:top w:w="100" w:type="dxa"/>
        <w:left w:w="70" w:type="dxa"/>
        <w:bottom w:w="100" w:type="dxa"/>
        <w:right w:w="70" w:type="dxa"/>
      </w:tblCellMar>
    </w:tblPr>
  </w:style>
  <w:style w:type="table" w:customStyle="1" w:styleId="a4">
    <w:basedOn w:val="TableNormal0"/>
    <w:tblPr>
      <w:tblStyleRowBandSize w:val="1"/>
      <w:tblStyleColBandSize w:val="1"/>
      <w:tblCellMar>
        <w:left w:w="70" w:type="dxa"/>
        <w:right w:w="7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viejoportal.com/" TargetMode="External"/><Relationship Id="rId18" Type="http://schemas.openxmlformats.org/officeDocument/2006/relationships/hyperlink" Target="https://www.fundacionafimproyectos.org/reinsercion-laboral/?gad_source=1&amp;gclid=Cj0KCQiAw6yuBhDrARIsACf94RWzJ1r2N8aPerDaaCg4rI3blfFif7oZfNo3x8movCswBn5H7b0RmokaAmEfEALw_wcB"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downzaragoza.org/files/File/MOVIMIENTO/coleccionable%20%20%20%20oreintacion%20y%20lecto-escr.pdf" TargetMode="External"/><Relationship Id="rId17" Type="http://schemas.openxmlformats.org/officeDocument/2006/relationships/hyperlink" Target="https://www.sena.edu.co/es-co/Noticias/Paginas/noticia.aspx?IdNoticia=6890"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downzaragoza.org/files/File/MOVIMIENTO/coleccionable%20%20%20%20oreintacion%20y%20lecto-escr.pdf" TargetMode="External"/><Relationship Id="rId20" Type="http://schemas.openxmlformats.org/officeDocument/2006/relationships/hyperlink" Target="https://www.arcangeles.org/inclusionlabor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moverelesqueleto.webnode.es/actividades/conceptos-basicos/lateralidad/"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amoverelesqueleto.webnode.es/actividades/conceptos-basicos/lateralidad/" TargetMode="External"/><Relationship Id="rId23" Type="http://schemas.openxmlformats.org/officeDocument/2006/relationships/footer" Target="footer1.xml"/><Relationship Id="rId10" Type="http://schemas.microsoft.com/office/2016/09/relationships/commentsIds" Target="commentsIds.xml"/><Relationship Id="rId19" Type="http://schemas.openxmlformats.org/officeDocument/2006/relationships/hyperlink" Target="https://idealfundacion.org/"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viejoportal.com/" TargetMode="External"/><Relationship Id="rId22"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hyperlink" Target="mailto:contacto@inyscolombia.com" TargetMode="External"/><Relationship Id="rId2" Type="http://schemas.openxmlformats.org/officeDocument/2006/relationships/hyperlink" Target="http://www.inyscolombia.com" TargetMode="External"/><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UY/T96utd5DGePUeW4Amm8dKw==">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14098</Words>
  <Characters>80365</Characters>
  <Application>Microsoft Office Word</Application>
  <DocSecurity>0</DocSecurity>
  <Lines>669</Lines>
  <Paragraphs>188</Paragraphs>
  <ScaleCrop>false</ScaleCrop>
  <Company/>
  <LinksUpToDate>false</LinksUpToDate>
  <CharactersWithSpaces>94275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Consultorio_13</dc:creator>
  <cp:lastModifiedBy>Consultorio_13</cp:lastModifiedBy>
  <cp:revision>2</cp:revision>
  <dcterms:created xsi:type="dcterms:W3CDTF">2025-09-17T20:59:00Z</dcterms:created>
  <dcterms:modified xsi:type="dcterms:W3CDTF">2025-09-17T20:59:00Z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0x010100BA4712FFAA51F84188243CB14F3D3907</vt:lpwstr>
  </property>
</Properties>
</file>