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CHSS Hive: zones at a glance</w:t>
      </w:r>
    </w:p>
    <w:p>
      <w:r>
        <w:t>Hive is the CHSS UBRS application on Cloudera. Data moves one way, Zone 1 → Zone 1X → Zone 2, and each zone holds less identifying information than the one before.</w:t>
      </w:r>
    </w:p>
    <w:p>
      <w:pPr>
        <w:pStyle w:val="Heading1"/>
      </w:pPr>
      <w:r>
        <w:t>Zone 1: intake and identity (identified data)</w:t>
      </w:r>
    </w:p>
    <w:p>
      <w:r>
        <w:t>Where site files arrive and patient identity is kept. Only CRQ staff have access.</w:t>
      </w:r>
    </w:p>
    <w:p>
      <w:pPr>
        <w:pStyle w:val="ListBullet"/>
      </w:pPr>
      <w:r>
        <w:t>Patients: the UBRS identifiers table, imported from Excel with code checks.</w:t>
      </w:r>
    </w:p>
    <w:p>
      <w:pPr>
        <w:pStyle w:val="ListBullet"/>
      </w:pPr>
      <w:r>
        <w:t>De-Identifier: reads PDFs and images, finds identifiers and redacts them.</w:t>
      </w:r>
    </w:p>
    <w:p>
      <w:pPr>
        <w:pStyle w:val="ListBullet"/>
      </w:pPr>
      <w:r>
        <w:t>Applications: staff check each file and pass a 4-point enrollment checklist.</w:t>
      </w:r>
    </w:p>
    <w:p>
      <w:pPr>
        <w:pStyle w:val="ListBullet"/>
      </w:pPr>
      <w:r>
        <w:t>Files, Metadata, Rejections: stored documents, search, and manual re-redaction.</w:t>
      </w:r>
    </w:p>
    <w:p>
      <w:pPr>
        <w:pStyle w:val="ListBullet"/>
      </w:pPr>
      <w:r>
        <w:t>REDCap: data dictionary, records and log imported from REDCap exports (API later).</w:t>
      </w:r>
    </w:p>
    <w:p>
      <w:r>
        <w:rPr>
          <w:i/>
        </w:rPr>
        <w:t>[Screenshot]</w:t>
      </w:r>
    </w:p>
    <w:p>
      <w:pPr>
        <w:pStyle w:val="Heading1"/>
      </w:pPr>
      <w:r>
        <w:t>Zone 1X: project preparation (minimal identifiers)</w:t>
      </w:r>
    </w:p>
    <w:p>
      <w:r>
        <w:t>Where data is prepared for one approved project, by its approved members only.</w:t>
      </w:r>
    </w:p>
    <w:p>
      <w:pPr>
        <w:pStyle w:val="ListBullet"/>
      </w:pPr>
      <w:r>
        <w:t>Consent matrix: patients who refused or withdrew consent are blocked.</w:t>
      </w:r>
    </w:p>
    <w:p>
      <w:pPr>
        <w:pStyle w:val="ListBullet"/>
      </w:pPr>
      <w:r>
        <w:t>Abstraction folders: a private, read-only 90-day copy of selected documents.</w:t>
      </w:r>
    </w:p>
    <w:p>
      <w:pPr>
        <w:pStyle w:val="ListBullet"/>
      </w:pPr>
      <w:r>
        <w:t>Projects: cohort, approvals, members, an optional workspace for cleaning and review, then “Prepare safe copy”.</w:t>
      </w:r>
    </w:p>
    <w:p>
      <w:r>
        <w:rPr>
          <w:i/>
        </w:rPr>
        <w:t>[Screenshot]</w:t>
      </w:r>
    </w:p>
    <w:p>
      <w:pPr>
        <w:pStyle w:val="Heading1"/>
      </w:pPr>
      <w:r>
        <w:t>Zone 2: analysis (no identifiers)</w:t>
      </w:r>
    </w:p>
    <w:p>
      <w:r>
        <w:t>Where researchers receive the de-identified safe copy after the manager approves it.</w:t>
      </w:r>
    </w:p>
    <w:p>
      <w:pPr>
        <w:pStyle w:val="ListBullet"/>
      </w:pPr>
      <w:r>
        <w:t>Zone 2 inbox: the manager spot-checks a release, flags or sends it back, or releases it.</w:t>
      </w:r>
    </w:p>
    <w:p>
      <w:pPr>
        <w:pStyle w:val="ListBullet"/>
      </w:pPr>
      <w:r>
        <w:t>Safe copy: no names or contacts, age instead of birth date, dates shifted per patient, no free text, new project IDs.</w:t>
      </w:r>
    </w:p>
    <w:p>
      <w:r>
        <w:rPr>
          <w:i/>
        </w:rPr>
        <w:t>[Screenshot]</w:t>
      </w:r>
    </w:p>
    <w:p>
      <w:pPr>
        <w:pStyle w:val="Heading1"/>
      </w:pPr>
      <w:r>
        <w:t>Administration: security and audit</w:t>
      </w:r>
    </w:p>
    <w:p>
      <w:r>
        <w:t>Controls that apply across all zones.</w:t>
      </w:r>
    </w:p>
    <w:p>
      <w:pPr>
        <w:pStyle w:val="ListBullet"/>
      </w:pPr>
      <w:r>
        <w:t>Users and Roles: access by role, one permission per protocol action.</w:t>
      </w:r>
    </w:p>
    <w:p>
      <w:pPr>
        <w:pStyle w:val="ListBullet"/>
      </w:pPr>
      <w:r>
        <w:t>Audit log and Access log: every change, read, download and refusal is recorded.</w:t>
      </w:r>
    </w:p>
    <w:p>
      <w:pPr>
        <w:pStyle w:val="ListBullet"/>
      </w:pPr>
      <w:r>
        <w:t>Security: automatic alerts, app lock, and incident tracking with 24 h / 72 h report deadlines.</w:t>
      </w:r>
    </w:p>
    <w:p>
      <w:r>
        <w:rPr>
          <w:i/>
        </w:rPr>
        <w:t>[Screenshot]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