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61D" w:rsidRPr="00A1261D" w:rsidRDefault="00A1261D" w:rsidP="00A1261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A1261D">
        <w:rPr>
          <w:rFonts w:ascii="Times New Roman" w:hAnsi="Times New Roman" w:cs="Times New Roman"/>
          <w:b/>
          <w:bCs/>
          <w:sz w:val="24"/>
          <w:szCs w:val="24"/>
        </w:rPr>
        <w:t>ДОГОВІР</w:t>
      </w:r>
      <w:r w:rsidRPr="00A1261D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A1261D">
        <w:rPr>
          <w:rFonts w:ascii="Times New Roman" w:hAnsi="Times New Roman" w:cs="Times New Roman"/>
          <w:b/>
          <w:bCs/>
          <w:sz w:val="24"/>
          <w:szCs w:val="24"/>
        </w:rPr>
        <w:t>купівлі</w:t>
      </w:r>
      <w:proofErr w:type="spellEnd"/>
      <w:r w:rsidRPr="00A1261D">
        <w:rPr>
          <w:rFonts w:ascii="Times New Roman" w:hAnsi="Times New Roman" w:cs="Times New Roman"/>
          <w:b/>
          <w:bCs/>
          <w:sz w:val="24"/>
          <w:szCs w:val="24"/>
        </w:rPr>
        <w:t>-продажу (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типовий)</w:t>
      </w:r>
    </w:p>
    <w:p w:rsidR="00A1261D" w:rsidRDefault="00A1261D" w:rsidP="00A1261D">
      <w:pPr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м. {{ city }}                                                          {{ date }}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{{ seller_name }} (найменування підприємства, кооперативу, організації), іменоване надалі  "Продавець" в особі {{ seller_rep }} (посада, П.І.П.), що діє на підставі {{ seller_basis }} з одного боку, і {{ buyer_name }}, іменоване надалі  "Покупець" в особі {{ buyer_rep }} (посада, П.І.П.), що діє на підставі {{ buyer_basis }} з іншого боку, уклали даний Договір про наступне: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> 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261D">
        <w:rPr>
          <w:rFonts w:ascii="Times New Roman" w:hAnsi="Times New Roman" w:cs="Times New Roman"/>
          <w:b/>
          <w:bCs/>
          <w:sz w:val="24"/>
          <w:szCs w:val="24"/>
        </w:rPr>
        <w:t>1. Предмет договору.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 xml:space="preserve">1.1.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Продавець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зобов'язується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передати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у власність (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повне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господарське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відання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), а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Покупець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належним чином прийняти і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оплатити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наступний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товар: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1.1.1. Найменування (із вказівкою виготовлювача) {{ item_name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1.1.2. Одиниця виміру {{ unit_measure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1.1.3. Ціна за одиницю {{ price_per_unit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1.1.4. Кількість {{ quantity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1.1.5. а) вартість всієї партії товару {{ total_cost_words }} (прописом),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б) податок на додану вартість {{ vat_amount }}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в) разом до сплати {{ total_payment_words }} (прописом) {{ total_payment_num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1.1.6. Якість і комплектність (дата виготовлення, стандарт, ТУ і т.п.) {{ quality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1.1.7. Гарантійний строк (із вказівкою виду: експлуатації, зберігання, придатності) {{ warranty_period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> 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261D">
        <w:rPr>
          <w:rFonts w:ascii="Times New Roman" w:hAnsi="Times New Roman" w:cs="Times New Roman"/>
          <w:b/>
          <w:bCs/>
          <w:sz w:val="24"/>
          <w:szCs w:val="24"/>
        </w:rPr>
        <w:t xml:space="preserve">2. Умови поставки й </w:t>
      </w:r>
      <w:proofErr w:type="spellStart"/>
      <w:r w:rsidRPr="00A1261D">
        <w:rPr>
          <w:rFonts w:ascii="Times New Roman" w:hAnsi="Times New Roman" w:cs="Times New Roman"/>
          <w:b/>
          <w:bCs/>
          <w:sz w:val="24"/>
          <w:szCs w:val="24"/>
        </w:rPr>
        <w:t>розрахунків</w:t>
      </w:r>
      <w:proofErr w:type="spellEnd"/>
      <w:r w:rsidRPr="00A1261D">
        <w:rPr>
          <w:rFonts w:ascii="Times New Roman" w:hAnsi="Times New Roman" w:cs="Times New Roman"/>
          <w:b/>
          <w:bCs/>
          <w:sz w:val="24"/>
          <w:szCs w:val="24"/>
        </w:rPr>
        <w:t xml:space="preserve"> за товар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2.1. Строк поставки {{ delivery_days }} днів з моменту {{ delivery_start_event }} (укладання Договору, оплати й ін. умови) Продавець {{ early_delivery_right }} (має, не має) право на дострокову поставку.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2.2. Вид транспорту й базис поставки {{ transport_type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 xml:space="preserve">2.3.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Упакування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(тара) і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маркування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опис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або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посилання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на стандарт,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> 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ТУ) {{ packaging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2.4. Строк, порядок і форма розрахунків {{ payment_terms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2.4.1. Строк оплати {{ payment_days }} днів від дня {{ payment_start_event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2.4.2. Порядок оплати (попередня оплата, наступна, у момент одержання товару, телеграфна або поштова) {{ payment_procedure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2.4.3. Форма оплати (платіжна вимога, платіжне доручення, акредитив, чек, платіжна вимога-доручення) {{ payment_form }}. Податок на додану вартість повинен бути показаний окремим рядком у платіжних документах. У всьому іншому, що не передбачено даним пунктом, сторони керуються Інструкцією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1261D">
        <w:rPr>
          <w:rFonts w:ascii="Times New Roman" w:hAnsi="Times New Roman" w:cs="Times New Roman"/>
          <w:sz w:val="24"/>
          <w:szCs w:val="24"/>
        </w:rPr>
        <w:t>про</w:t>
      </w:r>
      <w:proofErr w:type="gram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безготівкові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розрахунки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в Україні в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національній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валюті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>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2.5. При попередній оплаті Покупець зобов'язаний у триденний строк з моменту оплати вручити Продавцеві завірену банком копію платіжного документа або сповістити його телеграмою з повідомленням. При невиконанні Покупцем вимог даного пункту Договору, Продавець вправі після закінчення {{ sell_after_days }} днів з моменту підписання договору реалізувати товар і розірвати даний Договір.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2.6. {{ additional_conditions }} (додаткові умови).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> 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261D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A1261D">
        <w:rPr>
          <w:rFonts w:ascii="Times New Roman" w:hAnsi="Times New Roman" w:cs="Times New Roman"/>
          <w:b/>
          <w:bCs/>
          <w:sz w:val="24"/>
          <w:szCs w:val="24"/>
        </w:rPr>
        <w:t>Гарантії</w:t>
      </w:r>
      <w:proofErr w:type="spellEnd"/>
      <w:r w:rsidRPr="00A1261D">
        <w:rPr>
          <w:rFonts w:ascii="Times New Roman" w:hAnsi="Times New Roman" w:cs="Times New Roman"/>
          <w:b/>
          <w:bCs/>
          <w:sz w:val="24"/>
          <w:szCs w:val="24"/>
        </w:rPr>
        <w:t xml:space="preserve"> виконання </w:t>
      </w:r>
      <w:proofErr w:type="spellStart"/>
      <w:r w:rsidRPr="00A1261D">
        <w:rPr>
          <w:rFonts w:ascii="Times New Roman" w:hAnsi="Times New Roman" w:cs="Times New Roman"/>
          <w:b/>
          <w:bCs/>
          <w:sz w:val="24"/>
          <w:szCs w:val="24"/>
        </w:rPr>
        <w:t>зобов'язань</w:t>
      </w:r>
      <w:proofErr w:type="spellEnd"/>
      <w:r w:rsidRPr="00A1261D">
        <w:rPr>
          <w:rFonts w:ascii="Times New Roman" w:hAnsi="Times New Roman" w:cs="Times New Roman"/>
          <w:b/>
          <w:bCs/>
          <w:sz w:val="24"/>
          <w:szCs w:val="24"/>
        </w:rPr>
        <w:t xml:space="preserve"> і </w:t>
      </w:r>
      <w:proofErr w:type="spellStart"/>
      <w:r w:rsidRPr="00A1261D">
        <w:rPr>
          <w:rFonts w:ascii="Times New Roman" w:hAnsi="Times New Roman" w:cs="Times New Roman"/>
          <w:b/>
          <w:bCs/>
          <w:sz w:val="24"/>
          <w:szCs w:val="24"/>
        </w:rPr>
        <w:t>відповідальність</w:t>
      </w:r>
      <w:proofErr w:type="spellEnd"/>
      <w:r w:rsidRPr="00A126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b/>
          <w:bCs/>
          <w:sz w:val="24"/>
          <w:szCs w:val="24"/>
        </w:rPr>
        <w:t>сторін</w:t>
      </w:r>
      <w:proofErr w:type="spellEnd"/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 xml:space="preserve">3.1. Під час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підписання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Договору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сторони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обмінюються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гарантіями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поставки і оплати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праці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>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3.1.1. Гарантії покупця {{ buyer_guarantees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3.1.2. Гарантії продавця {{ seller_guarantees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3.2. За прострочення поставки або недопоставку товару Продавець сплачує Покупцеві пеню в розмірі {{ penalty_late_delivery }} відсотків вартості непоставленого в строк товару за кожний день прострочення.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3.3. За необґрунтовану відмову або ухилення від оплати товару (у тому числі при попередній оплаті) Покупець сплачує Продавцеві штраф у розмірі {{ penalty_refusal_payment }} відсотків суми, від оплати якої він відмовився або ухилився.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3.4. При несвоєчасній оплаті товару (у тому числі при попередній оплаті) Покупець сплачує Продавцеві пеню в розмірі {{ penalty_late_payment }} відсотків суми простроченого платежу за кожний день прострочення.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3.5. За невибрання товару у встановлений строк (при самовивозі зі складу Продавця) Покупець сплачує Продавцеві неустойку в розмірі {{ penalty_not_taken }} відсотків вартості невибраного в строк товару, а також відшкодовує Продавцеві збитки, пов'язані зі зберіганням товару, у розмірі {{ storage_loss_percent }} відсотків вартості товару за кожний день прострочення, але не більше {{ max_storage_loss_percent }} відсотків.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> 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3.6. При відмові Покупця (повністю або частково) від прийняття й оплати передбачених Договором товарів (продукції) він відшкодовує Продавцю виниклі у зв'язку із цим збитки в розмірі {{ cancellation_loss_percent }} відсотків вартості товарів (продукції).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3.7. {{ additional_sanctions }} (додаткові санкції).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 xml:space="preserve">3.8. Сторони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прикладають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максимальні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зусилля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, щоб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усунути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виникаючі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розбіжності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винятково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шляхом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переговорів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. При неможливості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усунення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розбіжностей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шляхом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переговорів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сторони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звертаються в суд.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> 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261D">
        <w:rPr>
          <w:rFonts w:ascii="Times New Roman" w:hAnsi="Times New Roman" w:cs="Times New Roman"/>
          <w:b/>
          <w:bCs/>
          <w:sz w:val="24"/>
          <w:szCs w:val="24"/>
        </w:rPr>
        <w:t>4. Інші умови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4.1. Сторони не несуть відповідальності, передбаченої в п. 3.2-3.7 Договору, якщо неможливість виконання ними умов Договору наступила в силу форс-мажорних обставин, у т.ч. {{ force_majeure_examples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4.2. Інші умови на розсуду сторін: {{ other_conditions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 xml:space="preserve">4.3. У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, що не передбачено Договором,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сторони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керуються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діючим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законодавством.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4.4. {{ other_conditions_2 }} (на розсуду сторін).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> 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261D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A1261D">
        <w:rPr>
          <w:rFonts w:ascii="Times New Roman" w:hAnsi="Times New Roman" w:cs="Times New Roman"/>
          <w:b/>
          <w:bCs/>
          <w:sz w:val="24"/>
          <w:szCs w:val="24"/>
        </w:rPr>
        <w:t>Заключні</w:t>
      </w:r>
      <w:proofErr w:type="spellEnd"/>
      <w:r w:rsidRPr="00A1261D">
        <w:rPr>
          <w:rFonts w:ascii="Times New Roman" w:hAnsi="Times New Roman" w:cs="Times New Roman"/>
          <w:b/>
          <w:bCs/>
          <w:sz w:val="24"/>
          <w:szCs w:val="24"/>
        </w:rPr>
        <w:t xml:space="preserve"> умови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 xml:space="preserve">5.1. Договір може бути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змінений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розірваний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визнаний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недійсним тільки на підставі чинного законодавства.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 xml:space="preserve">5.2. Всі зміни,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доповнення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до Договору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дійсні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лише в тому випадку, якщо вони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оформлені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письмовій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формі й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підписані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обома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сторонами.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 xml:space="preserve">5.3. Заголовки статей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призначені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зручності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користування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текстом, а тому вони не будуть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прийматися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в увагу при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тлумаченні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даного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Договору.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 xml:space="preserve">5.4. Даний Договір встановлює і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відображає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всі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договірні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умови й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порозуміння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між   сторонами, що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беруть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участь у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даному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Договорі, у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відношенні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всіх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згаданих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тут </w:t>
      </w:r>
      <w:r w:rsidRPr="00A1261D">
        <w:rPr>
          <w:rFonts w:ascii="Times New Roman" w:hAnsi="Times New Roman" w:cs="Times New Roman"/>
          <w:sz w:val="24"/>
          <w:szCs w:val="24"/>
        </w:rPr>
        <w:lastRenderedPageBreak/>
        <w:t xml:space="preserve">питань, при цьому всі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попередні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переговори між сторонами, якщо такі були,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втрачають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силу.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5.5. Підписаний Договір набирає чинності з {{ contract_start_date }} і діє до {{ contract_end_date }} або повного його виконання.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> 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261D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A1261D">
        <w:rPr>
          <w:rFonts w:ascii="Times New Roman" w:hAnsi="Times New Roman" w:cs="Times New Roman"/>
          <w:b/>
          <w:bCs/>
          <w:sz w:val="24"/>
          <w:szCs w:val="24"/>
        </w:rPr>
        <w:t>Юридичні</w:t>
      </w:r>
      <w:proofErr w:type="spellEnd"/>
      <w:r w:rsidRPr="00A126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b/>
          <w:bCs/>
          <w:sz w:val="24"/>
          <w:szCs w:val="24"/>
        </w:rPr>
        <w:t>адреси</w:t>
      </w:r>
      <w:proofErr w:type="spellEnd"/>
      <w:r w:rsidRPr="00A1261D">
        <w:rPr>
          <w:rFonts w:ascii="Times New Roman" w:hAnsi="Times New Roman" w:cs="Times New Roman"/>
          <w:b/>
          <w:bCs/>
          <w:sz w:val="24"/>
          <w:szCs w:val="24"/>
        </w:rPr>
        <w:t xml:space="preserve"> й </w:t>
      </w:r>
      <w:proofErr w:type="spellStart"/>
      <w:r w:rsidRPr="00A1261D">
        <w:rPr>
          <w:rFonts w:ascii="Times New Roman" w:hAnsi="Times New Roman" w:cs="Times New Roman"/>
          <w:b/>
          <w:bCs/>
          <w:sz w:val="24"/>
          <w:szCs w:val="24"/>
        </w:rPr>
        <w:t>підписи</w:t>
      </w:r>
      <w:proofErr w:type="spellEnd"/>
      <w:r w:rsidRPr="00A126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b/>
          <w:bCs/>
          <w:sz w:val="24"/>
          <w:szCs w:val="24"/>
        </w:rPr>
        <w:t>сторін</w:t>
      </w:r>
      <w:proofErr w:type="spellEnd"/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6.1. У випадку зміни юридичної адреси або обслуговуючого банку, сторони зобов'язані в {{ notification_days }}-денний строк повідомити про це один одного.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 xml:space="preserve">6.2.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Реквізити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сторін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>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6.2.1. Продавець {{ seller_details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6.2.2. Покупець {{ buyer_details }}.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 xml:space="preserve">6.2.3.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Підписи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сторін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>: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> 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Продавець</w:t>
      </w:r>
      <w:proofErr w:type="spellEnd"/>
      <w:r w:rsidRPr="00A1261D">
        <w:rPr>
          <w:rFonts w:ascii="Times New Roman" w:hAnsi="Times New Roman" w:cs="Times New Roman"/>
          <w:sz w:val="24"/>
          <w:szCs w:val="24"/>
        </w:rPr>
        <w:t>  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</w:t>
      </w:r>
      <w:proofErr w:type="spellStart"/>
      <w:r w:rsidRPr="00A1261D">
        <w:rPr>
          <w:rFonts w:ascii="Times New Roman" w:hAnsi="Times New Roman" w:cs="Times New Roman"/>
          <w:sz w:val="24"/>
          <w:szCs w:val="24"/>
        </w:rPr>
        <w:t>Покупець</w:t>
      </w:r>
      <w:proofErr w:type="spellEnd"/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> 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 xml:space="preserve">___________________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</w:t>
      </w:r>
      <w:r w:rsidRPr="00A1261D">
        <w:rPr>
          <w:rFonts w:ascii="Times New Roman" w:hAnsi="Times New Roman" w:cs="Times New Roman"/>
          <w:sz w:val="24"/>
          <w:szCs w:val="24"/>
        </w:rPr>
        <w:t>_______________________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> </w:t>
      </w:r>
    </w:p>
    <w:p w:rsidR="00A1261D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1261D">
        <w:rPr>
          <w:rFonts w:ascii="Times New Roman" w:hAnsi="Times New Roman" w:cs="Times New Roman"/>
          <w:sz w:val="24"/>
          <w:szCs w:val="24"/>
        </w:rPr>
        <w:t>              М. П.                             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</w:t>
      </w:r>
      <w:bookmarkStart w:id="0" w:name="_GoBack"/>
      <w:bookmarkEnd w:id="0"/>
      <w:r w:rsidRPr="00A1261D">
        <w:rPr>
          <w:rFonts w:ascii="Times New Roman" w:hAnsi="Times New Roman" w:cs="Times New Roman"/>
          <w:sz w:val="24"/>
          <w:szCs w:val="24"/>
        </w:rPr>
        <w:t xml:space="preserve"> М. П. </w:t>
      </w:r>
    </w:p>
    <w:p w:rsidR="00F21C3B" w:rsidRPr="00A1261D" w:rsidRDefault="00A1261D" w:rsidP="00A1261D">
      <w:pPr>
        <w:spacing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sectPr w:rsidR="00F21C3B" w:rsidRPr="00A12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A1B"/>
    <w:rsid w:val="004C5A1B"/>
    <w:rsid w:val="00601A40"/>
    <w:rsid w:val="007F4622"/>
    <w:rsid w:val="00A1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376549-9E54-4787-A0D2-328CBB9D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39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957</Words>
  <Characters>5456</Characters>
  <Application>Microsoft Office Word</Application>
  <DocSecurity>0</DocSecurity>
  <Lines>45</Lines>
  <Paragraphs>12</Paragraphs>
  <ScaleCrop>false</ScaleCrop>
  <Company>SPecialiST RePack</Company>
  <LinksUpToDate>false</LinksUpToDate>
  <CharactersWithSpaces>6401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Vika</cp:lastModifiedBy>
  <cp:revision>2</cp:revision>
  <dcterms:created xsi:type="dcterms:W3CDTF">2018-11-08T10:25:00Z</dcterms:created>
  <dcterms:modified xsi:type="dcterms:W3CDTF">2018-11-08T10:27:00Z</dcterms:modified>
</cp:coreProperties>
</file>