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AD211C">
        <w:rPr>
          <w:rFonts w:ascii="LiberationSans" w:hAnsi="LiberationSans" w:cs="LiberationSans"/>
          <w:color w:val="000000"/>
          <w:sz w:val="22"/>
          <w:szCs w:val="22"/>
        </w:rPr>
        <w:t xml:space="preserve">17 </w:t>
      </w:r>
      <w:r w:rsidR="00AD211C" w:rsidRPr="00AD211C">
        <w:rPr>
          <w:rFonts w:ascii="LiberationSans" w:hAnsi="LiberationSans" w:cs="LiberationSans"/>
          <w:color w:val="000000"/>
          <w:sz w:val="22"/>
          <w:szCs w:val="22"/>
        </w:rPr>
        <w:t>août</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B9676B" w:rsidRPr="00B9676B" w:rsidRDefault="00B9676B" w:rsidP="00B9676B">
      <w:pPr>
        <w:autoSpaceDE w:val="0"/>
        <w:autoSpaceDN w:val="0"/>
        <w:adjustRightInd w:val="0"/>
        <w:jc w:val="both"/>
        <w:rPr>
          <w:rFonts w:ascii="LiberationSans" w:hAnsi="LiberationSans" w:cs="LiberationSans"/>
          <w:b/>
          <w:color w:val="000000"/>
          <w:sz w:val="22"/>
          <w:szCs w:val="22"/>
        </w:rPr>
      </w:pPr>
      <w:r w:rsidRPr="00B9676B">
        <w:rPr>
          <w:rFonts w:ascii="LiberationSans" w:hAnsi="LiberationSans" w:cs="LiberationSans"/>
          <w:b/>
          <w:color w:val="000000"/>
          <w:sz w:val="22"/>
          <w:szCs w:val="22"/>
        </w:rPr>
        <w:t>Lanaudière Qualifié</w:t>
      </w:r>
    </w:p>
    <w:p w:rsidR="00CA54E6" w:rsidRDefault="00B9676B" w:rsidP="00CA54E6">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St. Eustache</w:t>
      </w:r>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a poste  </w:t>
      </w:r>
      <w:r w:rsidR="00AD211C" w:rsidRPr="00AD211C">
        <w:rPr>
          <w:rFonts w:ascii="LiberationSans" w:hAnsi="LiberationSans" w:cs="LiberationSans"/>
          <w:b w:val="0"/>
          <w:bCs w:val="0"/>
          <w:color w:val="000000"/>
          <w:sz w:val="22"/>
          <w:szCs w:val="22"/>
        </w:rPr>
        <w:t>Concepteur électrique</w:t>
      </w: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B9676B">
        <w:rPr>
          <w:rFonts w:ascii="LiberationSans" w:hAnsi="LiberationSans" w:cs="LiberationSans"/>
          <w:color w:val="000000"/>
          <w:sz w:val="22"/>
          <w:szCs w:val="22"/>
        </w:rPr>
        <w:t>b</w:t>
      </w:r>
      <w:r w:rsidR="00AD211C">
        <w:rPr>
          <w:rFonts w:ascii="LiberationSans" w:hAnsi="LiberationSans" w:cs="LiberationSans"/>
          <w:color w:val="000000"/>
          <w:sz w:val="22"/>
          <w:szCs w:val="22"/>
        </w:rPr>
        <w:t>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sidR="00EF1E36">
        <w:rPr>
          <w:rFonts w:ascii="LiberationSans" w:hAnsi="LiberationSans" w:cs="LiberationSans"/>
          <w:color w:val="000000"/>
          <w:sz w:val="22"/>
          <w:szCs w:val="22"/>
        </w:rPr>
        <w:t>,</w:t>
      </w:r>
      <w:r w:rsidR="00B9676B">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EF1E36">
        <w:rPr>
          <w:rFonts w:ascii="LiberationSans" w:hAnsi="LiberationSans" w:cs="LiberationSans"/>
          <w:color w:val="000000"/>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w:t>
      </w:r>
      <w:r w:rsidR="00EF1E36">
        <w:rPr>
          <w:rFonts w:ascii="LiberationSans" w:hAnsi="LiberationSans" w:cs="LiberationSans"/>
          <w:color w:val="000000"/>
          <w:sz w:val="22"/>
          <w:szCs w:val="22"/>
        </w:rPr>
        <w:t xml:space="preserve"> en utilisant normes t</w:t>
      </w:r>
      <w:r w:rsidR="00EF1E36" w:rsidRPr="00B9676B">
        <w:rPr>
          <w:rFonts w:ascii="LiberationSans" w:hAnsi="LiberationSans" w:cs="LiberationSans"/>
          <w:color w:val="000000"/>
          <w:sz w:val="22"/>
          <w:szCs w:val="22"/>
        </w:rPr>
        <w:t>echniques</w:t>
      </w:r>
      <w:r w:rsidR="00EF1E36">
        <w:rPr>
          <w:rFonts w:ascii="LiberationSans" w:hAnsi="LiberationSans" w:cs="LiberationSans"/>
          <w:color w:val="000000"/>
          <w:sz w:val="22"/>
          <w:szCs w:val="22"/>
        </w:rPr>
        <w:t xml:space="preserve"> </w:t>
      </w:r>
      <w:r w:rsidR="00EF1E36" w:rsidRPr="00EF1E36">
        <w:rPr>
          <w:rFonts w:ascii="LiberationSans" w:hAnsi="LiberationSans" w:cs="LiberationSans"/>
          <w:color w:val="000000"/>
          <w:sz w:val="22"/>
          <w:szCs w:val="22"/>
        </w:rPr>
        <w:t>SAE, White Book</w:t>
      </w:r>
      <w:r w:rsidR="00EF1E36">
        <w:rPr>
          <w:rFonts w:ascii="LiberationSans" w:hAnsi="LiberationSans" w:cs="LiberationSans"/>
          <w:color w:val="000000"/>
          <w:sz w:val="22"/>
          <w:szCs w:val="22"/>
        </w:rPr>
        <w:t>,</w:t>
      </w:r>
      <w:r w:rsidRPr="00431E5E">
        <w:rPr>
          <w:rFonts w:ascii="LiberationSans" w:hAnsi="LiberationSans" w:cs="LiberationSans"/>
          <w:color w:val="000000"/>
          <w:sz w:val="22"/>
          <w:szCs w:val="22"/>
        </w:rPr>
        <w:t xml:space="preserve">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Pr="00710E54">
        <w:rPr>
          <w:rFonts w:ascii="LiberationSans" w:hAnsi="LiberationSans" w:cs="LiberationSans"/>
          <w:color w:val="000000"/>
          <w:sz w:val="22"/>
          <w:szCs w:val="22"/>
        </w:rPr>
        <w:t>ingénieur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EF1E36">
        <w:rPr>
          <w:rFonts w:ascii="LiberationSans" w:hAnsi="LiberationSans" w:cs="LiberationSans"/>
          <w:color w:val="000000"/>
          <w:sz w:val="22"/>
          <w:szCs w:val="22"/>
        </w:rPr>
        <w:t xml:space="preserve">l'utilisation de MS Project pour la gestion de </w:t>
      </w:r>
      <w:r w:rsidR="00AD211C" w:rsidRPr="00EF1E36">
        <w:rPr>
          <w:rFonts w:ascii="LiberationSans" w:hAnsi="LiberationSans" w:cs="LiberationSans"/>
          <w:color w:val="000000"/>
          <w:sz w:val="22"/>
          <w:szCs w:val="22"/>
        </w:rPr>
        <w:t>projets</w:t>
      </w:r>
      <w:r w:rsidRPr="00EF1E36">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produits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Allen Bradley</w:t>
      </w:r>
      <w:r w:rsidR="00EF1E36">
        <w:rPr>
          <w:rFonts w:ascii="LiberationSans" w:hAnsi="LiberationSans" w:cs="LiberationSans"/>
          <w:color w:val="000000"/>
          <w:sz w:val="22"/>
          <w:szCs w:val="22"/>
        </w:rPr>
        <w:t xml:space="preserve"> (Ladder)</w:t>
      </w:r>
      <w:r w:rsidR="00CA54E6" w:rsidRPr="00F2504A">
        <w:rPr>
          <w:rFonts w:ascii="LiberationSans" w:hAnsi="LiberationSans" w:cs="LiberationSans"/>
          <w:color w:val="000000"/>
          <w:sz w:val="22"/>
          <w:szCs w:val="22"/>
        </w:rPr>
        <w:t xml:space="preserve">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Default="00CA54E6" w:rsidP="00CA54E6">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(450)</w:t>
      </w:r>
      <w:r w:rsidRPr="00073CC9">
        <w:rPr>
          <w:rFonts w:ascii="LiberationSans" w:hAnsi="LiberationSans" w:cs="LiberationSans"/>
          <w:color w:val="000000"/>
          <w:sz w:val="18"/>
          <w:szCs w:val="18"/>
        </w:rPr>
        <w:t xml:space="preserve"> 656 3314</w:t>
      </w:r>
      <w:r>
        <w:rPr>
          <w:rFonts w:ascii="LiberationSans" w:hAnsi="LiberationSans" w:cs="LiberationSans"/>
          <w:color w:val="000000"/>
          <w:sz w:val="18"/>
          <w:szCs w:val="18"/>
        </w:rPr>
        <w:t xml:space="preserve"> </w:t>
      </w:r>
    </w:p>
    <w:p w:rsidR="00CA54E6" w:rsidRPr="00F2504A" w:rsidRDefault="004A116D" w:rsidP="00CA54E6">
      <w:pPr>
        <w:autoSpaceDE w:val="0"/>
        <w:autoSpaceDN w:val="0"/>
        <w:adjustRightInd w:val="0"/>
        <w:jc w:val="both"/>
        <w:rPr>
          <w:rFonts w:ascii="LiberationSans" w:hAnsi="LiberationSans" w:cs="LiberationSans"/>
          <w:color w:val="000000"/>
          <w:sz w:val="18"/>
          <w:szCs w:val="18"/>
        </w:rPr>
      </w:pPr>
      <w:hyperlink r:id="rId8" w:history="1">
        <w:r w:rsidR="00CA54E6" w:rsidRPr="00073CC9">
          <w:rPr>
            <w:rFonts w:ascii="LiberationSans" w:hAnsi="LiberationSans" w:cs="LiberationSans"/>
            <w:color w:val="000000"/>
            <w:sz w:val="18"/>
            <w:szCs w:val="18"/>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F1E36" w:rsidRDefault="00EF1E36" w:rsidP="00C16956">
      <w:pPr>
        <w:spacing w:before="22"/>
        <w:ind w:left="720"/>
        <w:jc w:val="right"/>
        <w:rPr>
          <w:rFonts w:ascii="Verdana" w:hAnsi="Verdana" w:cs="Verdana"/>
          <w:b/>
          <w:color w:val="538DD4"/>
          <w:sz w:val="23"/>
          <w:szCs w:val="23"/>
          <w:lang w:val="es-ES"/>
        </w:rPr>
      </w:pPr>
    </w:p>
    <w:p w:rsidR="00C16956" w:rsidRPr="00EF1E36" w:rsidRDefault="00C16956" w:rsidP="00C16956">
      <w:pPr>
        <w:spacing w:before="22"/>
        <w:ind w:left="720"/>
        <w:jc w:val="right"/>
        <w:rPr>
          <w:rFonts w:ascii="Verdana" w:hAnsi="Verdana" w:cs="Verdana"/>
          <w:sz w:val="23"/>
          <w:szCs w:val="23"/>
          <w:lang w:val="en-CA"/>
        </w:rPr>
      </w:pPr>
      <w:r w:rsidRPr="00EF1E36">
        <w:rPr>
          <w:rFonts w:ascii="Verdana" w:hAnsi="Verdana" w:cs="Verdana"/>
          <w:b/>
          <w:color w:val="538DD4"/>
          <w:sz w:val="23"/>
          <w:szCs w:val="23"/>
          <w:lang w:val="en-CA"/>
        </w:rPr>
        <w:lastRenderedPageBreak/>
        <w:t>R</w:t>
      </w:r>
      <w:r w:rsidRPr="00EF1E36">
        <w:rPr>
          <w:rFonts w:ascii="Verdana" w:hAnsi="Verdana" w:cs="Verdana"/>
          <w:b/>
          <w:color w:val="538DD4"/>
          <w:spacing w:val="-3"/>
          <w:sz w:val="23"/>
          <w:szCs w:val="23"/>
          <w:lang w:val="en-CA"/>
        </w:rPr>
        <w:t>I</w:t>
      </w:r>
      <w:r w:rsidRPr="00EF1E36">
        <w:rPr>
          <w:rFonts w:ascii="Verdana" w:hAnsi="Verdana" w:cs="Verdana"/>
          <w:b/>
          <w:color w:val="538DD4"/>
          <w:spacing w:val="2"/>
          <w:sz w:val="23"/>
          <w:szCs w:val="23"/>
          <w:lang w:val="en-CA"/>
        </w:rPr>
        <w:t>C</w:t>
      </w:r>
      <w:r w:rsidRPr="00EF1E36">
        <w:rPr>
          <w:rFonts w:ascii="Verdana" w:hAnsi="Verdana" w:cs="Verdana"/>
          <w:b/>
          <w:color w:val="538DD4"/>
          <w:spacing w:val="-1"/>
          <w:sz w:val="23"/>
          <w:szCs w:val="23"/>
          <w:lang w:val="en-CA"/>
        </w:rPr>
        <w:t>A</w:t>
      </w:r>
      <w:r w:rsidRPr="00EF1E36">
        <w:rPr>
          <w:rFonts w:ascii="Verdana" w:hAnsi="Verdana" w:cs="Verdana"/>
          <w:b/>
          <w:color w:val="538DD4"/>
          <w:sz w:val="23"/>
          <w:szCs w:val="23"/>
          <w:lang w:val="en-CA"/>
        </w:rPr>
        <w:t>R</w:t>
      </w:r>
      <w:r w:rsidRPr="00EF1E36">
        <w:rPr>
          <w:rFonts w:ascii="Verdana" w:hAnsi="Verdana" w:cs="Verdana"/>
          <w:b/>
          <w:color w:val="538DD4"/>
          <w:spacing w:val="3"/>
          <w:sz w:val="23"/>
          <w:szCs w:val="23"/>
          <w:lang w:val="en-CA"/>
        </w:rPr>
        <w:t>D</w:t>
      </w:r>
      <w:r w:rsidRPr="00EF1E36">
        <w:rPr>
          <w:rFonts w:ascii="Verdana" w:hAnsi="Verdana" w:cs="Verdana"/>
          <w:b/>
          <w:color w:val="538DD4"/>
          <w:sz w:val="23"/>
          <w:szCs w:val="23"/>
          <w:lang w:val="en-CA"/>
        </w:rPr>
        <w:t>O</w:t>
      </w:r>
      <w:r w:rsidRPr="00EF1E36">
        <w:rPr>
          <w:rFonts w:ascii="Verdana" w:hAnsi="Verdana" w:cs="Verdana"/>
          <w:b/>
          <w:color w:val="538DD4"/>
          <w:spacing w:val="-1"/>
          <w:sz w:val="23"/>
          <w:szCs w:val="23"/>
          <w:lang w:val="en-CA"/>
        </w:rPr>
        <w:t>V</w:t>
      </w:r>
      <w:r w:rsidRPr="00EF1E36">
        <w:rPr>
          <w:rFonts w:ascii="Verdana" w:hAnsi="Verdana" w:cs="Verdana"/>
          <w:b/>
          <w:color w:val="538DD4"/>
          <w:spacing w:val="-4"/>
          <w:sz w:val="23"/>
          <w:szCs w:val="23"/>
          <w:lang w:val="en-CA"/>
        </w:rPr>
        <w:t>A</w:t>
      </w:r>
      <w:r w:rsidRPr="00EF1E36">
        <w:rPr>
          <w:rFonts w:ascii="Verdana" w:hAnsi="Verdana" w:cs="Verdana"/>
          <w:b/>
          <w:color w:val="538DD4"/>
          <w:spacing w:val="2"/>
          <w:sz w:val="23"/>
          <w:szCs w:val="23"/>
          <w:lang w:val="en-CA"/>
        </w:rPr>
        <w:t>L</w:t>
      </w:r>
      <w:r w:rsidRPr="00EF1E36">
        <w:rPr>
          <w:rFonts w:ascii="Verdana" w:hAnsi="Verdana" w:cs="Verdana"/>
          <w:b/>
          <w:color w:val="538DD4"/>
          <w:sz w:val="23"/>
          <w:szCs w:val="23"/>
          <w:lang w:val="en-CA"/>
        </w:rPr>
        <w:t>L</w:t>
      </w:r>
      <w:r w:rsidRPr="00EF1E36">
        <w:rPr>
          <w:rFonts w:ascii="Verdana" w:hAnsi="Verdana" w:cs="Verdana"/>
          <w:b/>
          <w:color w:val="538DD4"/>
          <w:spacing w:val="1"/>
          <w:sz w:val="23"/>
          <w:szCs w:val="23"/>
          <w:lang w:val="en-CA"/>
        </w:rPr>
        <w:t>E</w:t>
      </w:r>
      <w:r w:rsidRPr="00EF1E36">
        <w:rPr>
          <w:rFonts w:ascii="Verdana" w:hAnsi="Verdana" w:cs="Verdana"/>
          <w:b/>
          <w:color w:val="538DD4"/>
          <w:spacing w:val="2"/>
          <w:sz w:val="23"/>
          <w:szCs w:val="23"/>
          <w:lang w:val="en-CA"/>
        </w:rPr>
        <w:t>J</w:t>
      </w:r>
      <w:r w:rsidRPr="00EF1E36">
        <w:rPr>
          <w:rFonts w:ascii="Verdana" w:hAnsi="Verdana" w:cs="Verdana"/>
          <w:b/>
          <w:color w:val="538DD4"/>
          <w:sz w:val="23"/>
          <w:szCs w:val="23"/>
          <w:lang w:val="en-CA"/>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EF1E36" w:rsidRDefault="00C16956" w:rsidP="00C16956">
      <w:pPr>
        <w:pStyle w:val="ResponsibilitiesAchievements"/>
        <w:numPr>
          <w:ilvl w:val="0"/>
          <w:numId w:val="0"/>
        </w:numPr>
        <w:spacing w:after="0"/>
        <w:rPr>
          <w:rFonts w:ascii="Rockwell" w:hAnsi="Rockwell"/>
          <w:b/>
          <w:color w:val="0070C0"/>
          <w:sz w:val="28"/>
          <w:szCs w:val="28"/>
          <w:u w:val="single"/>
          <w:lang w:val="en-CA"/>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Pr="00E56372" w:rsidRDefault="00C16956" w:rsidP="00C16956">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C16956" w:rsidRPr="005526FB" w:rsidRDefault="00C16956" w:rsidP="00C16956">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7465F3" w:rsidRDefault="00C16956" w:rsidP="00C1695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16956"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C16956" w:rsidRPr="007362FC"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C16956" w:rsidRPr="00E56372"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C16956" w:rsidRDefault="00C16956" w:rsidP="00C1695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C16956" w:rsidRDefault="00C16956"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D76" w:rsidRDefault="00064D76" w:rsidP="004E676E">
      <w:r>
        <w:separator/>
      </w:r>
    </w:p>
  </w:endnote>
  <w:endnote w:type="continuationSeparator" w:id="1">
    <w:p w:rsidR="00064D76" w:rsidRDefault="00064D76"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D76" w:rsidRDefault="00064D76" w:rsidP="004E676E">
      <w:r>
        <w:separator/>
      </w:r>
    </w:p>
  </w:footnote>
  <w:footnote w:type="continuationSeparator" w:id="1">
    <w:p w:rsidR="00064D76" w:rsidRDefault="00064D76"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53520"/>
    <w:rsid w:val="00062826"/>
    <w:rsid w:val="00064D7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116D"/>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07FD6"/>
    <w:rsid w:val="00A14559"/>
    <w:rsid w:val="00A172C0"/>
    <w:rsid w:val="00A34942"/>
    <w:rsid w:val="00A376C8"/>
    <w:rsid w:val="00A43EEA"/>
    <w:rsid w:val="00A83C7C"/>
    <w:rsid w:val="00A85CF1"/>
    <w:rsid w:val="00A87735"/>
    <w:rsid w:val="00A936B5"/>
    <w:rsid w:val="00A93D18"/>
    <w:rsid w:val="00AA125F"/>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9676B"/>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1E36"/>
    <w:rsid w:val="00EF3674"/>
    <w:rsid w:val="00F05FE8"/>
    <w:rsid w:val="00F10F8E"/>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1488-54E3-4871-A817-E8A28B10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1473</Words>
  <Characters>8399</Characters>
  <Application>Microsoft Office Word</Application>
  <DocSecurity>0</DocSecurity>
  <Lines>69</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2015-06-08T15:10:00Z</cp:lastPrinted>
  <dcterms:created xsi:type="dcterms:W3CDTF">2015-09-08T14:43:00Z</dcterms:created>
  <dcterms:modified xsi:type="dcterms:W3CDTF">2015-09-08T14:50:00Z</dcterms:modified>
</cp:coreProperties>
</file>