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76A" w:rsidRPr="00552149" w:rsidRDefault="00ED176A" w:rsidP="00ED176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Brossard</w:t>
      </w:r>
      <w:r w:rsidRPr="00552149">
        <w:rPr>
          <w:rFonts w:ascii="LiberationSans" w:hAnsi="LiberationSans" w:cs="LiberationSans"/>
          <w:color w:val="000000"/>
          <w:sz w:val="22"/>
          <w:szCs w:val="22"/>
        </w:rPr>
        <w:t>, 2</w:t>
      </w:r>
      <w:r>
        <w:rPr>
          <w:rFonts w:ascii="LiberationSans" w:hAnsi="LiberationSans" w:cs="LiberationSans"/>
          <w:color w:val="000000"/>
          <w:sz w:val="22"/>
          <w:szCs w:val="22"/>
        </w:rPr>
        <w:t>9</w:t>
      </w:r>
      <w:r w:rsidRPr="00552149">
        <w:rPr>
          <w:rFonts w:ascii="LiberationSans" w:hAnsi="LiberationSans" w:cs="LiberationSans"/>
          <w:color w:val="000000"/>
          <w:sz w:val="22"/>
          <w:szCs w:val="22"/>
        </w:rPr>
        <w:t xml:space="preserve"> </w:t>
      </w:r>
      <w:r>
        <w:rPr>
          <w:rFonts w:ascii="LiberationSans" w:hAnsi="LiberationSans" w:cs="LiberationSans"/>
          <w:color w:val="000000"/>
          <w:sz w:val="22"/>
          <w:szCs w:val="22"/>
        </w:rPr>
        <w:t>Décembre</w:t>
      </w:r>
      <w:r w:rsidRPr="00552149">
        <w:rPr>
          <w:rFonts w:ascii="LiberationSans" w:hAnsi="LiberationSans" w:cs="LiberationSans"/>
          <w:color w:val="000000"/>
          <w:sz w:val="22"/>
          <w:szCs w:val="22"/>
        </w:rPr>
        <w:t xml:space="preserve"> 2015</w:t>
      </w:r>
    </w:p>
    <w:p w:rsidR="00ED176A" w:rsidRPr="00633615" w:rsidRDefault="00ED176A" w:rsidP="00ED176A">
      <w:pPr>
        <w:autoSpaceDE w:val="0"/>
        <w:autoSpaceDN w:val="0"/>
        <w:adjustRightInd w:val="0"/>
        <w:jc w:val="both"/>
        <w:rPr>
          <w:rFonts w:ascii="LiberationSans" w:hAnsi="LiberationSans" w:cs="LiberationSans"/>
          <w:color w:val="000000"/>
          <w:sz w:val="22"/>
          <w:szCs w:val="22"/>
        </w:rPr>
      </w:pPr>
    </w:p>
    <w:p w:rsidR="00ED176A" w:rsidRPr="00633615" w:rsidRDefault="00ED176A" w:rsidP="00ED176A">
      <w:pPr>
        <w:autoSpaceDE w:val="0"/>
        <w:autoSpaceDN w:val="0"/>
        <w:adjustRightInd w:val="0"/>
        <w:jc w:val="both"/>
        <w:rPr>
          <w:rFonts w:ascii="LiberationSans" w:hAnsi="LiberationSans" w:cs="LiberationSans"/>
          <w:color w:val="000000"/>
          <w:sz w:val="22"/>
          <w:szCs w:val="22"/>
        </w:rPr>
      </w:pPr>
    </w:p>
    <w:p w:rsidR="00ED176A" w:rsidRDefault="00ED176A" w:rsidP="00ED176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ED176A" w:rsidRDefault="00ED176A" w:rsidP="00ED176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ED176A" w:rsidRDefault="00ED176A" w:rsidP="00ED176A">
      <w:pPr>
        <w:autoSpaceDE w:val="0"/>
        <w:autoSpaceDN w:val="0"/>
        <w:adjustRightInd w:val="0"/>
        <w:rPr>
          <w:rFonts w:ascii="Helvetica" w:hAnsi="Helvetica"/>
          <w:color w:val="000000"/>
          <w:sz w:val="23"/>
          <w:szCs w:val="23"/>
          <w:bdr w:val="none" w:sz="0" w:space="0" w:color="auto" w:frame="1"/>
        </w:rPr>
      </w:pPr>
      <w:r w:rsidRPr="00097024">
        <w:rPr>
          <w:rFonts w:ascii="Helvetica" w:hAnsi="Helvetica"/>
          <w:b/>
          <w:color w:val="000000"/>
          <w:sz w:val="23"/>
          <w:szCs w:val="23"/>
          <w:shd w:val="clear" w:color="auto" w:fill="F5F5F5"/>
        </w:rPr>
        <w:t>Lanaudière Qualifié</w:t>
      </w:r>
      <w:r w:rsidRPr="00097024">
        <w:rPr>
          <w:rFonts w:ascii="Helvetica" w:hAnsi="Helvetica"/>
          <w:color w:val="000000"/>
          <w:sz w:val="23"/>
          <w:szCs w:val="23"/>
        </w:rPr>
        <w:br/>
      </w:r>
      <w:r w:rsidRPr="00097024">
        <w:rPr>
          <w:rFonts w:ascii="Helvetica" w:hAnsi="Helvetica"/>
          <w:color w:val="000000"/>
          <w:sz w:val="23"/>
          <w:szCs w:val="23"/>
          <w:bdr w:val="none" w:sz="0" w:space="0" w:color="auto" w:frame="1"/>
        </w:rPr>
        <w:t>Saint-Eustache,</w:t>
      </w:r>
      <w:r w:rsidRPr="00097024">
        <w:rPr>
          <w:rFonts w:ascii="Helvetica" w:hAnsi="Helvetica"/>
          <w:color w:val="000000"/>
          <w:sz w:val="23"/>
        </w:rPr>
        <w:t> </w:t>
      </w:r>
      <w:r w:rsidRPr="00097024">
        <w:rPr>
          <w:rFonts w:ascii="Helvetica" w:hAnsi="Helvetica"/>
          <w:color w:val="000000"/>
          <w:sz w:val="23"/>
          <w:szCs w:val="23"/>
          <w:bdr w:val="none" w:sz="0" w:space="0" w:color="auto" w:frame="1"/>
        </w:rPr>
        <w:t>QC</w:t>
      </w:r>
    </w:p>
    <w:p w:rsidR="00ED176A" w:rsidRDefault="00ED176A" w:rsidP="00ED176A">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ED176A" w:rsidRDefault="00ED176A" w:rsidP="00ED176A">
      <w:pPr>
        <w:autoSpaceDE w:val="0"/>
        <w:autoSpaceDN w:val="0"/>
        <w:adjustRightInd w:val="0"/>
        <w:rPr>
          <w:rFonts w:ascii="LiberationSans" w:hAnsi="LiberationSans" w:cs="LiberationSans"/>
          <w:color w:val="000000"/>
          <w:sz w:val="22"/>
          <w:szCs w:val="22"/>
        </w:rPr>
      </w:pPr>
    </w:p>
    <w:p w:rsidR="00ED176A" w:rsidRPr="007E505F" w:rsidRDefault="00ED176A" w:rsidP="00ED176A">
      <w:pPr>
        <w:autoSpaceDE w:val="0"/>
        <w:autoSpaceDN w:val="0"/>
        <w:adjustRightInd w:val="0"/>
        <w:rPr>
          <w:rFonts w:ascii="LiberationSans" w:hAnsi="LiberationSans" w:cs="LiberationSans"/>
          <w:color w:val="000000"/>
          <w:sz w:val="22"/>
          <w:szCs w:val="22"/>
        </w:rPr>
      </w:pPr>
    </w:p>
    <w:p w:rsidR="00ED176A" w:rsidRPr="003A188D" w:rsidRDefault="00ED176A" w:rsidP="00ED176A">
      <w:pPr>
        <w:pStyle w:val="HTMLconformatoprevio"/>
        <w:shd w:val="clear" w:color="auto" w:fill="FFFFFF"/>
        <w:rPr>
          <w:rFonts w:ascii="Arial" w:hAnsi="Arial" w:cs="Arial"/>
          <w:sz w:val="22"/>
          <w:lang w:val="fr-CA" w:eastAsia="fr-CA"/>
        </w:rPr>
      </w:pPr>
      <w:r w:rsidRPr="003A188D">
        <w:rPr>
          <w:rFonts w:ascii="Arial" w:hAnsi="Arial" w:cs="Arial"/>
          <w:b/>
          <w:sz w:val="22"/>
          <w:lang w:val="fr-CA" w:eastAsia="fr-CA"/>
        </w:rPr>
        <w:t>Objet :</w:t>
      </w:r>
      <w:r w:rsidRPr="003A188D">
        <w:rPr>
          <w:rFonts w:ascii="Arial" w:hAnsi="Arial" w:cs="Arial"/>
          <w:sz w:val="22"/>
          <w:lang w:val="fr-CA" w:eastAsia="fr-CA"/>
        </w:rPr>
        <w:t xml:space="preserve"> Candidature </w:t>
      </w:r>
      <w:r>
        <w:rPr>
          <w:rFonts w:ascii="Arial" w:hAnsi="Arial" w:cs="Arial"/>
          <w:sz w:val="22"/>
          <w:lang w:val="fr-CA" w:eastAsia="fr-CA"/>
        </w:rPr>
        <w:t xml:space="preserve">poste  </w:t>
      </w:r>
      <w:r w:rsidRPr="00097024">
        <w:rPr>
          <w:rFonts w:ascii="Arial" w:hAnsi="Arial" w:cs="Arial"/>
          <w:sz w:val="22"/>
          <w:lang w:val="fr-CA" w:eastAsia="fr-CA"/>
        </w:rPr>
        <w:t>Concepteur électrique</w:t>
      </w:r>
    </w:p>
    <w:p w:rsidR="00ED176A" w:rsidRDefault="00ED176A" w:rsidP="00ED176A">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ED176A" w:rsidRPr="00CF3121" w:rsidRDefault="00ED176A" w:rsidP="00ED176A">
      <w:pPr>
        <w:shd w:val="clear" w:color="auto" w:fill="FFFFFF"/>
        <w:spacing w:before="100" w:beforeAutospacing="1" w:after="100" w:afterAutospacing="1"/>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CF3121">
        <w:rPr>
          <w:rFonts w:ascii="LiberationSans" w:hAnsi="LiberationSans" w:cs="LiberationSans"/>
          <w:color w:val="000000"/>
          <w:sz w:val="22"/>
          <w:szCs w:val="22"/>
        </w:rPr>
        <w:t>3 ans d'expérience dans le diagnostic des postes et des réseaux électriques et des évaluations de la qualité de l'alimentation en basse et moyenne tension.  Diagnostic, conception de solutions et de soumission des propositions techniques pour l'amélioration des installations électriques dans l'environnement industriel et 2 ans d'expérience dans la conception des installations électriques dans les bâtiments et l'environnement résidentiel.</w:t>
      </w:r>
    </w:p>
    <w:p w:rsidR="00ED176A" w:rsidRPr="00CF3121" w:rsidRDefault="00ED176A" w:rsidP="00ED176A">
      <w:pPr>
        <w:spacing w:before="5" w:line="220" w:lineRule="exact"/>
        <w:ind w:right="-6"/>
        <w:jc w:val="both"/>
        <w:rPr>
          <w:rFonts w:ascii="LiberationSans" w:hAnsi="LiberationSans" w:cs="LiberationSans"/>
          <w:color w:val="000000"/>
          <w:sz w:val="22"/>
          <w:szCs w:val="22"/>
        </w:rPr>
      </w:pPr>
      <w:r w:rsidRPr="00CF3121">
        <w:rPr>
          <w:rFonts w:ascii="LiberationSans" w:hAnsi="LiberationSans" w:cs="LiberationSans"/>
          <w:color w:val="000000"/>
          <w:sz w:val="22"/>
          <w:szCs w:val="22"/>
        </w:rPr>
        <w:t>Formation en planification et l'optimisation des systèmes électriques en moyenne tension et haute tension.  2 ans d'expérience en tant que concepteur et responsable de travaux sur les installations électriques Oil &amp; Gas et deux années d'expérience en tant que superviseur de l'entretien de systèmes électriques pour l'extraction du pétrole.</w:t>
      </w:r>
    </w:p>
    <w:p w:rsidR="00ED176A" w:rsidRDefault="00ED176A" w:rsidP="00ED176A">
      <w:pPr>
        <w:spacing w:before="5" w:line="220" w:lineRule="exact"/>
        <w:ind w:right="-6"/>
        <w:jc w:val="both"/>
        <w:rPr>
          <w:rFonts w:ascii="LiberationSans" w:hAnsi="LiberationSans" w:cs="LiberationSans"/>
          <w:color w:val="000000"/>
          <w:sz w:val="22"/>
          <w:szCs w:val="22"/>
        </w:rPr>
      </w:pPr>
      <w:r w:rsidRPr="00CF3121">
        <w:rPr>
          <w:rFonts w:ascii="LiberationSans" w:hAnsi="LiberationSans" w:cs="LiberationSans"/>
          <w:color w:val="000000"/>
          <w:sz w:val="22"/>
          <w:szCs w:val="22"/>
        </w:rPr>
        <w:br/>
      </w:r>
      <w:r w:rsidRPr="00CF3121">
        <w:rPr>
          <w:rFonts w:ascii="LiberationSans" w:hAnsi="LiberationSans" w:cs="LiberationSans"/>
          <w:color w:val="000000"/>
          <w:sz w:val="22"/>
          <w:szCs w:val="22"/>
        </w:rPr>
        <w:br/>
        <w:t xml:space="preserve">Connaissance des systèmes électromécaniques d'automatisation, les systèmes embarqués et les réseaux industriels. Connaissances et expérience en programmation solide axée sur les solutions d'automatisation industrielles </w:t>
      </w:r>
      <w:r w:rsidRPr="00BE4512">
        <w:rPr>
          <w:rFonts w:ascii="LiberationSans" w:hAnsi="LiberationSans" w:cs="LiberationSans"/>
          <w:color w:val="000000"/>
          <w:sz w:val="22"/>
          <w:szCs w:val="22"/>
        </w:rPr>
        <w:t>de l'expérience dans l'évaluation et la conception de</w:t>
      </w:r>
      <w:r>
        <w:rPr>
          <w:rFonts w:ascii="LiberationSans" w:hAnsi="LiberationSans" w:cs="LiberationSans"/>
          <w:color w:val="000000"/>
          <w:sz w:val="22"/>
          <w:szCs w:val="22"/>
        </w:rPr>
        <w:t>s</w:t>
      </w:r>
      <w:r w:rsidRPr="00BE4512">
        <w:rPr>
          <w:rFonts w:ascii="LiberationSans" w:hAnsi="LiberationSans" w:cs="LiberationSans"/>
          <w:color w:val="000000"/>
          <w:sz w:val="22"/>
          <w:szCs w:val="22"/>
        </w:rPr>
        <w:t xml:space="preserve"> systèmes d'acquisition de données</w:t>
      </w:r>
      <w:r w:rsidRPr="00CF3121">
        <w:rPr>
          <w:rFonts w:ascii="LiberationSans" w:hAnsi="LiberationSans" w:cs="LiberationSans"/>
          <w:color w:val="000000"/>
          <w:sz w:val="22"/>
          <w:szCs w:val="22"/>
        </w:rPr>
        <w:t xml:space="preserve"> en utilisant LabVIEW, dans applications telles que la surveillance à distance et le contrôle des processus industriels et des postes électriques.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ED176A" w:rsidRDefault="00ED176A" w:rsidP="00ED176A">
      <w:pPr>
        <w:spacing w:line="260" w:lineRule="auto"/>
        <w:ind w:right="-6"/>
        <w:jc w:val="both"/>
        <w:rPr>
          <w:rFonts w:ascii="LiberationSans" w:hAnsi="LiberationSans" w:cs="LiberationSans"/>
          <w:color w:val="000000"/>
          <w:sz w:val="22"/>
          <w:szCs w:val="22"/>
        </w:rPr>
      </w:pPr>
    </w:p>
    <w:p w:rsidR="00ED176A" w:rsidRDefault="00ED176A" w:rsidP="00ED176A">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Compact 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w:t>
      </w:r>
      <w:r w:rsidRPr="001B7412">
        <w:rPr>
          <w:rFonts w:ascii="LiberationSans" w:hAnsi="LiberationSans" w:cs="LiberationSans"/>
          <w:color w:val="000000"/>
          <w:sz w:val="22"/>
          <w:szCs w:val="22"/>
        </w:rPr>
        <w:t xml:space="preserve"> PLCs</w:t>
      </w:r>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w:t>
      </w:r>
      <w:r w:rsidRPr="001B7412">
        <w:rPr>
          <w:rFonts w:ascii="LiberationSans" w:hAnsi="LiberationSans" w:cs="LiberationSans"/>
          <w:color w:val="000000"/>
          <w:sz w:val="22"/>
          <w:szCs w:val="22"/>
        </w:rPr>
        <w:t xml:space="preserve"> RSLogix</w:t>
      </w:r>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dans l'instrumentation, de mesure et de contrôle des procédés industriels à l'Institut des Pr</w:t>
      </w:r>
      <w:r>
        <w:rPr>
          <w:rFonts w:ascii="LiberationSans" w:hAnsi="LiberationSans" w:cs="LiberationSans"/>
          <w:color w:val="000000"/>
          <w:sz w:val="22"/>
          <w:szCs w:val="22"/>
        </w:rPr>
        <w:t xml:space="preserve">ocessus Industriels Maisonneuve, </w:t>
      </w:r>
      <w:r w:rsidRPr="005A189F">
        <w:rPr>
          <w:rFonts w:ascii="LiberationSans" w:hAnsi="LiberationSans" w:cs="LiberationSans"/>
          <w:color w:val="000000"/>
          <w:sz w:val="22"/>
          <w:szCs w:val="22"/>
        </w:rPr>
        <w:t> et formation Cisco</w:t>
      </w:r>
      <w:r w:rsidRPr="001B7412">
        <w:rPr>
          <w:rFonts w:ascii="LiberationSans" w:hAnsi="LiberationSans" w:cs="LiberationSans"/>
          <w:color w:val="000000"/>
          <w:sz w:val="22"/>
          <w:szCs w:val="22"/>
        </w:rPr>
        <w:t xml:space="preserve"> Systems</w:t>
      </w:r>
      <w:r>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dans la configuration, l'administration et la documentation des réseaux Ethernet</w:t>
      </w:r>
      <w:r>
        <w:rPr>
          <w:rFonts w:ascii="LiberationSans" w:hAnsi="LiberationSans" w:cs="LiberationSans"/>
          <w:color w:val="000000"/>
          <w:sz w:val="22"/>
          <w:szCs w:val="22"/>
        </w:rPr>
        <w:t>.</w:t>
      </w:r>
    </w:p>
    <w:p w:rsidR="00ED176A" w:rsidRDefault="00ED176A" w:rsidP="00ED176A">
      <w:pPr>
        <w:autoSpaceDE w:val="0"/>
        <w:autoSpaceDN w:val="0"/>
        <w:adjustRightInd w:val="0"/>
        <w:jc w:val="both"/>
        <w:rPr>
          <w:rFonts w:ascii="LiberationSans" w:hAnsi="LiberationSans" w:cs="LiberationSans"/>
          <w:color w:val="000000"/>
          <w:sz w:val="22"/>
          <w:szCs w:val="22"/>
        </w:rPr>
      </w:pPr>
    </w:p>
    <w:p w:rsidR="00ED176A" w:rsidRPr="00CF3121" w:rsidRDefault="00ED176A" w:rsidP="00ED176A">
      <w:pPr>
        <w:pStyle w:val="HTMLconformatoprevio"/>
        <w:shd w:val="clear" w:color="auto" w:fill="FFFFFF"/>
        <w:jc w:val="both"/>
        <w:rPr>
          <w:rFonts w:ascii="LiberationSans" w:hAnsi="LiberationSans" w:cs="LiberationSans"/>
          <w:color w:val="000000"/>
          <w:sz w:val="22"/>
          <w:szCs w:val="22"/>
          <w:lang w:val="fr-CA" w:eastAsia="fr-CA"/>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Pr>
          <w:rFonts w:ascii="LiberationSans" w:hAnsi="LiberationSans" w:cs="LiberationSans"/>
          <w:color w:val="000000"/>
          <w:sz w:val="22"/>
          <w:szCs w:val="22"/>
          <w:lang w:val="fr-CA" w:eastAsia="fr-CA"/>
        </w:rPr>
        <w:t xml:space="preserve"> </w:t>
      </w:r>
      <w:r w:rsidRPr="003A188D">
        <w:rPr>
          <w:rFonts w:ascii="LiberationSans" w:hAnsi="LiberationSans" w:cs="LiberationSans"/>
          <w:color w:val="000000"/>
          <w:sz w:val="22"/>
          <w:szCs w:val="22"/>
          <w:lang w:val="fr-CA" w:eastAsia="fr-CA"/>
        </w:rPr>
        <w:t>Auto CAD</w:t>
      </w:r>
      <w:r w:rsidRPr="00BE4512">
        <w:rPr>
          <w:rFonts w:ascii="LiberationSans" w:hAnsi="LiberationSans" w:cs="LiberationSans"/>
          <w:color w:val="000000"/>
          <w:sz w:val="22"/>
          <w:szCs w:val="22"/>
          <w:lang w:val="fr-CA" w:eastAsia="fr-CA"/>
        </w:rPr>
        <w:t>.  Word, Excel Avancée,</w:t>
      </w:r>
      <w:r>
        <w:rPr>
          <w:rFonts w:ascii="LiberationSans" w:hAnsi="LiberationSans" w:cs="LiberationSans"/>
          <w:color w:val="000000"/>
          <w:sz w:val="22"/>
          <w:szCs w:val="22"/>
          <w:lang w:val="fr-CA" w:eastAsia="fr-CA"/>
        </w:rPr>
        <w:t xml:space="preserve"> </w:t>
      </w:r>
      <w:r w:rsidRPr="003A188D">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Pr>
          <w:rFonts w:ascii="LiberationSans" w:hAnsi="LiberationSans" w:cs="LiberationSans"/>
          <w:color w:val="000000"/>
          <w:sz w:val="22"/>
          <w:szCs w:val="22"/>
          <w:lang w:val="fr-CA" w:eastAsia="fr-CA"/>
        </w:rPr>
        <w:t xml:space="preserve">développeur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ED176A" w:rsidRDefault="00ED176A" w:rsidP="00ED176A">
      <w:pPr>
        <w:spacing w:before="5" w:line="220" w:lineRule="exact"/>
        <w:ind w:right="-6"/>
        <w:jc w:val="both"/>
        <w:rPr>
          <w:rFonts w:ascii="LiberationSans" w:hAnsi="LiberationSans" w:cs="LiberationSans"/>
          <w:color w:val="000000"/>
          <w:sz w:val="22"/>
          <w:szCs w:val="22"/>
        </w:rPr>
      </w:pPr>
    </w:p>
    <w:p w:rsidR="00ED176A" w:rsidRDefault="00ED176A" w:rsidP="00ED176A">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l’enseignement.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ED176A" w:rsidRDefault="00ED176A" w:rsidP="00ED176A">
      <w:pPr>
        <w:pStyle w:val="HTMLconformatoprevio"/>
        <w:shd w:val="clear" w:color="auto" w:fill="FFFFFF"/>
        <w:jc w:val="both"/>
        <w:rPr>
          <w:rFonts w:ascii="LiberationSans" w:hAnsi="LiberationSans" w:cs="LiberationSans"/>
          <w:color w:val="000000"/>
          <w:sz w:val="22"/>
          <w:szCs w:val="22"/>
          <w:lang w:val="fr-CA" w:eastAsia="fr-CA"/>
        </w:rPr>
      </w:pPr>
    </w:p>
    <w:p w:rsidR="00ED176A" w:rsidRPr="006A13C5" w:rsidRDefault="00ED176A" w:rsidP="00ED176A">
      <w:pPr>
        <w:pStyle w:val="HTMLconformatoprevio"/>
        <w:shd w:val="clear" w:color="auto" w:fill="FFFFFF"/>
        <w:jc w:val="both"/>
        <w:rPr>
          <w:rFonts w:ascii="LiberationSans" w:hAnsi="LiberationSans" w:cs="LiberationSans"/>
          <w:color w:val="000000"/>
          <w:sz w:val="22"/>
          <w:szCs w:val="22"/>
          <w:lang w:val="fr-CA" w:eastAsia="fr-CA"/>
        </w:rPr>
      </w:pPr>
    </w:p>
    <w:p w:rsidR="00ED176A" w:rsidRPr="0049501C" w:rsidRDefault="00ED176A" w:rsidP="00ED176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ED176A" w:rsidRPr="003A188D" w:rsidRDefault="00ED176A" w:rsidP="00ED176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ED176A" w:rsidRPr="0050709B" w:rsidRDefault="00ED176A" w:rsidP="00ED176A">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Quebec</w:t>
      </w:r>
      <w:r w:rsidRPr="0050709B">
        <w:rPr>
          <w:rFonts w:ascii="LiberationSans" w:hAnsi="LiberationSans" w:cs="LiberationSans"/>
          <w:color w:val="000000"/>
          <w:sz w:val="18"/>
          <w:szCs w:val="18"/>
          <w:lang w:val="es-ES"/>
        </w:rPr>
        <w:t xml:space="preserve"> J4Y 0M2</w:t>
      </w:r>
    </w:p>
    <w:p w:rsidR="00ED176A" w:rsidRPr="003A188D" w:rsidRDefault="00ED176A" w:rsidP="00ED176A">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ED176A" w:rsidP="00ED176A">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F03CE6" w:rsidRDefault="00344B5F" w:rsidP="00344B5F">
      <w:pPr>
        <w:numPr>
          <w:ilvl w:val="0"/>
          <w:numId w:val="37"/>
        </w:numPr>
        <w:spacing w:before="100" w:beforeAutospacing="1" w:after="100" w:afterAutospacing="1"/>
        <w:jc w:val="both"/>
        <w:rPr>
          <w:rFonts w:ascii="Calibri" w:hAnsi="Calibri" w:cs="Calibri"/>
          <w:sz w:val="20"/>
          <w:szCs w:val="20"/>
          <w:lang w:eastAsia="en-US"/>
        </w:rPr>
      </w:pPr>
      <w:r w:rsidRPr="000C3602">
        <w:rPr>
          <w:rFonts w:ascii="Calibri" w:hAnsi="Calibri" w:cs="Calibri"/>
          <w:sz w:val="20"/>
          <w:szCs w:val="20"/>
          <w:lang w:eastAsia="en-US"/>
        </w:rPr>
        <w:t xml:space="preserve">Expérience </w:t>
      </w:r>
      <w:r w:rsidR="00F03CE6" w:rsidRPr="000C3602">
        <w:rPr>
          <w:rFonts w:ascii="Calibri" w:hAnsi="Calibri" w:cs="Calibri"/>
          <w:sz w:val="20"/>
          <w:szCs w:val="20"/>
          <w:lang w:eastAsia="en-US"/>
        </w:rPr>
        <w:t>dans la</w:t>
      </w:r>
      <w:r w:rsidRPr="000C3602">
        <w:rPr>
          <w:rFonts w:ascii="Calibri" w:hAnsi="Calibri" w:cs="Calibri"/>
          <w:sz w:val="20"/>
          <w:szCs w:val="20"/>
          <w:lang w:eastAsia="en-US"/>
        </w:rPr>
        <w:t xml:space="preserve"> concept</w:t>
      </w:r>
      <w:r w:rsidR="00F03CE6" w:rsidRPr="000C3602">
        <w:rPr>
          <w:rFonts w:ascii="Calibri" w:hAnsi="Calibri" w:cs="Calibri"/>
          <w:sz w:val="20"/>
          <w:szCs w:val="20"/>
          <w:lang w:eastAsia="en-US"/>
        </w:rPr>
        <w:t xml:space="preserve">ion, </w:t>
      </w:r>
      <w:r w:rsidRPr="000C3602">
        <w:rPr>
          <w:rFonts w:ascii="Calibri" w:hAnsi="Calibri" w:cs="Calibri"/>
          <w:sz w:val="20"/>
          <w:szCs w:val="20"/>
          <w:lang w:eastAsia="en-US"/>
        </w:rPr>
        <w:t>réalisation</w:t>
      </w:r>
      <w:r w:rsidR="00F03CE6" w:rsidRPr="000C3602">
        <w:rPr>
          <w:rFonts w:ascii="Calibri" w:hAnsi="Calibri" w:cs="Calibri"/>
          <w:sz w:val="20"/>
          <w:szCs w:val="20"/>
          <w:lang w:eastAsia="en-US"/>
        </w:rPr>
        <w:t>,</w:t>
      </w:r>
      <w:r w:rsidRPr="000C3602">
        <w:rPr>
          <w:rFonts w:ascii="Calibri" w:hAnsi="Calibri" w:cs="Calibri"/>
          <w:sz w:val="20"/>
          <w:szCs w:val="20"/>
          <w:lang w:eastAsia="en-US"/>
        </w:rPr>
        <w:t xml:space="preserve"> planification, et à l’ingénierie de détails dans </w:t>
      </w:r>
      <w:r w:rsidR="00F03CE6" w:rsidRPr="000C3602">
        <w:rPr>
          <w:rFonts w:ascii="Calibri" w:hAnsi="Calibri" w:cs="Calibri"/>
          <w:sz w:val="20"/>
          <w:szCs w:val="20"/>
          <w:lang w:eastAsia="en-US"/>
        </w:rPr>
        <w:t>projets</w:t>
      </w:r>
      <w:r w:rsidRPr="000C3602">
        <w:rPr>
          <w:rFonts w:ascii="Calibri" w:hAnsi="Calibri" w:cs="Calibri"/>
          <w:sz w:val="20"/>
          <w:szCs w:val="20"/>
          <w:lang w:eastAsia="en-US"/>
        </w:rPr>
        <w:t xml:space="preserve"> de </w:t>
      </w:r>
      <w:r w:rsidR="00F03CE6" w:rsidRPr="000C3602">
        <w:rPr>
          <w:rFonts w:ascii="Calibri" w:hAnsi="Calibri" w:cs="Calibri"/>
          <w:sz w:val="20"/>
          <w:szCs w:val="20"/>
          <w:lang w:eastAsia="en-US"/>
        </w:rPr>
        <w:t>construction d'installations électriques industrielles, commerciales et résidentielles, l'automatisation des processus électromécaniques et des réseaux de donnes.</w:t>
      </w:r>
    </w:p>
    <w:p w:rsidR="000C3602" w:rsidRPr="000C3602" w:rsidRDefault="000C3602" w:rsidP="00344B5F">
      <w:pPr>
        <w:pStyle w:val="Prrafodelista"/>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alibri" w:hAnsi="Calibri" w:cs="Calibri"/>
          <w:sz w:val="20"/>
          <w:szCs w:val="20"/>
          <w:lang w:val="fr-CA"/>
        </w:rPr>
      </w:pPr>
      <w:r w:rsidRPr="000C3602">
        <w:rPr>
          <w:rFonts w:ascii="Calibri" w:hAnsi="Calibri" w:cs="Calibri"/>
          <w:sz w:val="20"/>
          <w:szCs w:val="20"/>
          <w:lang w:val="fr-CA"/>
        </w:rPr>
        <w:t>Visites pour la détection des besoins de la clientèle dans le cadre de la correction des installations existantes et de nouvelles installations de puissance.</w:t>
      </w:r>
    </w:p>
    <w:p w:rsidR="00F03CE6" w:rsidRPr="00ED176A" w:rsidRDefault="00FF605A" w:rsidP="00344B5F">
      <w:pPr>
        <w:numPr>
          <w:ilvl w:val="0"/>
          <w:numId w:val="37"/>
        </w:numPr>
        <w:spacing w:before="100" w:beforeAutospacing="1" w:after="100" w:afterAutospacing="1"/>
        <w:jc w:val="both"/>
        <w:rPr>
          <w:rFonts w:ascii="Calibri" w:hAnsi="Calibri" w:cs="Calibri"/>
          <w:sz w:val="20"/>
          <w:szCs w:val="20"/>
          <w:lang w:eastAsia="en-US"/>
        </w:rPr>
      </w:pPr>
      <w:r w:rsidRPr="00ED176A">
        <w:rPr>
          <w:rFonts w:ascii="Calibri" w:hAnsi="Calibri" w:cs="Calibri"/>
          <w:sz w:val="20"/>
          <w:szCs w:val="20"/>
          <w:lang w:eastAsia="en-US"/>
        </w:rPr>
        <w:t>Habileté</w:t>
      </w:r>
      <w:r w:rsidR="00F03CE6" w:rsidRPr="00ED176A">
        <w:rPr>
          <w:rFonts w:ascii="Calibri" w:hAnsi="Calibri" w:cs="Calibri"/>
          <w:sz w:val="20"/>
          <w:szCs w:val="20"/>
          <w:lang w:eastAsia="en-US"/>
        </w:rPr>
        <w:t xml:space="preserve"> à p</w:t>
      </w:r>
      <w:r w:rsidR="00344B5F" w:rsidRPr="00ED176A">
        <w:rPr>
          <w:rFonts w:ascii="Calibri" w:hAnsi="Calibri" w:cs="Calibri"/>
          <w:sz w:val="20"/>
          <w:szCs w:val="20"/>
          <w:lang w:eastAsia="en-US"/>
        </w:rPr>
        <w:t>articiper à la conception des plans, devis et documents techniques selon les normes du client</w:t>
      </w:r>
      <w:r w:rsidR="00F03CE6" w:rsidRPr="00ED176A">
        <w:rPr>
          <w:rFonts w:ascii="Calibri" w:hAnsi="Calibri" w:cs="Calibri"/>
          <w:sz w:val="20"/>
          <w:szCs w:val="20"/>
          <w:lang w:eastAsia="en-US"/>
        </w:rPr>
        <w:t>.</w:t>
      </w:r>
    </w:p>
    <w:p w:rsidR="00F03CE6" w:rsidRPr="00ED176A" w:rsidRDefault="00F03CE6" w:rsidP="00344B5F">
      <w:pPr>
        <w:numPr>
          <w:ilvl w:val="0"/>
          <w:numId w:val="37"/>
        </w:numPr>
        <w:spacing w:before="100" w:beforeAutospacing="1" w:after="100" w:afterAutospacing="1"/>
        <w:rPr>
          <w:rFonts w:ascii="Calibri" w:hAnsi="Calibri" w:cs="Calibri"/>
          <w:sz w:val="20"/>
          <w:szCs w:val="20"/>
          <w:lang w:eastAsia="en-US"/>
        </w:rPr>
      </w:pPr>
      <w:r w:rsidRPr="00ED176A">
        <w:rPr>
          <w:rFonts w:ascii="Calibri" w:hAnsi="Calibri" w:cs="Calibri"/>
          <w:sz w:val="20"/>
          <w:szCs w:val="20"/>
          <w:lang w:eastAsia="en-US"/>
        </w:rPr>
        <w:t>Capacité à a</w:t>
      </w:r>
      <w:r w:rsidR="00344B5F" w:rsidRPr="00ED176A">
        <w:rPr>
          <w:rFonts w:ascii="Calibri" w:hAnsi="Calibri" w:cs="Calibri"/>
          <w:sz w:val="20"/>
          <w:szCs w:val="20"/>
          <w:lang w:eastAsia="en-US"/>
        </w:rPr>
        <w:t>nalyser et résoudre des problèmes techniques</w:t>
      </w:r>
      <w:r w:rsidRPr="00ED176A">
        <w:rPr>
          <w:rFonts w:ascii="Calibri" w:hAnsi="Calibri" w:cs="Calibri"/>
          <w:sz w:val="20"/>
          <w:szCs w:val="20"/>
          <w:lang w:eastAsia="en-US"/>
        </w:rPr>
        <w:t>.</w:t>
      </w:r>
    </w:p>
    <w:p w:rsidR="00F03CE6" w:rsidRPr="00ED176A" w:rsidRDefault="00344B5F" w:rsidP="00344B5F">
      <w:pPr>
        <w:numPr>
          <w:ilvl w:val="0"/>
          <w:numId w:val="37"/>
        </w:numPr>
        <w:spacing w:before="100" w:beforeAutospacing="1" w:after="100" w:afterAutospacing="1"/>
        <w:rPr>
          <w:rFonts w:ascii="Calibri" w:hAnsi="Calibri" w:cs="Calibri"/>
          <w:sz w:val="20"/>
          <w:szCs w:val="20"/>
          <w:lang w:eastAsia="en-US"/>
        </w:rPr>
      </w:pPr>
      <w:r w:rsidRPr="00ED176A">
        <w:rPr>
          <w:rFonts w:ascii="Calibri" w:hAnsi="Calibri" w:cs="Calibri"/>
          <w:sz w:val="20"/>
          <w:szCs w:val="20"/>
          <w:lang w:eastAsia="en-US"/>
        </w:rPr>
        <w:t>Participer aux rencontres de suivi de projets</w:t>
      </w:r>
      <w:r w:rsidR="00F03CE6" w:rsidRPr="00ED176A">
        <w:rPr>
          <w:rFonts w:ascii="Calibri" w:hAnsi="Calibri" w:cs="Calibri"/>
          <w:sz w:val="20"/>
          <w:szCs w:val="20"/>
          <w:lang w:eastAsia="en-US"/>
        </w:rPr>
        <w:t>.</w:t>
      </w:r>
    </w:p>
    <w:p w:rsidR="00F03CE6" w:rsidRPr="00ED176A" w:rsidRDefault="00F03CE6" w:rsidP="00344B5F">
      <w:pPr>
        <w:numPr>
          <w:ilvl w:val="0"/>
          <w:numId w:val="37"/>
        </w:numPr>
        <w:spacing w:before="100" w:beforeAutospacing="1" w:after="100" w:afterAutospacing="1"/>
        <w:rPr>
          <w:rFonts w:ascii="Calibri" w:hAnsi="Calibri" w:cs="Calibri"/>
          <w:sz w:val="20"/>
          <w:szCs w:val="20"/>
          <w:lang w:eastAsia="en-US"/>
        </w:rPr>
      </w:pPr>
      <w:r w:rsidRPr="00ED176A">
        <w:rPr>
          <w:rFonts w:ascii="Calibri" w:hAnsi="Calibri" w:cs="Calibri"/>
          <w:sz w:val="20"/>
          <w:szCs w:val="20"/>
          <w:lang w:eastAsia="en-US"/>
        </w:rPr>
        <w:t>Disposition à c</w:t>
      </w:r>
      <w:r w:rsidR="00344B5F" w:rsidRPr="00ED176A">
        <w:rPr>
          <w:rFonts w:ascii="Calibri" w:hAnsi="Calibri" w:cs="Calibri"/>
          <w:sz w:val="20"/>
          <w:szCs w:val="20"/>
          <w:lang w:eastAsia="en-US"/>
        </w:rPr>
        <w:t>ollaborer avec les autres disciplines techniques</w:t>
      </w:r>
      <w:r w:rsidRPr="00ED176A">
        <w:rPr>
          <w:rFonts w:ascii="Calibri" w:hAnsi="Calibri" w:cs="Calibri"/>
          <w:sz w:val="20"/>
          <w:szCs w:val="20"/>
          <w:lang w:eastAsia="en-US"/>
        </w:rPr>
        <w:t>.</w:t>
      </w:r>
    </w:p>
    <w:p w:rsidR="00F03CE6" w:rsidRPr="00ED176A" w:rsidRDefault="00344B5F" w:rsidP="00344B5F">
      <w:pPr>
        <w:numPr>
          <w:ilvl w:val="0"/>
          <w:numId w:val="37"/>
        </w:numPr>
        <w:spacing w:before="100" w:beforeAutospacing="1" w:after="100" w:afterAutospacing="1"/>
        <w:rPr>
          <w:rFonts w:ascii="Calibri" w:hAnsi="Calibri" w:cs="Calibri"/>
          <w:sz w:val="20"/>
          <w:szCs w:val="20"/>
          <w:lang w:eastAsia="en-US"/>
        </w:rPr>
      </w:pPr>
      <w:r w:rsidRPr="00ED176A">
        <w:rPr>
          <w:rFonts w:ascii="Calibri" w:hAnsi="Calibri" w:cs="Calibri"/>
          <w:sz w:val="20"/>
          <w:szCs w:val="20"/>
          <w:lang w:eastAsia="en-US"/>
        </w:rPr>
        <w:t>Habileté à travailler dans un milieu structuré et organisé (normes et standards).</w:t>
      </w:r>
    </w:p>
    <w:p w:rsidR="00F03CE6" w:rsidRPr="00ED176A" w:rsidRDefault="00F03CE6" w:rsidP="00344B5F">
      <w:pPr>
        <w:numPr>
          <w:ilvl w:val="0"/>
          <w:numId w:val="37"/>
        </w:numPr>
        <w:spacing w:before="100" w:beforeAutospacing="1" w:after="100" w:afterAutospacing="1"/>
        <w:rPr>
          <w:rFonts w:ascii="Calibri" w:hAnsi="Calibri" w:cs="Calibri"/>
          <w:sz w:val="20"/>
          <w:szCs w:val="20"/>
          <w:lang w:eastAsia="en-US"/>
        </w:rPr>
      </w:pPr>
      <w:r w:rsidRPr="00ED176A">
        <w:rPr>
          <w:rFonts w:ascii="Calibri" w:hAnsi="Calibri" w:cs="Calibri"/>
          <w:sz w:val="20"/>
          <w:szCs w:val="20"/>
          <w:lang w:eastAsia="en-US"/>
        </w:rPr>
        <w:t xml:space="preserve">Connaissance de base en </w:t>
      </w:r>
      <w:r w:rsidR="00344B5F" w:rsidRPr="00ED176A">
        <w:rPr>
          <w:rFonts w:ascii="Calibri" w:hAnsi="Calibri" w:cs="Calibri"/>
          <w:sz w:val="20"/>
          <w:szCs w:val="20"/>
          <w:lang w:eastAsia="en-US"/>
        </w:rPr>
        <w:t xml:space="preserve">Réseautique et solution IP </w:t>
      </w:r>
      <w:r w:rsidRPr="00ED176A">
        <w:rPr>
          <w:rFonts w:ascii="Calibri" w:hAnsi="Calibri" w:cs="Calibri"/>
          <w:sz w:val="20"/>
          <w:szCs w:val="20"/>
          <w:lang w:eastAsia="en-US"/>
        </w:rPr>
        <w:t>et c</w:t>
      </w:r>
      <w:r w:rsidR="00344B5F" w:rsidRPr="00ED176A">
        <w:rPr>
          <w:rFonts w:ascii="Calibri" w:hAnsi="Calibri" w:cs="Calibri"/>
          <w:sz w:val="20"/>
          <w:szCs w:val="20"/>
          <w:lang w:eastAsia="en-US"/>
        </w:rPr>
        <w:t>âblage structuré</w:t>
      </w:r>
      <w:r w:rsidRPr="00ED176A">
        <w:rPr>
          <w:rFonts w:ascii="Calibri" w:hAnsi="Calibri" w:cs="Calibri"/>
          <w:sz w:val="20"/>
          <w:szCs w:val="20"/>
          <w:lang w:eastAsia="en-US"/>
        </w:rPr>
        <w:t>.</w:t>
      </w:r>
    </w:p>
    <w:p w:rsidR="00F03CE6" w:rsidRPr="00ED176A" w:rsidRDefault="00344B5F" w:rsidP="00344B5F">
      <w:pPr>
        <w:numPr>
          <w:ilvl w:val="0"/>
          <w:numId w:val="37"/>
        </w:numPr>
        <w:spacing w:before="100" w:beforeAutospacing="1" w:after="100" w:afterAutospacing="1"/>
        <w:rPr>
          <w:rFonts w:ascii="Calibri" w:hAnsi="Calibri" w:cs="Calibri"/>
          <w:sz w:val="20"/>
          <w:szCs w:val="20"/>
          <w:lang w:eastAsia="en-US"/>
        </w:rPr>
      </w:pPr>
      <w:r w:rsidRPr="00ED176A">
        <w:rPr>
          <w:rFonts w:ascii="Calibri" w:hAnsi="Calibri" w:cs="Calibri"/>
          <w:sz w:val="20"/>
          <w:szCs w:val="20"/>
          <w:lang w:eastAsia="en-US"/>
        </w:rPr>
        <w:t>Diplôme d’ingénierie complété auprès d’une faculté de génie reconnu au Canada</w:t>
      </w:r>
      <w:r w:rsidR="00F03CE6" w:rsidRPr="00ED176A">
        <w:rPr>
          <w:rFonts w:ascii="Calibri" w:hAnsi="Calibri" w:cs="Calibri"/>
          <w:sz w:val="20"/>
          <w:szCs w:val="20"/>
          <w:lang w:eastAsia="en-US"/>
        </w:rPr>
        <w:t>.</w:t>
      </w:r>
    </w:p>
    <w:p w:rsidR="00344B5F" w:rsidRPr="00ED176A" w:rsidRDefault="00344B5F" w:rsidP="00344B5F">
      <w:pPr>
        <w:numPr>
          <w:ilvl w:val="0"/>
          <w:numId w:val="37"/>
        </w:numPr>
        <w:spacing w:before="100" w:beforeAutospacing="1" w:after="100" w:afterAutospacing="1"/>
        <w:rPr>
          <w:rFonts w:ascii="Calibri" w:hAnsi="Calibri" w:cs="Calibri"/>
          <w:sz w:val="20"/>
          <w:szCs w:val="20"/>
          <w:lang w:eastAsia="en-US"/>
        </w:rPr>
      </w:pPr>
      <w:r w:rsidRPr="00ED176A">
        <w:rPr>
          <w:rFonts w:ascii="Calibri" w:hAnsi="Calibri" w:cs="Calibri"/>
          <w:sz w:val="20"/>
          <w:szCs w:val="20"/>
          <w:lang w:eastAsia="en-US"/>
        </w:rPr>
        <w:t>Bonne capacité dans la rédaction technique</w:t>
      </w:r>
      <w:r w:rsidR="00F03CE6" w:rsidRPr="00ED176A">
        <w:rPr>
          <w:rFonts w:ascii="Calibri" w:hAnsi="Calibri" w:cs="Calibri"/>
          <w:sz w:val="20"/>
          <w:szCs w:val="20"/>
          <w:lang w:eastAsia="en-US"/>
        </w:rPr>
        <w:t xml:space="preserve"> (française et anglaise).</w:t>
      </w:r>
    </w:p>
    <w:p w:rsidR="00344B5F" w:rsidRPr="00ED176A" w:rsidRDefault="00344B5F" w:rsidP="00344B5F">
      <w:pPr>
        <w:numPr>
          <w:ilvl w:val="0"/>
          <w:numId w:val="37"/>
        </w:numPr>
        <w:spacing w:before="100" w:beforeAutospacing="1" w:after="100" w:afterAutospacing="1"/>
        <w:rPr>
          <w:rFonts w:ascii="Calibri" w:hAnsi="Calibri" w:cs="Calibri"/>
          <w:sz w:val="20"/>
          <w:szCs w:val="20"/>
          <w:lang w:eastAsia="en-US"/>
        </w:rPr>
      </w:pPr>
      <w:r w:rsidRPr="00ED176A">
        <w:rPr>
          <w:rFonts w:ascii="Calibri" w:hAnsi="Calibri" w:cs="Calibri"/>
          <w:sz w:val="20"/>
          <w:szCs w:val="20"/>
          <w:lang w:eastAsia="en-US"/>
        </w:rPr>
        <w:t>Disponible pour voyager partout au Québec et au Canada</w:t>
      </w:r>
      <w:r w:rsidR="00F03CE6" w:rsidRPr="00ED176A">
        <w:rPr>
          <w:rFonts w:ascii="Calibri" w:hAnsi="Calibri" w:cs="Calibri"/>
          <w:sz w:val="20"/>
          <w:szCs w:val="20"/>
          <w:lang w:eastAsia="en-US"/>
        </w:rPr>
        <w:t>.</w:t>
      </w:r>
    </w:p>
    <w:p w:rsidR="00CF3121" w:rsidRPr="00ED176A" w:rsidRDefault="00344B5F" w:rsidP="00344B5F">
      <w:pPr>
        <w:numPr>
          <w:ilvl w:val="0"/>
          <w:numId w:val="37"/>
        </w:numPr>
        <w:spacing w:before="100" w:beforeAutospacing="1" w:after="100" w:afterAutospacing="1"/>
        <w:rPr>
          <w:rFonts w:ascii="Calibri" w:hAnsi="Calibri" w:cs="Calibri"/>
          <w:sz w:val="20"/>
          <w:szCs w:val="20"/>
          <w:lang w:eastAsia="en-US"/>
        </w:rPr>
      </w:pPr>
      <w:r w:rsidRPr="00ED176A">
        <w:rPr>
          <w:rFonts w:ascii="Calibri" w:hAnsi="Calibri" w:cs="Calibri"/>
          <w:sz w:val="20"/>
          <w:szCs w:val="20"/>
          <w:lang w:eastAsia="en-US"/>
        </w:rPr>
        <w:t xml:space="preserve">Compétences informatiques et logiciels de bases exigées – Microsoft Office (Excel, Word, Access), Visio, AUTOCAD. </w:t>
      </w: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0C3602"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p>
    <w:p w:rsidR="008D7AB9" w:rsidRPr="00CD2F37" w:rsidRDefault="00CD2F37"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Pr>
          <w:rFonts w:ascii="Calibri" w:hAnsi="Calibri" w:cs="Calibri"/>
          <w:sz w:val="20"/>
          <w:szCs w:val="20"/>
          <w:lang w:val="en-CA"/>
        </w:rPr>
        <w:t>a</w:t>
      </w:r>
      <w:r w:rsidR="00A6684F" w:rsidRPr="00CD2F37">
        <w:rPr>
          <w:rFonts w:ascii="Calibri" w:hAnsi="Calibri" w:cs="Calibri"/>
          <w:sz w:val="20"/>
          <w:szCs w:val="20"/>
          <w:lang w:val="en-CA"/>
        </w:rPr>
        <w:t>ting</w:t>
      </w:r>
      <w:r w:rsidR="008D7AB9"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008D7AB9" w:rsidRPr="00CD2F37">
        <w:rPr>
          <w:rFonts w:ascii="Calibri" w:hAnsi="Calibri" w:cs="Calibri"/>
          <w:sz w:val="20"/>
          <w:szCs w:val="20"/>
          <w:lang w:val="en-CA"/>
        </w:rPr>
        <w:t xml:space="preserve">.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ED176A" w:rsidP="008D7AB9">
      <w:pPr>
        <w:pStyle w:val="Prrafodelista"/>
        <w:numPr>
          <w:ilvl w:val="0"/>
          <w:numId w:val="30"/>
        </w:numPr>
        <w:ind w:right="75"/>
        <w:jc w:val="both"/>
        <w:rPr>
          <w:rFonts w:ascii="Calibri" w:hAnsi="Calibri" w:cs="Calibri"/>
          <w:sz w:val="20"/>
          <w:szCs w:val="20"/>
          <w:lang w:val="fr-FR"/>
        </w:rPr>
      </w:pPr>
      <w:r>
        <w:rPr>
          <w:rFonts w:ascii="Calibri" w:hAnsi="Calibri" w:cs="Calibri"/>
          <w:sz w:val="20"/>
          <w:szCs w:val="20"/>
          <w:lang w:val="fr-FR"/>
        </w:rPr>
        <w:t xml:space="preserve">Ladder avec </w:t>
      </w:r>
      <w:r w:rsidR="008D7AB9" w:rsidRPr="004D4C52">
        <w:rPr>
          <w:rFonts w:ascii="Calibri" w:hAnsi="Calibri" w:cs="Calibri"/>
          <w:sz w:val="20"/>
          <w:szCs w:val="20"/>
          <w:lang w:val="fr-FR"/>
        </w:rPr>
        <w:t>RS Logix 500 for Automates Allen Bradley</w:t>
      </w:r>
      <w:r w:rsidR="008D7AB9">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0C3602" w:rsidRDefault="000C3602"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3121" w:rsidRPr="003A188D" w:rsidRDefault="00CF3121" w:rsidP="00CF3121">
      <w:pPr>
        <w:spacing w:before="22"/>
        <w:ind w:left="720"/>
        <w:jc w:val="right"/>
        <w:rPr>
          <w:rFonts w:ascii="Verdana" w:hAnsi="Verdana" w:cs="Verdana"/>
          <w:sz w:val="23"/>
          <w:szCs w:val="23"/>
        </w:rPr>
      </w:pPr>
      <w:r w:rsidRPr="003A188D">
        <w:rPr>
          <w:rFonts w:ascii="Verdana" w:hAnsi="Verdana" w:cs="Verdana"/>
          <w:b/>
          <w:color w:val="538DD4"/>
          <w:sz w:val="23"/>
          <w:szCs w:val="23"/>
        </w:rPr>
        <w:lastRenderedPageBreak/>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F3121" w:rsidRPr="00E10A60" w:rsidRDefault="00CF3121" w:rsidP="00CF3121">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3121" w:rsidRPr="00E10A60" w:rsidRDefault="00CF3121" w:rsidP="00CF3121">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3121" w:rsidRDefault="00CF3121" w:rsidP="00CF3121">
      <w:pPr>
        <w:ind w:right="-6"/>
        <w:jc w:val="both"/>
        <w:rPr>
          <w:rFonts w:ascii="Calibri" w:hAnsi="Calibri" w:cs="Calibri"/>
          <w:sz w:val="20"/>
          <w:szCs w:val="20"/>
        </w:rPr>
      </w:pPr>
    </w:p>
    <w:p w:rsidR="00CF3121" w:rsidRPr="00CD2F37" w:rsidRDefault="00CF3121" w:rsidP="00CF3121">
      <w:pPr>
        <w:ind w:right="-6"/>
        <w:jc w:val="both"/>
        <w:rPr>
          <w:rFonts w:ascii="Calibri" w:hAnsi="Calibri" w:cs="Calibri"/>
          <w:sz w:val="20"/>
          <w:szCs w:val="20"/>
        </w:rPr>
      </w:pPr>
    </w:p>
    <w:p w:rsidR="00CF1FB3" w:rsidRPr="00CF3121" w:rsidRDefault="00CF1FB3" w:rsidP="00CF1FB3">
      <w:pPr>
        <w:spacing w:before="15" w:line="220" w:lineRule="exact"/>
        <w:rPr>
          <w:rFonts w:ascii="Calibri" w:hAnsi="Calibri" w:cs="Calibri"/>
          <w:b/>
          <w:color w:val="006FC0"/>
          <w:spacing w:val="-2"/>
        </w:rPr>
      </w:pPr>
    </w:p>
    <w:p w:rsidR="00AD7E14" w:rsidRPr="000A4114" w:rsidRDefault="00AD7E14" w:rsidP="00AD7E14">
      <w:pPr>
        <w:spacing w:before="5" w:line="245" w:lineRule="auto"/>
        <w:ind w:right="306"/>
        <w:jc w:val="both"/>
        <w:rPr>
          <w:rFonts w:ascii="Calibri" w:hAnsi="Calibri" w:cs="Calibri"/>
        </w:rPr>
      </w:pPr>
      <w:r w:rsidRPr="0047669D">
        <w:rPr>
          <w:rFonts w:ascii="Calibri" w:hAnsi="Calibri" w:cs="Calibri"/>
          <w:b/>
          <w:color w:val="006FC0"/>
          <w:spacing w:val="-3"/>
          <w:lang w:val="en-CA"/>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47669D" w:rsidRDefault="00AD7E14" w:rsidP="0047669D">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47669D">
      <w:pPr>
        <w:spacing w:before="5" w:line="245" w:lineRule="auto"/>
        <w:ind w:right="306"/>
        <w:jc w:val="both"/>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47669D" w:rsidRPr="0047669D" w:rsidRDefault="00CF1FB3"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lang w:val="fr-CA"/>
        </w:rPr>
      </w:pPr>
      <w:r w:rsidRPr="0047669D">
        <w:rPr>
          <w:rFonts w:ascii="Calibri" w:hAnsi="Calibri" w:cs="Calibri"/>
          <w:sz w:val="20"/>
          <w:szCs w:val="20"/>
          <w:lang w:val="fr-CA"/>
        </w:rPr>
        <w:t>Concep</w:t>
      </w:r>
      <w:r w:rsidR="0047669D" w:rsidRPr="0047669D">
        <w:rPr>
          <w:rFonts w:ascii="Calibri" w:hAnsi="Calibri" w:cs="Calibri"/>
          <w:sz w:val="20"/>
          <w:szCs w:val="20"/>
          <w:lang w:val="fr-CA"/>
        </w:rPr>
        <w:t>t</w:t>
      </w:r>
      <w:r w:rsidRPr="0047669D">
        <w:rPr>
          <w:rFonts w:ascii="Calibri" w:hAnsi="Calibri" w:cs="Calibri"/>
          <w:sz w:val="20"/>
          <w:szCs w:val="20"/>
          <w:lang w:val="fr-CA"/>
        </w:rPr>
        <w:t>ion, prototypage et la fabrication de bancs d'essais</w:t>
      </w:r>
      <w:r w:rsidR="00AD7E14" w:rsidRPr="0047669D">
        <w:rPr>
          <w:rFonts w:ascii="Calibri" w:hAnsi="Calibri" w:cs="Calibri"/>
          <w:sz w:val="20"/>
          <w:szCs w:val="20"/>
          <w:lang w:val="fr-CA"/>
        </w:rPr>
        <w:t xml:space="preserve"> pour la détection  de</w:t>
      </w:r>
      <w:r w:rsidR="0047669D" w:rsidRPr="0047669D">
        <w:rPr>
          <w:rFonts w:ascii="Calibri" w:hAnsi="Calibri" w:cs="Calibri"/>
          <w:sz w:val="20"/>
          <w:szCs w:val="20"/>
          <w:lang w:val="fr-CA"/>
        </w:rPr>
        <w:t>s</w:t>
      </w:r>
      <w:r w:rsidR="00AD7E14" w:rsidRPr="0047669D">
        <w:rPr>
          <w:rFonts w:ascii="Calibri" w:hAnsi="Calibri" w:cs="Calibri"/>
          <w:sz w:val="20"/>
          <w:szCs w:val="20"/>
          <w:lang w:val="fr-CA"/>
        </w:rPr>
        <w:t xml:space="preserve"> défauts </w:t>
      </w:r>
      <w:r w:rsidR="0047669D" w:rsidRPr="0047669D">
        <w:rPr>
          <w:rFonts w:ascii="Calibri" w:hAnsi="Calibri" w:cs="Calibri"/>
          <w:sz w:val="20"/>
          <w:szCs w:val="20"/>
          <w:lang w:val="fr-CA"/>
        </w:rPr>
        <w:t xml:space="preserve">dans les systèmes électriques et électroniques pour l'automobile. </w:t>
      </w:r>
      <w:r w:rsidR="00AD7E14" w:rsidRPr="0047669D">
        <w:rPr>
          <w:rFonts w:ascii="Calibri" w:hAnsi="Calibri" w:cs="Calibri"/>
          <w:sz w:val="20"/>
          <w:szCs w:val="20"/>
          <w:lang w:val="fr-CA"/>
        </w:rPr>
        <w:t>Conception et préparation de la documentation de l'utilisateur final et prototypage.</w:t>
      </w:r>
    </w:p>
    <w:p w:rsidR="0047669D" w:rsidRPr="0047669D" w:rsidRDefault="0047669D"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lang w:val="fr-CA"/>
        </w:rPr>
      </w:pPr>
      <w:r w:rsidRPr="0047669D">
        <w:rPr>
          <w:rFonts w:ascii="Calibri" w:hAnsi="Calibri" w:cs="Calibri"/>
          <w:sz w:val="20"/>
          <w:szCs w:val="20"/>
          <w:lang w:val="fr-CA"/>
        </w:rPr>
        <w:t>Le soutien technique et la formation des clients pour l'utilisation de l'équipement spécialis</w:t>
      </w:r>
      <w:r w:rsidRPr="0047669D">
        <w:rPr>
          <w:rFonts w:ascii="Calibri" w:hAnsi="Calibri" w:cs="Calibri"/>
          <w:spacing w:val="1"/>
          <w:sz w:val="20"/>
          <w:szCs w:val="20"/>
          <w:lang w:val="fr-CA"/>
        </w:rPr>
        <w:t>é.</w:t>
      </w:r>
    </w:p>
    <w:p w:rsidR="00AD7E14" w:rsidRPr="0047669D" w:rsidRDefault="00AD7E14" w:rsidP="00476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rPr>
      </w:pPr>
      <w:r w:rsidRPr="0047669D">
        <w:rPr>
          <w:rFonts w:ascii="Calibri" w:hAnsi="Calibri" w:cs="Calibri"/>
          <w:b/>
          <w:sz w:val="20"/>
          <w:szCs w:val="20"/>
        </w:rPr>
        <w:t>Technologies</w:t>
      </w:r>
      <w:r w:rsidR="00A6684F" w:rsidRPr="0047669D">
        <w:rPr>
          <w:rFonts w:ascii="Calibri" w:hAnsi="Calibri" w:cs="Calibri"/>
          <w:b/>
          <w:sz w:val="20"/>
          <w:szCs w:val="20"/>
        </w:rPr>
        <w:t>:</w:t>
      </w:r>
      <w:r w:rsidR="00A6684F" w:rsidRPr="0047669D">
        <w:rPr>
          <w:rFonts w:ascii="Calibri" w:hAnsi="Calibri" w:cs="Calibri"/>
          <w:spacing w:val="2"/>
          <w:sz w:val="20"/>
          <w:szCs w:val="20"/>
        </w:rPr>
        <w:t xml:space="preserve"> LabVIEW</w:t>
      </w:r>
      <w:r w:rsidRPr="0047669D">
        <w:rPr>
          <w:rFonts w:ascii="Calibri" w:hAnsi="Calibri" w:cs="Calibri"/>
          <w:spacing w:val="2"/>
          <w:sz w:val="20"/>
          <w:szCs w:val="20"/>
        </w:rPr>
        <w:t xml:space="preserve">.  Cartes d'acquisition de données NI 6024, </w:t>
      </w:r>
      <w:r w:rsidR="000C6FDE" w:rsidRPr="0047669D">
        <w:rPr>
          <w:rFonts w:ascii="Calibri" w:hAnsi="Calibri" w:cs="Calibri"/>
          <w:spacing w:val="2"/>
          <w:sz w:val="20"/>
          <w:szCs w:val="20"/>
        </w:rPr>
        <w:t>Communications</w:t>
      </w:r>
      <w:r w:rsidR="001B7412" w:rsidRPr="0047669D">
        <w:rPr>
          <w:rFonts w:ascii="Calibri" w:hAnsi="Calibri" w:cs="Calibri"/>
          <w:spacing w:val="2"/>
          <w:sz w:val="20"/>
          <w:szCs w:val="20"/>
        </w:rPr>
        <w:t xml:space="preserve"> </w:t>
      </w:r>
      <w:r w:rsidRPr="0047669D">
        <w:rPr>
          <w:rFonts w:ascii="Calibri" w:hAnsi="Calibri" w:cs="Calibri"/>
          <w:spacing w:val="2"/>
          <w:sz w:val="20"/>
          <w:szCs w:val="20"/>
        </w:rPr>
        <w:t xml:space="preserve">Serial et Ethernet avec </w:t>
      </w:r>
      <w:r w:rsidR="00D27CBF" w:rsidRPr="0047669D">
        <w:rPr>
          <w:rFonts w:ascii="Calibri" w:hAnsi="Calibri" w:cs="Calibri"/>
          <w:spacing w:val="2"/>
          <w:sz w:val="20"/>
          <w:szCs w:val="20"/>
        </w:rPr>
        <w:t>micro microcontrôleurs</w:t>
      </w:r>
      <w:r w:rsidRPr="0047669D">
        <w:rPr>
          <w:rFonts w:ascii="Calibri" w:hAnsi="Calibri" w:cs="Calibri"/>
          <w:spacing w:val="2"/>
          <w:sz w:val="20"/>
          <w:szCs w:val="20"/>
        </w:rPr>
        <w:t xml:space="preserve"> Arduino.</w:t>
      </w:r>
      <w:r w:rsidR="00D27CBF" w:rsidRPr="0047669D">
        <w:rPr>
          <w:rFonts w:ascii="Calibri" w:hAnsi="Calibri" w:cs="Calibri"/>
          <w:spacing w:val="2"/>
          <w:sz w:val="20"/>
          <w:szCs w:val="20"/>
        </w:rPr>
        <w:t>, Basse de Donnes</w:t>
      </w:r>
      <w:r w:rsidRPr="0047669D">
        <w:rPr>
          <w:rFonts w:ascii="Calibri" w:hAnsi="Calibri" w:cs="Calibri"/>
          <w:spacing w:val="2"/>
          <w:sz w:val="20"/>
          <w:szCs w:val="20"/>
        </w:rPr>
        <w:t>.</w:t>
      </w:r>
    </w:p>
    <w:p w:rsidR="00AD7E14" w:rsidRDefault="00AD7E14"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47669D" w:rsidRDefault="00F256B1" w:rsidP="0047669D">
      <w:pPr>
        <w:spacing w:line="220" w:lineRule="exact"/>
        <w:rPr>
          <w:rFonts w:ascii="Calibri" w:hAnsi="Calibri" w:cs="Calibri"/>
          <w:b/>
          <w:color w:val="006FC0"/>
          <w:spacing w:val="-2"/>
          <w:sz w:val="20"/>
          <w:szCs w:val="20"/>
        </w:rPr>
      </w:pPr>
      <w:r w:rsidRPr="00F256B1">
        <w:rPr>
          <w:rFonts w:ascii="Calibri" w:hAnsi="Calibri" w:cs="Calibri"/>
          <w:b/>
          <w:color w:val="006FC0"/>
          <w:spacing w:val="-2"/>
          <w:sz w:val="20"/>
          <w:szCs w:val="20"/>
        </w:rPr>
        <w:t>Génie</w:t>
      </w:r>
      <w:r w:rsidR="00D73A1A">
        <w:rPr>
          <w:rFonts w:ascii="Calibri" w:hAnsi="Calibri" w:cs="Calibri"/>
          <w:b/>
          <w:color w:val="006FC0"/>
          <w:spacing w:val="-2"/>
          <w:sz w:val="20"/>
          <w:szCs w:val="20"/>
        </w:rPr>
        <w:t xml:space="preserve"> Électrique / D</w:t>
      </w:r>
      <w:r w:rsidR="008D7AB9" w:rsidRPr="005526FB">
        <w:rPr>
          <w:rFonts w:ascii="Calibri" w:hAnsi="Calibri" w:cs="Calibri"/>
          <w:b/>
          <w:color w:val="006FC0"/>
          <w:spacing w:val="-2"/>
          <w:sz w:val="20"/>
          <w:szCs w:val="20"/>
        </w:rPr>
        <w:t>éveloppeur de logiciels.</w:t>
      </w:r>
    </w:p>
    <w:p w:rsidR="008D7AB9" w:rsidRPr="0047669D" w:rsidRDefault="008D7AB9" w:rsidP="0047669D">
      <w:pPr>
        <w:spacing w:line="220" w:lineRule="exact"/>
        <w:rPr>
          <w:rFonts w:ascii="Calibri" w:hAnsi="Calibri" w:cs="Calibri"/>
          <w:sz w:val="20"/>
          <w:szCs w:val="20"/>
        </w:rPr>
      </w:pPr>
      <w:r w:rsidRPr="0047669D">
        <w:rPr>
          <w:rFonts w:ascii="Calibri" w:hAnsi="Calibri" w:cs="Calibri"/>
          <w:b/>
          <w:spacing w:val="-2"/>
          <w:sz w:val="20"/>
          <w:szCs w:val="20"/>
        </w:rPr>
        <w:t>Responsabilités</w:t>
      </w:r>
      <w:r w:rsidRPr="0047669D">
        <w:rPr>
          <w:b/>
          <w:spacing w:val="39"/>
          <w:sz w:val="20"/>
          <w:szCs w:val="20"/>
        </w:rPr>
        <w:t>:</w:t>
      </w:r>
    </w:p>
    <w:p w:rsidR="000344FF" w:rsidRDefault="008D7AB9"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3A188D">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Default="00F256B1"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F256B1">
        <w:rPr>
          <w:rFonts w:ascii="Calibri" w:hAnsi="Calibri" w:cs="Calibri"/>
          <w:sz w:val="20"/>
          <w:szCs w:val="20"/>
          <w:lang w:val="fr-FR"/>
        </w:rPr>
        <w:t>Concep</w:t>
      </w:r>
      <w:r>
        <w:rPr>
          <w:rFonts w:ascii="Calibri" w:hAnsi="Calibri" w:cs="Calibri"/>
          <w:sz w:val="20"/>
          <w:szCs w:val="20"/>
          <w:lang w:val="fr-FR"/>
        </w:rPr>
        <w:t>t</w:t>
      </w:r>
      <w:r w:rsidRPr="00F256B1">
        <w:rPr>
          <w:rFonts w:ascii="Calibri" w:hAnsi="Calibri" w:cs="Calibri"/>
          <w:sz w:val="20"/>
          <w:szCs w:val="20"/>
          <w:lang w:val="fr-FR"/>
        </w:rPr>
        <w:t xml:space="preserve">ion et la gestion de la construction de systèmes électriques pour les bâtiments et autres installations résidentielles et commerciales. </w:t>
      </w:r>
    </w:p>
    <w:p w:rsidR="00F256B1" w:rsidRDefault="00F256B1"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F256B1">
        <w:rPr>
          <w:rFonts w:ascii="Calibri" w:hAnsi="Calibri" w:cs="Calibri"/>
          <w:sz w:val="20"/>
          <w:szCs w:val="20"/>
          <w:lang w:val="fr-CA"/>
        </w:rPr>
        <w:t>Études de la qualité de puissance dans les industries manufacturières. Mise en œuvre de solutions pour améliorer les installations industrielles.</w:t>
      </w:r>
    </w:p>
    <w:p w:rsidR="00F256B1" w:rsidRDefault="00F256B1"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F256B1">
        <w:rPr>
          <w:rFonts w:ascii="Calibri" w:hAnsi="Calibri" w:cs="Calibri"/>
          <w:sz w:val="20"/>
          <w:szCs w:val="20"/>
          <w:lang w:val="fr-CA"/>
        </w:rPr>
        <w:t>Conception et l'installation de batteries de condensateurs, les stations de correction harmoniques, variateurs de vitesse et les panneaux de contrôle et de protection.</w:t>
      </w:r>
    </w:p>
    <w:p w:rsidR="0047669D" w:rsidRDefault="0047669D"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47669D">
        <w:rPr>
          <w:rFonts w:ascii="Calibri" w:hAnsi="Calibri" w:cs="Calibri"/>
          <w:sz w:val="20"/>
          <w:szCs w:val="20"/>
          <w:lang w:val="fr-CA"/>
        </w:rPr>
        <w:t>Visites pour la détection des besoins de la clientèle dans le cadre de la correction des installations existantes et de nouvelles installations de puissance.</w:t>
      </w:r>
    </w:p>
    <w:p w:rsidR="008D7AB9" w:rsidRPr="00F256B1" w:rsidRDefault="008D7AB9" w:rsidP="008D7AB9">
      <w:pPr>
        <w:spacing w:line="220" w:lineRule="exact"/>
        <w:rPr>
          <w:rFonts w:ascii="Calibri" w:hAnsi="Calibri" w:cs="Calibri"/>
          <w:b/>
          <w:color w:val="006FC0"/>
          <w:spacing w:val="-3"/>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sectPr w:rsidR="008D7AB9" w:rsidRPr="008C5B76"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650" w:rsidRDefault="00F51650" w:rsidP="004E676E">
      <w:r>
        <w:separator/>
      </w:r>
    </w:p>
  </w:endnote>
  <w:endnote w:type="continuationSeparator" w:id="1">
    <w:p w:rsidR="00F51650" w:rsidRDefault="00F51650"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650" w:rsidRDefault="00F51650" w:rsidP="004E676E">
      <w:r>
        <w:separator/>
      </w:r>
    </w:p>
  </w:footnote>
  <w:footnote w:type="continuationSeparator" w:id="1">
    <w:p w:rsidR="00F51650" w:rsidRDefault="00F51650"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B29" w:rsidRDefault="00A60B29"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2025F92"/>
    <w:multiLevelType w:val="multilevel"/>
    <w:tmpl w:val="383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E6F75"/>
    <w:multiLevelType w:val="multilevel"/>
    <w:tmpl w:val="61E2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8">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6">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7">
    <w:nsid w:val="6F6C63FF"/>
    <w:multiLevelType w:val="multilevel"/>
    <w:tmpl w:val="09B4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0">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3">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5">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4"/>
  </w:num>
  <w:num w:numId="2">
    <w:abstractNumId w:val="4"/>
  </w:num>
  <w:num w:numId="3">
    <w:abstractNumId w:val="1"/>
  </w:num>
  <w:num w:numId="4">
    <w:abstractNumId w:val="14"/>
  </w:num>
  <w:num w:numId="5">
    <w:abstractNumId w:val="12"/>
  </w:num>
  <w:num w:numId="6">
    <w:abstractNumId w:val="32"/>
  </w:num>
  <w:num w:numId="7">
    <w:abstractNumId w:val="25"/>
  </w:num>
  <w:num w:numId="8">
    <w:abstractNumId w:val="26"/>
  </w:num>
  <w:num w:numId="9">
    <w:abstractNumId w:val="36"/>
  </w:num>
  <w:num w:numId="10">
    <w:abstractNumId w:val="29"/>
  </w:num>
  <w:num w:numId="11">
    <w:abstractNumId w:val="28"/>
  </w:num>
  <w:num w:numId="12">
    <w:abstractNumId w:val="8"/>
  </w:num>
  <w:num w:numId="13">
    <w:abstractNumId w:val="20"/>
  </w:num>
  <w:num w:numId="14">
    <w:abstractNumId w:val="16"/>
  </w:num>
  <w:num w:numId="15">
    <w:abstractNumId w:val="30"/>
  </w:num>
  <w:num w:numId="16">
    <w:abstractNumId w:val="17"/>
  </w:num>
  <w:num w:numId="17">
    <w:abstractNumId w:val="13"/>
  </w:num>
  <w:num w:numId="18">
    <w:abstractNumId w:val="24"/>
  </w:num>
  <w:num w:numId="19">
    <w:abstractNumId w:val="0"/>
  </w:num>
  <w:num w:numId="20">
    <w:abstractNumId w:val="18"/>
  </w:num>
  <w:num w:numId="21">
    <w:abstractNumId w:val="15"/>
  </w:num>
  <w:num w:numId="22">
    <w:abstractNumId w:val="21"/>
  </w:num>
  <w:num w:numId="23">
    <w:abstractNumId w:val="19"/>
  </w:num>
  <w:num w:numId="24">
    <w:abstractNumId w:val="5"/>
  </w:num>
  <w:num w:numId="25">
    <w:abstractNumId w:val="33"/>
  </w:num>
  <w:num w:numId="26">
    <w:abstractNumId w:val="2"/>
  </w:num>
  <w:num w:numId="27">
    <w:abstractNumId w:val="35"/>
  </w:num>
  <w:num w:numId="28">
    <w:abstractNumId w:val="31"/>
  </w:num>
  <w:num w:numId="29">
    <w:abstractNumId w:val="22"/>
  </w:num>
  <w:num w:numId="30">
    <w:abstractNumId w:val="23"/>
  </w:num>
  <w:num w:numId="31">
    <w:abstractNumId w:val="10"/>
  </w:num>
  <w:num w:numId="32">
    <w:abstractNumId w:val="11"/>
  </w:num>
  <w:num w:numId="33">
    <w:abstractNumId w:val="3"/>
  </w:num>
  <w:num w:numId="34">
    <w:abstractNumId w:val="9"/>
  </w:num>
  <w:num w:numId="35">
    <w:abstractNumId w:val="27"/>
  </w:num>
  <w:num w:numId="36">
    <w:abstractNumId w:val="6"/>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3554"/>
  </w:hdrShapeDefaults>
  <w:footnotePr>
    <w:footnote w:id="0"/>
    <w:footnote w:id="1"/>
  </w:footnotePr>
  <w:endnotePr>
    <w:endnote w:id="0"/>
    <w:endnote w:id="1"/>
  </w:endnotePr>
  <w:compat/>
  <w:rsids>
    <w:rsidRoot w:val="000C0EB6"/>
    <w:rsid w:val="0000635D"/>
    <w:rsid w:val="000162CA"/>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3602"/>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44B5F"/>
    <w:rsid w:val="00362B3A"/>
    <w:rsid w:val="00382ED4"/>
    <w:rsid w:val="003A188D"/>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7669D"/>
    <w:rsid w:val="0048638C"/>
    <w:rsid w:val="00493910"/>
    <w:rsid w:val="0049499E"/>
    <w:rsid w:val="0049501C"/>
    <w:rsid w:val="0049733F"/>
    <w:rsid w:val="004A027C"/>
    <w:rsid w:val="004A2BA0"/>
    <w:rsid w:val="004A60AE"/>
    <w:rsid w:val="004B52FF"/>
    <w:rsid w:val="004C12BB"/>
    <w:rsid w:val="004D3BA2"/>
    <w:rsid w:val="004D45D8"/>
    <w:rsid w:val="004E676E"/>
    <w:rsid w:val="00502DA0"/>
    <w:rsid w:val="005034B7"/>
    <w:rsid w:val="005067FE"/>
    <w:rsid w:val="0050709B"/>
    <w:rsid w:val="00520A7D"/>
    <w:rsid w:val="00535E38"/>
    <w:rsid w:val="00540B97"/>
    <w:rsid w:val="00546A8D"/>
    <w:rsid w:val="00546B6D"/>
    <w:rsid w:val="00552149"/>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37F35"/>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0B29"/>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28D1"/>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CF3121"/>
    <w:rsid w:val="00D05BD3"/>
    <w:rsid w:val="00D24343"/>
    <w:rsid w:val="00D27CBF"/>
    <w:rsid w:val="00D3292B"/>
    <w:rsid w:val="00D45354"/>
    <w:rsid w:val="00D51F20"/>
    <w:rsid w:val="00D53B05"/>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27DAB"/>
    <w:rsid w:val="00E34484"/>
    <w:rsid w:val="00E4571D"/>
    <w:rsid w:val="00E47D6B"/>
    <w:rsid w:val="00E541D4"/>
    <w:rsid w:val="00E56372"/>
    <w:rsid w:val="00E67EFD"/>
    <w:rsid w:val="00E70E75"/>
    <w:rsid w:val="00E81F16"/>
    <w:rsid w:val="00E92786"/>
    <w:rsid w:val="00EA67A0"/>
    <w:rsid w:val="00EB27BB"/>
    <w:rsid w:val="00EB6316"/>
    <w:rsid w:val="00EC12B4"/>
    <w:rsid w:val="00EC3948"/>
    <w:rsid w:val="00ED176A"/>
    <w:rsid w:val="00EF3674"/>
    <w:rsid w:val="00F03CE6"/>
    <w:rsid w:val="00F256B1"/>
    <w:rsid w:val="00F26B41"/>
    <w:rsid w:val="00F51650"/>
    <w:rsid w:val="00F51852"/>
    <w:rsid w:val="00F54B01"/>
    <w:rsid w:val="00F54FF7"/>
    <w:rsid w:val="00F608E7"/>
    <w:rsid w:val="00F658F1"/>
    <w:rsid w:val="00F720EF"/>
    <w:rsid w:val="00F72606"/>
    <w:rsid w:val="00F72693"/>
    <w:rsid w:val="00F9398D"/>
    <w:rsid w:val="00F95D76"/>
    <w:rsid w:val="00FA23B1"/>
    <w:rsid w:val="00FA3AB3"/>
    <w:rsid w:val="00FB763F"/>
    <w:rsid w:val="00FC32F7"/>
    <w:rsid w:val="00FD244E"/>
    <w:rsid w:val="00FD7346"/>
    <w:rsid w:val="00FE0B85"/>
    <w:rsid w:val="00FE2D4E"/>
    <w:rsid w:val="00FE746A"/>
    <w:rsid w:val="00FF605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EC2EF-E805-47C6-8B3D-8A7363638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1301</Words>
  <Characters>7422</Characters>
  <Application>Microsoft Office Word</Application>
  <DocSecurity>0</DocSecurity>
  <Lines>61</Lines>
  <Paragraphs>17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8706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2015-06-01T06:22:00Z</cp:lastPrinted>
  <dcterms:created xsi:type="dcterms:W3CDTF">2015-12-29T18:01:00Z</dcterms:created>
  <dcterms:modified xsi:type="dcterms:W3CDTF">2015-12-29T18:01:00Z</dcterms:modified>
</cp:coreProperties>
</file>