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D354DB" w:rsidRDefault="00000000">
      <w:pPr>
        <w:spacing w:before="240" w:after="240" w:line="420" w:lineRule="auto"/>
        <w:rPr>
          <w:b/>
          <w:sz w:val="20"/>
          <w:szCs w:val="20"/>
          <w:u w:val="single"/>
        </w:rPr>
      </w:pPr>
      <w:r>
        <w:rPr>
          <w:b/>
          <w:sz w:val="20"/>
          <w:szCs w:val="20"/>
          <w:u w:val="single"/>
        </w:rPr>
        <w:t>FGSA CONSTITUTION AND BYLAWS</w:t>
      </w:r>
    </w:p>
    <w:p w14:paraId="00000002" w14:textId="77777777" w:rsidR="00D354DB" w:rsidRDefault="00000000">
      <w:pPr>
        <w:spacing w:before="20" w:line="420" w:lineRule="auto"/>
        <w:rPr>
          <w:b/>
          <w:sz w:val="20"/>
          <w:szCs w:val="20"/>
        </w:rPr>
      </w:pPr>
      <w:r>
        <w:rPr>
          <w:b/>
          <w:sz w:val="20"/>
          <w:szCs w:val="20"/>
        </w:rPr>
        <w:t>Article I: Name</w:t>
      </w:r>
    </w:p>
    <w:p w14:paraId="00000003" w14:textId="77777777" w:rsidR="00D354DB" w:rsidRDefault="00000000">
      <w:pPr>
        <w:spacing w:before="240" w:after="240" w:line="420" w:lineRule="auto"/>
        <w:rPr>
          <w:sz w:val="20"/>
          <w:szCs w:val="20"/>
        </w:rPr>
      </w:pPr>
      <w:r>
        <w:rPr>
          <w:sz w:val="20"/>
          <w:szCs w:val="20"/>
        </w:rPr>
        <w:t>The formal name of this organization shall be First Generation Student Alliance (FGSA).</w:t>
      </w:r>
    </w:p>
    <w:p w14:paraId="00000004" w14:textId="77777777" w:rsidR="00D354DB" w:rsidRDefault="00000000">
      <w:pPr>
        <w:spacing w:before="240" w:after="240" w:line="420" w:lineRule="auto"/>
        <w:rPr>
          <w:b/>
          <w:sz w:val="20"/>
          <w:szCs w:val="20"/>
        </w:rPr>
      </w:pPr>
      <w:r>
        <w:rPr>
          <w:b/>
          <w:sz w:val="20"/>
          <w:szCs w:val="20"/>
        </w:rPr>
        <w:t>Article II: Purpose</w:t>
      </w:r>
    </w:p>
    <w:p w14:paraId="00000005" w14:textId="77777777" w:rsidR="00D354DB" w:rsidRDefault="00000000">
      <w:pPr>
        <w:spacing w:before="240" w:after="240" w:line="420" w:lineRule="auto"/>
        <w:rPr>
          <w:sz w:val="20"/>
          <w:szCs w:val="20"/>
        </w:rPr>
      </w:pPr>
      <w:r>
        <w:rPr>
          <w:sz w:val="20"/>
          <w:szCs w:val="20"/>
        </w:rPr>
        <w:t>The purpose of FGSA shall be to help other first-generation students to find community, offer mentorship to incoming classes, offer learning opportunities about Furman resources/opportunities, assist when able with University first-generation student initiatives, and other opportunities as presented.</w:t>
      </w:r>
    </w:p>
    <w:p w14:paraId="00000006" w14:textId="77777777" w:rsidR="00D354DB" w:rsidRDefault="00000000">
      <w:pPr>
        <w:spacing w:before="240" w:after="240" w:line="420" w:lineRule="auto"/>
        <w:rPr>
          <w:sz w:val="20"/>
          <w:szCs w:val="20"/>
        </w:rPr>
      </w:pPr>
      <w:r>
        <w:rPr>
          <w:sz w:val="20"/>
          <w:szCs w:val="20"/>
        </w:rPr>
        <w:t>Furman applies the most commonly accepted definition of “first-generation student,” which is neither parent/guardian completed a four-year degree.</w:t>
      </w:r>
    </w:p>
    <w:p w14:paraId="00000007" w14:textId="77777777" w:rsidR="00D354DB" w:rsidRDefault="00000000">
      <w:pPr>
        <w:pStyle w:val="Heading1"/>
        <w:keepNext w:val="0"/>
        <w:keepLines w:val="0"/>
        <w:spacing w:before="480" w:line="420" w:lineRule="auto"/>
        <w:rPr>
          <w:b/>
          <w:sz w:val="20"/>
          <w:szCs w:val="20"/>
        </w:rPr>
      </w:pPr>
      <w:bookmarkStart w:id="0" w:name="_ml8iufncyxto" w:colFirst="0" w:colLast="0"/>
      <w:bookmarkEnd w:id="0"/>
      <w:r>
        <w:rPr>
          <w:b/>
          <w:sz w:val="20"/>
          <w:szCs w:val="20"/>
        </w:rPr>
        <w:t>Article III: Affiliations</w:t>
      </w:r>
    </w:p>
    <w:p w14:paraId="00000008" w14:textId="77777777" w:rsidR="00D354DB" w:rsidRDefault="00000000">
      <w:pPr>
        <w:pStyle w:val="Heading1"/>
        <w:keepNext w:val="0"/>
        <w:keepLines w:val="0"/>
        <w:spacing w:before="480" w:line="420" w:lineRule="auto"/>
        <w:rPr>
          <w:sz w:val="20"/>
          <w:szCs w:val="20"/>
        </w:rPr>
      </w:pPr>
      <w:bookmarkStart w:id="1" w:name="_tuvb8w73uj64" w:colFirst="0" w:colLast="0"/>
      <w:bookmarkEnd w:id="1"/>
      <w:r>
        <w:rPr>
          <w:sz w:val="20"/>
          <w:szCs w:val="20"/>
        </w:rPr>
        <w:t>FGSA is affiliated with offices within both Student Life and Academic Affairs who oversee the University's first-generation student initiatives.</w:t>
      </w:r>
    </w:p>
    <w:p w14:paraId="00000009" w14:textId="77777777" w:rsidR="00D354DB" w:rsidRDefault="00000000">
      <w:pPr>
        <w:pStyle w:val="Heading1"/>
        <w:keepNext w:val="0"/>
        <w:keepLines w:val="0"/>
        <w:spacing w:before="480" w:line="420" w:lineRule="auto"/>
        <w:rPr>
          <w:b/>
          <w:sz w:val="20"/>
          <w:szCs w:val="20"/>
        </w:rPr>
      </w:pPr>
      <w:bookmarkStart w:id="2" w:name="_81xd645mei7a" w:colFirst="0" w:colLast="0"/>
      <w:bookmarkEnd w:id="2"/>
      <w:r>
        <w:rPr>
          <w:b/>
          <w:sz w:val="20"/>
          <w:szCs w:val="20"/>
        </w:rPr>
        <w:t>Article IV: Membership</w:t>
      </w:r>
    </w:p>
    <w:p w14:paraId="0000000A" w14:textId="77777777" w:rsidR="00D354DB" w:rsidRDefault="00000000">
      <w:pPr>
        <w:spacing w:line="254" w:lineRule="auto"/>
        <w:ind w:left="100" w:right="260"/>
        <w:rPr>
          <w:color w:val="FF0000"/>
          <w:sz w:val="20"/>
          <w:szCs w:val="20"/>
        </w:rPr>
      </w:pPr>
      <w:r>
        <w:rPr>
          <w:color w:val="FF0000"/>
          <w:sz w:val="20"/>
          <w:szCs w:val="20"/>
        </w:rPr>
        <w:t>In keeping with Furman University’s non-discrimination policies, membership shall be open to all undergraduate, day students. Our organization will not discriminate on the basis of race, sex, handicap, age, sexual orientation, political affiliation, or religious affiliation.</w:t>
      </w:r>
    </w:p>
    <w:p w14:paraId="0000000B" w14:textId="77777777" w:rsidR="00D354DB" w:rsidRDefault="00000000">
      <w:pPr>
        <w:spacing w:before="240" w:after="240" w:line="254" w:lineRule="auto"/>
        <w:rPr>
          <w:sz w:val="20"/>
          <w:szCs w:val="20"/>
        </w:rPr>
      </w:pPr>
      <w:r>
        <w:rPr>
          <w:sz w:val="20"/>
          <w:szCs w:val="20"/>
        </w:rPr>
        <w:t xml:space="preserve"> </w:t>
      </w:r>
    </w:p>
    <w:p w14:paraId="0000000C" w14:textId="77777777" w:rsidR="00D354DB" w:rsidRDefault="00000000">
      <w:pPr>
        <w:spacing w:before="240" w:after="240" w:line="420" w:lineRule="auto"/>
        <w:rPr>
          <w:sz w:val="20"/>
          <w:szCs w:val="20"/>
        </w:rPr>
      </w:pPr>
      <w:r>
        <w:rPr>
          <w:sz w:val="20"/>
          <w:szCs w:val="20"/>
        </w:rPr>
        <w:t>FGSA will hold four standing meetings per academic year that count toward attendance.</w:t>
      </w:r>
    </w:p>
    <w:p w14:paraId="0000000D" w14:textId="77777777" w:rsidR="00D354DB" w:rsidRDefault="00000000">
      <w:pPr>
        <w:spacing w:before="240" w:after="240" w:line="420" w:lineRule="auto"/>
        <w:rPr>
          <w:sz w:val="20"/>
          <w:szCs w:val="20"/>
        </w:rPr>
      </w:pPr>
      <w:r>
        <w:rPr>
          <w:sz w:val="20"/>
          <w:szCs w:val="20"/>
        </w:rPr>
        <w:t>To be considered a voting member, a student must attend more than half the standing meetings of FGSA. Officers may call other meetings as needed. In addition to voting rights, members may be eligible to run for officer positions, are part of all FGSA communications, and may attend any events/programs offered by FGSA.</w:t>
      </w:r>
    </w:p>
    <w:p w14:paraId="0000000E" w14:textId="77777777" w:rsidR="00D354DB" w:rsidRDefault="00000000">
      <w:pPr>
        <w:spacing w:before="240" w:after="240" w:line="420" w:lineRule="auto"/>
        <w:rPr>
          <w:i/>
          <w:sz w:val="20"/>
          <w:szCs w:val="20"/>
        </w:rPr>
      </w:pPr>
      <w:r>
        <w:rPr>
          <w:sz w:val="20"/>
          <w:szCs w:val="20"/>
        </w:rPr>
        <w:lastRenderedPageBreak/>
        <w:t>To be considered a non-voting affiliate of FGSA, a student may attend two or fewer of the standing meetings. Affiliate members may not run for officer positions but are part of all FGSA communications and may attend any events/programs offered by FGSA.</w:t>
      </w:r>
    </w:p>
    <w:p w14:paraId="0000000F" w14:textId="77777777" w:rsidR="00D354DB" w:rsidRDefault="00000000">
      <w:pPr>
        <w:spacing w:line="254" w:lineRule="auto"/>
        <w:ind w:right="260"/>
        <w:rPr>
          <w:b/>
          <w:sz w:val="20"/>
          <w:szCs w:val="20"/>
        </w:rPr>
      </w:pPr>
      <w:r>
        <w:rPr>
          <w:b/>
          <w:sz w:val="20"/>
          <w:szCs w:val="20"/>
        </w:rPr>
        <w:t>Article V: Officers</w:t>
      </w:r>
    </w:p>
    <w:p w14:paraId="00000010" w14:textId="77777777" w:rsidR="00D354DB" w:rsidRDefault="00000000">
      <w:pPr>
        <w:spacing w:before="240" w:after="240" w:line="420" w:lineRule="auto"/>
        <w:rPr>
          <w:sz w:val="20"/>
          <w:szCs w:val="20"/>
        </w:rPr>
      </w:pPr>
      <w:r>
        <w:rPr>
          <w:sz w:val="20"/>
          <w:szCs w:val="20"/>
        </w:rPr>
        <w:t>To qualify to hold office, the individual must be a first-generation student as defined above under Article II: Purpose. Additionally, the individual must be a member as defined under Article IV: Membership. Individuals hold office from March of the preceding academic year to March of the current academic year. If a position becomes absent, a popular vote of the membership will fill that position until the upcoming March elections.</w:t>
      </w:r>
    </w:p>
    <w:p w14:paraId="00000011" w14:textId="77777777" w:rsidR="00D354DB" w:rsidRDefault="00000000">
      <w:pPr>
        <w:numPr>
          <w:ilvl w:val="0"/>
          <w:numId w:val="1"/>
        </w:numPr>
        <w:spacing w:before="240" w:line="420" w:lineRule="auto"/>
      </w:pPr>
      <w:r>
        <w:rPr>
          <w:sz w:val="20"/>
          <w:szCs w:val="20"/>
        </w:rPr>
        <w:t>President. The president’s responsibilities include attending all meetings, representing the organization at events and national conferences, and serving as the voice for FGSA to SGA, administration, and others.</w:t>
      </w:r>
    </w:p>
    <w:p w14:paraId="00000012" w14:textId="77777777" w:rsidR="00D354DB" w:rsidRDefault="00000000">
      <w:pPr>
        <w:numPr>
          <w:ilvl w:val="0"/>
          <w:numId w:val="1"/>
        </w:numPr>
        <w:spacing w:line="420" w:lineRule="auto"/>
      </w:pPr>
      <w:r>
        <w:rPr>
          <w:sz w:val="20"/>
          <w:szCs w:val="20"/>
        </w:rPr>
        <w:t>Vice-President. The vice president’s responsibilities include assisting the president, serving in place of the president when unavailable, reviewing constitution and by-laws, and overseeing any disciplinary proceedings for members.</w:t>
      </w:r>
    </w:p>
    <w:p w14:paraId="00000013" w14:textId="77777777" w:rsidR="00D354DB" w:rsidRDefault="00000000">
      <w:pPr>
        <w:numPr>
          <w:ilvl w:val="0"/>
          <w:numId w:val="1"/>
        </w:numPr>
        <w:spacing w:line="420" w:lineRule="auto"/>
      </w:pPr>
      <w:r>
        <w:rPr>
          <w:sz w:val="20"/>
          <w:szCs w:val="20"/>
        </w:rPr>
        <w:t>Treasurer. The treasurer’s responsibilities include reporting to SGA expenditures and requesting funding, building and reporting a budget, and reconciling expenses with the University.</w:t>
      </w:r>
    </w:p>
    <w:p w14:paraId="00000014" w14:textId="77777777" w:rsidR="00D354DB" w:rsidRDefault="00000000">
      <w:pPr>
        <w:numPr>
          <w:ilvl w:val="0"/>
          <w:numId w:val="1"/>
        </w:numPr>
        <w:spacing w:line="420" w:lineRule="auto"/>
      </w:pPr>
      <w:r>
        <w:rPr>
          <w:sz w:val="20"/>
          <w:szCs w:val="20"/>
        </w:rPr>
        <w:t>Secretary. The secretary’s responsibilities include taking attendance, confirming quorum, taking notes of meetings, and running all social media and communications.</w:t>
      </w:r>
    </w:p>
    <w:p w14:paraId="00000015" w14:textId="77777777" w:rsidR="00D354DB" w:rsidRDefault="00000000">
      <w:pPr>
        <w:widowControl w:val="0"/>
        <w:numPr>
          <w:ilvl w:val="0"/>
          <w:numId w:val="1"/>
        </w:numPr>
        <w:spacing w:after="480" w:line="420" w:lineRule="auto"/>
        <w:rPr>
          <w:sz w:val="18"/>
          <w:szCs w:val="18"/>
        </w:rPr>
      </w:pPr>
      <w:r>
        <w:rPr>
          <w:color w:val="201F1E"/>
          <w:sz w:val="20"/>
          <w:szCs w:val="20"/>
          <w:highlight w:val="white"/>
        </w:rPr>
        <w:t>Community Engagement Officer. The Community Engagement Officer’s responsibilities include planning all events (including activities for National First Gen Day, First Gen Week), overseeing member recruitment and retention, planning both meeting and outside activities to provide a chance for members to bond, checking in on members periodically, and being a resource for group member experiences and concerns.</w:t>
      </w:r>
    </w:p>
    <w:p w14:paraId="00000016" w14:textId="77777777" w:rsidR="00D354DB" w:rsidRDefault="00000000">
      <w:pPr>
        <w:widowControl w:val="0"/>
        <w:spacing w:after="480" w:line="420" w:lineRule="auto"/>
        <w:rPr>
          <w:sz w:val="20"/>
          <w:szCs w:val="20"/>
        </w:rPr>
      </w:pPr>
      <w:r>
        <w:rPr>
          <w:sz w:val="20"/>
          <w:szCs w:val="20"/>
        </w:rPr>
        <w:t>The positions above (Executives) are determined by the popular vote of the membership. Any additional positions needed for the functioning of FGSA will be appointed by the Executives by ¾ vote. An Executive may be removed by a ⅔ vote of the membership after consultation with the FGSA advisor.</w:t>
      </w:r>
    </w:p>
    <w:p w14:paraId="00000017" w14:textId="77777777" w:rsidR="00D354DB" w:rsidRDefault="00000000">
      <w:pPr>
        <w:pStyle w:val="Heading1"/>
        <w:keepNext w:val="0"/>
        <w:keepLines w:val="0"/>
        <w:spacing w:before="480" w:line="420" w:lineRule="auto"/>
        <w:rPr>
          <w:b/>
          <w:sz w:val="20"/>
          <w:szCs w:val="20"/>
        </w:rPr>
      </w:pPr>
      <w:bookmarkStart w:id="3" w:name="_79e3o2rmripf" w:colFirst="0" w:colLast="0"/>
      <w:bookmarkEnd w:id="3"/>
      <w:r>
        <w:rPr>
          <w:b/>
          <w:sz w:val="20"/>
          <w:szCs w:val="20"/>
        </w:rPr>
        <w:t>Article VI: Advisor</w:t>
      </w:r>
    </w:p>
    <w:p w14:paraId="00000018" w14:textId="77777777" w:rsidR="00D354DB" w:rsidRDefault="00000000">
      <w:pPr>
        <w:spacing w:before="20" w:after="240" w:line="420" w:lineRule="auto"/>
        <w:rPr>
          <w:sz w:val="20"/>
          <w:szCs w:val="20"/>
        </w:rPr>
      </w:pPr>
      <w:r>
        <w:rPr>
          <w:sz w:val="20"/>
          <w:szCs w:val="20"/>
        </w:rPr>
        <w:lastRenderedPageBreak/>
        <w:t>FGSA’s advisors provide guidance and mentorship to officers as well as assist with any disciplinary matters of members. FGSA’s advisors complete all necessary University paperwork required by SGA or the Office of Student Involvement &amp; Inclusion.</w:t>
      </w:r>
    </w:p>
    <w:p w14:paraId="00000019" w14:textId="77777777" w:rsidR="00D354DB" w:rsidRDefault="00000000">
      <w:pPr>
        <w:pStyle w:val="Heading1"/>
        <w:keepNext w:val="0"/>
        <w:keepLines w:val="0"/>
        <w:spacing w:before="480" w:line="420" w:lineRule="auto"/>
        <w:rPr>
          <w:b/>
          <w:sz w:val="20"/>
          <w:szCs w:val="20"/>
        </w:rPr>
      </w:pPr>
      <w:bookmarkStart w:id="4" w:name="_9nnbe25dbon6" w:colFirst="0" w:colLast="0"/>
      <w:bookmarkEnd w:id="4"/>
      <w:r>
        <w:rPr>
          <w:b/>
          <w:sz w:val="20"/>
          <w:szCs w:val="20"/>
        </w:rPr>
        <w:t>Article VII: Meetings</w:t>
      </w:r>
    </w:p>
    <w:p w14:paraId="0000001A" w14:textId="77777777" w:rsidR="00D354DB" w:rsidRDefault="00000000">
      <w:pPr>
        <w:spacing w:before="240" w:after="240" w:line="420" w:lineRule="auto"/>
        <w:rPr>
          <w:sz w:val="20"/>
          <w:szCs w:val="20"/>
        </w:rPr>
      </w:pPr>
      <w:r>
        <w:rPr>
          <w:sz w:val="20"/>
          <w:szCs w:val="20"/>
        </w:rPr>
        <w:t>FGSA holds four standing meetings per academic year that count toward attendance. The Executives may plan additional meetings as needed that do not count toward membership attendance. The four meetings include start-of-year, mid-fall, start-of-spring, and end-of-year elections.</w:t>
      </w:r>
    </w:p>
    <w:p w14:paraId="0000001B" w14:textId="77777777" w:rsidR="00D354DB" w:rsidRDefault="00000000">
      <w:pPr>
        <w:spacing w:before="240" w:after="240" w:line="420" w:lineRule="auto"/>
        <w:rPr>
          <w:b/>
          <w:sz w:val="20"/>
          <w:szCs w:val="20"/>
        </w:rPr>
      </w:pPr>
      <w:r>
        <w:rPr>
          <w:sz w:val="20"/>
          <w:szCs w:val="20"/>
        </w:rPr>
        <w:t xml:space="preserve"> </w:t>
      </w:r>
      <w:r>
        <w:rPr>
          <w:b/>
          <w:sz w:val="20"/>
          <w:szCs w:val="20"/>
        </w:rPr>
        <w:t>Article VIII: Finance</w:t>
      </w:r>
    </w:p>
    <w:p w14:paraId="0000001C" w14:textId="77777777" w:rsidR="00D354DB" w:rsidRDefault="00000000">
      <w:pPr>
        <w:spacing w:before="240" w:after="240" w:line="420" w:lineRule="auto"/>
        <w:rPr>
          <w:sz w:val="20"/>
          <w:szCs w:val="20"/>
        </w:rPr>
      </w:pPr>
      <w:r>
        <w:rPr>
          <w:sz w:val="20"/>
          <w:szCs w:val="20"/>
        </w:rPr>
        <w:t>FGSA is funded by SGA. Additional funds may be provided by the University as it relates to University first-generation initiatives.</w:t>
      </w:r>
    </w:p>
    <w:p w14:paraId="0000001D" w14:textId="77777777" w:rsidR="00D354DB" w:rsidRDefault="00000000">
      <w:pPr>
        <w:pStyle w:val="Heading1"/>
        <w:keepNext w:val="0"/>
        <w:keepLines w:val="0"/>
        <w:spacing w:before="480" w:line="420" w:lineRule="auto"/>
        <w:rPr>
          <w:b/>
          <w:sz w:val="20"/>
          <w:szCs w:val="20"/>
        </w:rPr>
      </w:pPr>
      <w:bookmarkStart w:id="5" w:name="_3g5siv3s43r6" w:colFirst="0" w:colLast="0"/>
      <w:bookmarkEnd w:id="5"/>
      <w:r>
        <w:rPr>
          <w:b/>
          <w:sz w:val="20"/>
          <w:szCs w:val="20"/>
        </w:rPr>
        <w:t>Article IX: Amendments</w:t>
      </w:r>
    </w:p>
    <w:p w14:paraId="0000001E" w14:textId="77777777" w:rsidR="00D354DB" w:rsidRDefault="00000000">
      <w:pPr>
        <w:spacing w:before="20" w:after="240" w:line="420" w:lineRule="auto"/>
        <w:rPr>
          <w:sz w:val="20"/>
          <w:szCs w:val="20"/>
        </w:rPr>
      </w:pPr>
      <w:r>
        <w:rPr>
          <w:sz w:val="20"/>
          <w:szCs w:val="20"/>
        </w:rPr>
        <w:t>A ⅔ vote of the membership is required to make amendments to this constitution.</w:t>
      </w:r>
    </w:p>
    <w:p w14:paraId="0000001F" w14:textId="77777777" w:rsidR="00D354DB" w:rsidRDefault="00000000">
      <w:pPr>
        <w:spacing w:before="240" w:after="240" w:line="420" w:lineRule="auto"/>
        <w:rPr>
          <w:sz w:val="20"/>
          <w:szCs w:val="20"/>
        </w:rPr>
      </w:pPr>
      <w:r>
        <w:rPr>
          <w:sz w:val="20"/>
          <w:szCs w:val="20"/>
        </w:rPr>
        <w:t xml:space="preserve"> </w:t>
      </w:r>
    </w:p>
    <w:p w14:paraId="00000020" w14:textId="77777777" w:rsidR="00D354DB" w:rsidRDefault="00000000">
      <w:pPr>
        <w:spacing w:before="240" w:after="240" w:line="420" w:lineRule="auto"/>
        <w:rPr>
          <w:sz w:val="20"/>
          <w:szCs w:val="20"/>
        </w:rPr>
      </w:pPr>
      <w:r>
        <w:rPr>
          <w:sz w:val="20"/>
          <w:szCs w:val="20"/>
        </w:rPr>
        <w:t xml:space="preserve"> </w:t>
      </w:r>
    </w:p>
    <w:p w14:paraId="00000021" w14:textId="77777777" w:rsidR="00D354DB" w:rsidRDefault="00000000">
      <w:pPr>
        <w:spacing w:before="240" w:after="240"/>
        <w:rPr>
          <w:sz w:val="20"/>
          <w:szCs w:val="20"/>
        </w:rPr>
      </w:pPr>
      <w:r>
        <w:rPr>
          <w:sz w:val="20"/>
          <w:szCs w:val="20"/>
        </w:rPr>
        <w:t xml:space="preserve"> </w:t>
      </w:r>
    </w:p>
    <w:p w14:paraId="00000022" w14:textId="77777777" w:rsidR="00D354DB" w:rsidRDefault="00D354DB"/>
    <w:sectPr w:rsidR="00D354DB">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AA92CD5"/>
    <w:multiLevelType w:val="multilevel"/>
    <w:tmpl w:val="66C8A61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16cid:durableId="93979456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354DB"/>
    <w:rsid w:val="00D34873"/>
    <w:rsid w:val="00D354D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768DC850-D169-4E34-A39D-4BD5BCC485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674</Words>
  <Characters>3843</Characters>
  <Application>Microsoft Office Word</Application>
  <DocSecurity>0</DocSecurity>
  <Lines>32</Lines>
  <Paragraphs>9</Paragraphs>
  <ScaleCrop>false</ScaleCrop>
  <Company/>
  <LinksUpToDate>false</LinksUpToDate>
  <CharactersWithSpaces>4508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Jordan Zahora</dc:creator>
  <cp:lastModifiedBy>Jordan Zahora</cp:lastModifiedBy>
  <cp:revision>2</cp:revision>
  <dcterms:created xsi:type="dcterms:W3CDTF">2022-08-08T16:17:00Z</dcterms:created>
  <dcterms:modified xsi:type="dcterms:W3CDTF">2022-08-08T16:17:00Z</dcterms:modified>
</cp:coreProperties>
</file>