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295" w:rsidRDefault="00CB33B1">
      <w:r>
        <w:t>Class of 2024</w:t>
      </w:r>
      <w:bookmarkStart w:id="0" w:name="_GoBack"/>
      <w:bookmarkEnd w:id="0"/>
    </w:p>
    <w:sectPr w:rsidR="00A6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3B1"/>
    <w:rsid w:val="00A67295"/>
    <w:rsid w:val="00CB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7C91"/>
  <w15:chartTrackingRefBased/>
  <w15:docId w15:val="{54AC08E9-2689-477A-9725-75F3B735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Berkey-Barnes</dc:creator>
  <cp:keywords/>
  <dc:description/>
  <cp:lastModifiedBy>Jessica Berkey-Barnes</cp:lastModifiedBy>
  <cp:revision>1</cp:revision>
  <dcterms:created xsi:type="dcterms:W3CDTF">2020-08-26T16:42:00Z</dcterms:created>
  <dcterms:modified xsi:type="dcterms:W3CDTF">2020-08-26T16:42:00Z</dcterms:modified>
</cp:coreProperties>
</file>