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2F2C" w14:textId="78A1F8AE"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u w:val="single"/>
          <w14:ligatures w14:val="none"/>
        </w:rPr>
      </w:pPr>
      <w:r w:rsidRPr="00A42B71">
        <w:rPr>
          <w:rFonts w:ascii="TimesNewRomanPS" w:eastAsia="Times New Roman" w:hAnsi="TimesNewRomanPS" w:cs="Times New Roman"/>
          <w:b/>
          <w:bCs/>
          <w:kern w:val="0"/>
          <w:u w:val="single"/>
          <w14:ligatures w14:val="none"/>
        </w:rPr>
        <w:t xml:space="preserve">Bylaws of the Psi Nu Chapter </w:t>
      </w:r>
      <w:proofErr w:type="gramStart"/>
      <w:r w:rsidRPr="00A42B71">
        <w:rPr>
          <w:rFonts w:ascii="TimesNewRomanPS" w:eastAsia="Times New Roman" w:hAnsi="TimesNewRomanPS" w:cs="Times New Roman"/>
          <w:b/>
          <w:bCs/>
          <w:kern w:val="0"/>
          <w:u w:val="single"/>
          <w14:ligatures w14:val="none"/>
        </w:rPr>
        <w:t>Of</w:t>
      </w:r>
      <w:proofErr w:type="gramEnd"/>
      <w:r w:rsidRPr="00A42B71">
        <w:rPr>
          <w:rFonts w:ascii="TimesNewRomanPS" w:eastAsia="Times New Roman" w:hAnsi="TimesNewRomanPS" w:cs="Times New Roman"/>
          <w:b/>
          <w:bCs/>
          <w:kern w:val="0"/>
          <w:u w:val="single"/>
          <w14:ligatures w14:val="none"/>
        </w:rPr>
        <w:t xml:space="preserve"> the Beta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Biological Honor Society</w:t>
      </w:r>
    </w:p>
    <w:p w14:paraId="252995AF" w14:textId="2EB9FD67"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Updated </w:t>
      </w:r>
      <w:r>
        <w:rPr>
          <w:rFonts w:ascii="TimesNewRomanPSMT" w:eastAsia="Times New Roman" w:hAnsi="TimesNewRomanPSMT" w:cs="Times New Roman"/>
          <w:kern w:val="0"/>
          <w14:ligatures w14:val="none"/>
        </w:rPr>
        <w:t>April</w:t>
      </w:r>
      <w:r w:rsidRPr="00A42B71">
        <w:rPr>
          <w:rFonts w:ascii="TimesNewRomanPSMT" w:eastAsia="Times New Roman" w:hAnsi="TimesNewRomanPSMT" w:cs="Times New Roman"/>
          <w:kern w:val="0"/>
          <w14:ligatures w14:val="none"/>
        </w:rPr>
        <w:t xml:space="preserve"> 202</w:t>
      </w:r>
      <w:r>
        <w:rPr>
          <w:rFonts w:ascii="TimesNewRomanPSMT" w:eastAsia="Times New Roman" w:hAnsi="TimesNewRomanPSMT" w:cs="Times New Roman"/>
          <w:kern w:val="0"/>
          <w14:ligatures w14:val="none"/>
        </w:rPr>
        <w:t>4</w:t>
      </w:r>
    </w:p>
    <w:p w14:paraId="4760273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 Name </w:t>
      </w:r>
    </w:p>
    <w:p w14:paraId="4ECDAEF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name of this organization shall be Psi Nu Chapter,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(Tri-Beta), Furman University. </w:t>
      </w:r>
    </w:p>
    <w:p w14:paraId="43BD295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 Purpose </w:t>
      </w:r>
    </w:p>
    <w:p w14:paraId="4AE7EDF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purpose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function as an honor and professional society for students of the biological sciences. Its activities shall be designed to stimulate interest, scholarly attainments, and investigation in the biological sciences, and to promote the dissemination of information and new interpretations among students of the life sciences. </w:t>
      </w:r>
    </w:p>
    <w:p w14:paraId="3EA1AE4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III. Insignia </w:t>
      </w:r>
    </w:p>
    <w:p w14:paraId="5BA8539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Honor cords shall be red and green, as established by the National Office. Blood red stands for zoology and leaf green for botany. </w:t>
      </w:r>
    </w:p>
    <w:p w14:paraId="639C2B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2.</w:t>
      </w:r>
      <w:r w:rsidRPr="00A42B71">
        <w:rPr>
          <w:rFonts w:ascii="TimesNewRomanPSMT" w:eastAsia="Times New Roman" w:hAnsi="TimesNewRomanPSMT" w:cs="Times New Roman"/>
          <w:kern w:val="0"/>
          <w14:ligatures w14:val="none"/>
        </w:rPr>
        <w:t xml:space="preserve"> The coat of arms shall be that officially adopted by the 1947 Biennial Convention. </w:t>
      </w:r>
    </w:p>
    <w:p w14:paraId="793A4DA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3.</w:t>
      </w:r>
      <w:r w:rsidRPr="00A42B71">
        <w:rPr>
          <w:rFonts w:ascii="TimesNewRomanPSMT" w:eastAsia="Times New Roman" w:hAnsi="TimesNewRomanPSMT" w:cs="Times New Roman"/>
          <w:kern w:val="0"/>
          <w14:ligatures w14:val="none"/>
        </w:rPr>
        <w:t xml:space="preserve"> The pattern copies of the key and coat of arms maintained in the national archives shall be the official design. </w:t>
      </w:r>
    </w:p>
    <w:p w14:paraId="4CC12EA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4.</w:t>
      </w:r>
      <w:r w:rsidRPr="00A42B71">
        <w:rPr>
          <w:rFonts w:ascii="TimesNewRomanPSMT" w:eastAsia="Times New Roman" w:hAnsi="TimesNewRomanPSMT" w:cs="Times New Roman"/>
          <w:kern w:val="0"/>
          <w14:ligatures w14:val="none"/>
        </w:rPr>
        <w:t xml:space="preserve"> The colors of the Society shall be red and green. </w:t>
      </w:r>
    </w:p>
    <w:p w14:paraId="2A2848D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5.</w:t>
      </w:r>
      <w:r w:rsidRPr="00A42B71">
        <w:rPr>
          <w:rFonts w:ascii="TimesNewRomanPSMT" w:eastAsia="Times New Roman" w:hAnsi="TimesNewRomanPSMT" w:cs="Times New Roman"/>
          <w:kern w:val="0"/>
          <w14:ligatures w14:val="none"/>
        </w:rPr>
        <w:t xml:space="preserve"> The flower of the Society shall be a red rose of the type commonly referred to as American Beauty. </w:t>
      </w:r>
    </w:p>
    <w:p w14:paraId="667F171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IV. National Affiliation </w:t>
      </w:r>
    </w:p>
    <w:p w14:paraId="34A626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General Statement </w:t>
      </w:r>
    </w:p>
    <w:p w14:paraId="65285E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Having met all the requirements specified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this organization has been granted a charter. As such, it is the responsibility of the membership to see that all present and future requirements of the National Society are fulfilled in order that this status be maintained. </w:t>
      </w:r>
    </w:p>
    <w:p w14:paraId="58C6BF0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Rights of the Chapter </w:t>
      </w:r>
    </w:p>
    <w:p w14:paraId="026ECA8E" w14:textId="078EAEF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This chapter acknowledges all rights, privileges, and authority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Psi Nu Chapter does, however, reserve the right to exercise all rights, privileges, and authority not specifically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w:t>
      </w:r>
    </w:p>
    <w:p w14:paraId="2C77A453" w14:textId="337346AA" w:rsidR="00A42B71" w:rsidRPr="00A42B71" w:rsidRDefault="00A42B71" w:rsidP="00A42B71">
      <w:pPr>
        <w:shd w:val="clear" w:color="auto" w:fill="FFFFFF"/>
        <w:spacing w:after="0" w:line="240" w:lineRule="auto"/>
        <w:rPr>
          <w:rFonts w:ascii="TimesNewRomanPS" w:eastAsia="Times New Roman" w:hAnsi="TimesNewRomanPS" w:cs="Times New Roman"/>
          <w:b/>
          <w:bCs/>
          <w:kern w:val="0"/>
          <w14:ligatures w14:val="none"/>
        </w:rPr>
      </w:pPr>
      <w:r w:rsidRPr="00A42B71">
        <w:rPr>
          <w:rFonts w:ascii="TimesNewRomanPS" w:eastAsia="Times New Roman" w:hAnsi="TimesNewRomanPS" w:cs="Times New Roman"/>
          <w:b/>
          <w:bCs/>
          <w:kern w:val="0"/>
          <w14:ligatures w14:val="none"/>
        </w:rPr>
        <w:lastRenderedPageBreak/>
        <w:t xml:space="preserve">Article V. Membership </w:t>
      </w:r>
    </w:p>
    <w:p w14:paraId="6F5714A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is a non-discriminating organization and membership shall be open to all students </w:t>
      </w:r>
      <w:proofErr w:type="gramStart"/>
      <w:r w:rsidRPr="00A42B71">
        <w:rPr>
          <w:rFonts w:ascii="TimesNewRomanPSMT" w:eastAsia="Times New Roman" w:hAnsi="TimesNewRomanPSMT" w:cs="Times New Roman"/>
          <w:kern w:val="0"/>
          <w14:ligatures w14:val="none"/>
        </w:rPr>
        <w:t>of</w:t>
      </w:r>
      <w:proofErr w:type="gramEnd"/>
      <w:r w:rsidRPr="00A42B71">
        <w:rPr>
          <w:rFonts w:ascii="TimesNewRomanPSMT" w:eastAsia="Times New Roman" w:hAnsi="TimesNewRomanPSMT" w:cs="Times New Roman"/>
          <w:kern w:val="0"/>
          <w14:ligatures w14:val="none"/>
        </w:rPr>
        <w:t xml:space="preserve"> Furman University regardless of race, color, national origin, religion, sex, sexual orientation, age, disability, or veteran status. </w:t>
      </w:r>
    </w:p>
    <w:p w14:paraId="7ABF5F1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Classifications </w:t>
      </w:r>
    </w:p>
    <w:p w14:paraId="1AAF15A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membership shall be divided into five classes: regular, associate, graduate, honorary, and alumna/us. </w:t>
      </w:r>
    </w:p>
    <w:p w14:paraId="49DF431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Regular Members </w:t>
      </w:r>
    </w:p>
    <w:p w14:paraId="151EDB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Regular Members shall be identified with the assistance of the Biology Advising Office. In order to qualify for Regular membership, one is required to: a) be an undergraduate Biology major (with some exceptions, such as neuroscience), b) have completed at least three biology courses (this can include AP Biology), c.) maintain a grade point average of 3.0 in biology coursework, d.) have met the attendance and service requirements (outlined in Section 10) for at least one semester. Only regular members may hold the constitutionally specified chapter offices. </w:t>
      </w:r>
    </w:p>
    <w:p w14:paraId="5BE00B6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Associate Members </w:t>
      </w:r>
    </w:p>
    <w:p w14:paraId="3D22DF1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shall be those undergraduates whose interests include the life sciences in some significant way but who are ineligible for regular membership. Associate Members can be of any undergraduate major and do not have class or GPA requirements for </w:t>
      </w:r>
      <w:proofErr w:type="gramStart"/>
      <w:r w:rsidRPr="00A42B71">
        <w:rPr>
          <w:rFonts w:ascii="TimesNewRomanPSMT" w:eastAsia="Times New Roman" w:hAnsi="TimesNewRomanPSMT" w:cs="Times New Roman"/>
          <w:kern w:val="0"/>
          <w14:ligatures w14:val="none"/>
        </w:rPr>
        <w:t>membership</w:t>
      </w:r>
      <w:proofErr w:type="gramEnd"/>
      <w:r w:rsidRPr="00A42B71">
        <w:rPr>
          <w:rFonts w:ascii="TimesNewRomanPSMT" w:eastAsia="Times New Roman" w:hAnsi="TimesNewRomanPSMT" w:cs="Times New Roman"/>
          <w:kern w:val="0"/>
          <w14:ligatures w14:val="none"/>
        </w:rPr>
        <w:t xml:space="preserve"> but most provide verification of enrollment at the university. Associate members are not eligible to run for elected office or receive honor cords. An associate member may be promoted to a regular member if they meet the qualifications listed under Section 3. </w:t>
      </w:r>
    </w:p>
    <w:p w14:paraId="7DD539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Graduate Members </w:t>
      </w:r>
    </w:p>
    <w:p w14:paraId="7804A89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Graduate members shall be currently enrolled graduate students in the Department of Biology and must maintain a grade point average of 3.0. Graduate members are not eligible to run for office or for honor cords. </w:t>
      </w:r>
    </w:p>
    <w:p w14:paraId="65C4DD3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Honorary Members </w:t>
      </w:r>
    </w:p>
    <w:p w14:paraId="4C671C2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Honorary members are those members elected by the chapter in recognition of significant accomplishments as biologists or of outstanding service to the chapter. Honorary Membership shall be bestowed on a case-by-case basis. </w:t>
      </w:r>
    </w:p>
    <w:p w14:paraId="6FDD35F7" w14:textId="446A5D13"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 xml:space="preserve">Section 7. Alumna/us </w:t>
      </w:r>
    </w:p>
    <w:p w14:paraId="146C3A2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Alumna/us members are those regular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members who have graduated with a degree in Biology from Furman University. Terms of the alumna/us membership are established by the National Office. </w:t>
      </w:r>
    </w:p>
    <w:p w14:paraId="16FF693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lastRenderedPageBreak/>
        <w:t xml:space="preserve">Section 8. Procedure for Membership </w:t>
      </w:r>
    </w:p>
    <w:p w14:paraId="5F736F2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will be sent an invitation to attend a formal induction ceremony in the spring to become a regular member, given that they qualify based on the requirements outlined in Section 3. Prior to induction, members shall pay a local chapter fee to cover the cost of honor cords and other chapter expenses in addition to the national fee. </w:t>
      </w:r>
    </w:p>
    <w:p w14:paraId="6A7B98F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9. Status Of Membership </w:t>
      </w:r>
    </w:p>
    <w:p w14:paraId="22A7E9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aforementioned membership requirements are subject to National Office regulations. Any changes must be approved by the chapter advisor and the District Director. </w:t>
      </w:r>
    </w:p>
    <w:p w14:paraId="1EC47F1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10. Member Responsibilities and Duties </w:t>
      </w:r>
    </w:p>
    <w:p w14:paraId="3C0DB1B0" w14:textId="7466790D" w:rsidR="00A42B71" w:rsidRPr="00A42B71" w:rsidRDefault="00A42B71" w:rsidP="00A42B71">
      <w:pPr>
        <w:pStyle w:val="ListParagraph"/>
        <w:numPr>
          <w:ilvl w:val="0"/>
          <w:numId w:val="6"/>
        </w:numPr>
        <w:shd w:val="clear" w:color="auto" w:fill="FFFFFF"/>
        <w:spacing w:before="100" w:beforeAutospacing="1" w:after="0"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honorary and Alumna/us members must abide by the rules of the National Office </w:t>
      </w:r>
    </w:p>
    <w:p w14:paraId="734D203F" w14:textId="0B725403" w:rsidR="00A42B71" w:rsidRPr="00A42B71" w:rsidRDefault="00A42B71" w:rsidP="00A42B71">
      <w:pPr>
        <w:shd w:val="clear" w:color="auto" w:fill="FFFFFF"/>
        <w:spacing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w:t>
      </w:r>
    </w:p>
    <w:p w14:paraId="5378C04D" w14:textId="5A76369E" w:rsidR="00A42B71" w:rsidRPr="00A42B71" w:rsidRDefault="00A42B71" w:rsidP="00A42B71">
      <w:pPr>
        <w:pStyle w:val="ListParagraph"/>
        <w:numPr>
          <w:ilvl w:val="0"/>
          <w:numId w:val="6"/>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Regular, Associate, and Graduate Members must abide by the following </w:t>
      </w:r>
    </w:p>
    <w:p w14:paraId="70DB113C" w14:textId="67E83CFE" w:rsidR="00A42B71" w:rsidRPr="00A42B71" w:rsidRDefault="00A42B71" w:rsidP="00A42B71">
      <w:pPr>
        <w:pStyle w:val="ListParagraph"/>
        <w:shd w:val="clear" w:color="auto" w:fill="FFFFFF"/>
        <w:spacing w:before="100" w:beforeAutospacing="1"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responsibilities: </w:t>
      </w:r>
    </w:p>
    <w:p w14:paraId="1F3130D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Regular and graduate members are required to maintain a 3.0 grade point average in biology and be in good overall academic standing. </w:t>
      </w:r>
    </w:p>
    <w:p w14:paraId="3D2BA6A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members are expected to have four points per semester, which can be achieved by attending monthly meetings, fundraising events, community service events, and other group activities. </w:t>
      </w:r>
    </w:p>
    <w:p w14:paraId="4EA57337"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dues and club fees must be paid in full. </w:t>
      </w:r>
    </w:p>
    <w:p w14:paraId="3C41EC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11. Member Privileges </w:t>
      </w:r>
    </w:p>
    <w:p w14:paraId="481358A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All members in good standing have the right to one vote on all organization business and the right to attend all organization functions. </w:t>
      </w:r>
    </w:p>
    <w:p w14:paraId="293DFE1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12. Termination of Membership </w:t>
      </w:r>
    </w:p>
    <w:p w14:paraId="4A490A33"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Members may be dismissed if they fail to comply with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and Psi Nu Chapter standards and obligations. Such action must comply with the national constitution. Upon dismissal from membership, all rights and privileges of membership are withdrawn from the individual. </w:t>
      </w:r>
    </w:p>
    <w:p w14:paraId="6F19248F"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 member has the right to resign for justifiable cause as determined by the Executive Board of this chapter and in accordance with the national society rules. </w:t>
      </w:r>
    </w:p>
    <w:p w14:paraId="71259888" w14:textId="4201B624"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 Chapter Officers and Their Elections </w:t>
      </w:r>
    </w:p>
    <w:p w14:paraId="4A597D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Offices and Term of Office </w:t>
      </w:r>
    </w:p>
    <w:p w14:paraId="663F37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lastRenderedPageBreak/>
        <w:t xml:space="preserve">The officers of this organization shall </w:t>
      </w:r>
      <w:proofErr w:type="gramStart"/>
      <w:r w:rsidRPr="00A42B71">
        <w:rPr>
          <w:rFonts w:ascii="TimesNewRomanPSMT" w:eastAsia="Times New Roman" w:hAnsi="TimesNewRomanPSMT" w:cs="Times New Roman"/>
          <w:kern w:val="0"/>
          <w14:ligatures w14:val="none"/>
        </w:rPr>
        <w:t>be:</w:t>
      </w:r>
      <w:proofErr w:type="gramEnd"/>
      <w:r w:rsidRPr="00A42B71">
        <w:rPr>
          <w:rFonts w:ascii="TimesNewRomanPSMT" w:eastAsia="Times New Roman" w:hAnsi="TimesNewRomanPSMT" w:cs="Times New Roman"/>
          <w:kern w:val="0"/>
          <w14:ligatures w14:val="none"/>
        </w:rPr>
        <w:t xml:space="preserve"> President, Vice-President, Secretary, Treasurer, Publicity Chair, and Fundraising Chair. Officers are chosen from the regular members in good standing. The officer positions must be filled by members who have previously served at least one year in the society either as an associate or a regular member. The term of office shall not exceed a period of one year, but officers may be elected to consecutive terms. </w:t>
      </w:r>
    </w:p>
    <w:p w14:paraId="223828B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Nomination of Officers </w:t>
      </w:r>
    </w:p>
    <w:p w14:paraId="5F7D9A8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 email will be sent to all members, giving them the option to nominate themselves or another member for an officer position. All members that are nominated will then receive a subsequent email asking for their desired position and an explanation for why they believe they would be good for the position. </w:t>
      </w:r>
    </w:p>
    <w:p w14:paraId="709D84B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Election of Officers </w:t>
      </w:r>
    </w:p>
    <w:p w14:paraId="65F9DE69" w14:textId="218DF9DA"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After all nominations have been accepted and applications have been reviewed, the chapter </w:t>
      </w:r>
      <w:r>
        <w:rPr>
          <w:rFonts w:ascii="TimesNewRomanPSMT" w:eastAsia="Times New Roman" w:hAnsi="TimesNewRomanPSMT" w:cs="Times New Roman"/>
          <w:kern w:val="0"/>
          <w14:ligatures w14:val="none"/>
        </w:rPr>
        <w:t>membership will vote</w:t>
      </w:r>
      <w:r w:rsidRPr="00A42B71">
        <w:rPr>
          <w:rFonts w:ascii="TimesNewRomanPSMT" w:eastAsia="Times New Roman" w:hAnsi="TimesNewRomanPSMT" w:cs="Times New Roman"/>
          <w:kern w:val="0"/>
          <w14:ligatures w14:val="none"/>
        </w:rPr>
        <w:t xml:space="preserve">. </w:t>
      </w:r>
    </w:p>
    <w:p w14:paraId="3DD652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Vacancies in Chapter Offices </w:t>
      </w:r>
    </w:p>
    <w:p w14:paraId="62209DAE" w14:textId="443D7E69"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 xml:space="preserve">Declaration of </w:t>
      </w:r>
      <w:proofErr w:type="gramStart"/>
      <w:r w:rsidRPr="00A42B71">
        <w:rPr>
          <w:rFonts w:ascii="TimesNewRomanPS" w:eastAsia="Times New Roman" w:hAnsi="TimesNewRomanPS" w:cs="Times New Roman"/>
          <w:kern w:val="0"/>
          <w14:ligatures w14:val="none"/>
        </w:rPr>
        <w:t xml:space="preserve">Vacancy </w:t>
      </w:r>
      <w:r>
        <w:rPr>
          <w:rFonts w:ascii="TimesNewRomanPS" w:eastAsia="Times New Roman" w:hAnsi="TimesNewRomanPS" w:cs="Times New Roman"/>
          <w:kern w:val="0"/>
          <w14:ligatures w14:val="none"/>
        </w:rPr>
        <w:t>:</w:t>
      </w:r>
      <w:proofErr w:type="gramEnd"/>
    </w:p>
    <w:p w14:paraId="184DF527"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that the membership status of an officer of this chapter becomes inactive by reason of voluntary or involuntary action, either on the part of the Executive Board or the individual, then the office held by that individual shall be declared vacant by the remaining members of the Executive Board. </w:t>
      </w:r>
    </w:p>
    <w:p w14:paraId="01C2A3F3" w14:textId="1930E220"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Procedure for Filling Vacated Offices</w:t>
      </w:r>
      <w:r>
        <w:rPr>
          <w:rFonts w:ascii="TimesNewRomanPS" w:eastAsia="Times New Roman" w:hAnsi="TimesNewRomanPS" w:cs="Times New Roman"/>
          <w:kern w:val="0"/>
          <w14:ligatures w14:val="none"/>
        </w:rPr>
        <w:t>:</w:t>
      </w:r>
    </w:p>
    <w:p w14:paraId="23185F65"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that any office shall be declared vacant, then it shall be the responsibility of the Secretary to inform the membership of the vacancy and to request nominations to fill the vacated office. </w:t>
      </w:r>
    </w:p>
    <w:p w14:paraId="79106F6C" w14:textId="5ABC6AAA"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Presidential Vacancy</w:t>
      </w:r>
      <w:r>
        <w:rPr>
          <w:rFonts w:ascii="TimesNewRomanPS" w:eastAsia="Times New Roman" w:hAnsi="TimesNewRomanPS" w:cs="Times New Roman"/>
          <w:kern w:val="0"/>
          <w14:ligatures w14:val="none"/>
        </w:rPr>
        <w:t>:</w:t>
      </w:r>
    </w:p>
    <w:p w14:paraId="068F68E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presidential position becomes vacant, the Vice-President shall assume the office of President. The Secretary will announce the vacated office of Vice-President. </w:t>
      </w:r>
    </w:p>
    <w:p w14:paraId="4F18466D" w14:textId="0F9F9B4C"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Removal from Office </w:t>
      </w:r>
    </w:p>
    <w:p w14:paraId="71529BB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Any officer not fulfilling their duties may be removed from office. A member of the Executive Board must initiate removal. The officer in question may wish to state his or her case regarding the charges. Following this appeal, the Executive Board may vote to remove the said person from office by a 2⁄3 majority vote and the approval of the chapter advisor. The said person shall lose only the officer position, not their membership in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w:t>
      </w:r>
    </w:p>
    <w:p w14:paraId="092C865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 Duties of Officers </w:t>
      </w:r>
    </w:p>
    <w:p w14:paraId="0C2A566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President </w:t>
      </w:r>
    </w:p>
    <w:p w14:paraId="4F4179F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lastRenderedPageBreak/>
        <w:t xml:space="preserve">The duties of the President of 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organize, call, and preside over all chapter meetings, communicate with members about meetings and other events, communicate with the chapter advisor and other biology faculty, and manage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The President shall aid in the appointment of officers. It will be the responsibility of the President to enforce any and all actions of the Executive Board. The President shall also lead the induction ceremony in the spring. </w:t>
      </w:r>
    </w:p>
    <w:p w14:paraId="1DF1F78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Vice-President </w:t>
      </w:r>
    </w:p>
    <w:p w14:paraId="66B2430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Vice-President shall be to act as President in the absence of the President, to plan and organize recruiting, the application process, and the induction ceremony for new members, and to assist the President in all organizational functions. The Vice-President shall create a PowerPoint presentation for each meeting or aid the President in doing so. </w:t>
      </w:r>
    </w:p>
    <w:p w14:paraId="5FC2FBF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Secretary </w:t>
      </w:r>
    </w:p>
    <w:p w14:paraId="564A61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Secretary shall be to keep accurate records and to assist the President in all organizational functions. The Secretary shall have a sign-in sheet for all meetings and events to track all members’ points. The Secretary shall aid in the management of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adding new members and sending out member requests. Prior to induction, the Secretary shall send the President a list of all eligible members based on points. </w:t>
      </w:r>
    </w:p>
    <w:p w14:paraId="7E8262A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Treasurer </w:t>
      </w:r>
    </w:p>
    <w:p w14:paraId="6B10025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Treasurer shall be to maintain an accurate account of all financial transactions of the chapter and to collect the dues from each member. If spending is required, the Treasurer shall send in a request for the Student Government credit card at least 48 hours prior to when the card is needed. </w:t>
      </w:r>
    </w:p>
    <w:p w14:paraId="603714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Publicity Chair </w:t>
      </w:r>
    </w:p>
    <w:p w14:paraId="62DD4AB5" w14:textId="4A074EB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Publicity Chair shall include running the chapter's social media accounts, taking pictures at events, organizing chapter T-shirts, designing posters for meetings and student involvement fairs, updating the chapter board in Plyler, and coordinating with biology professors about getting the word out about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at the beginning of each semester. </w:t>
      </w:r>
    </w:p>
    <w:p w14:paraId="5E87FD0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Fundraising Chair </w:t>
      </w:r>
    </w:p>
    <w:p w14:paraId="22022E3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Fundraising Chair shall be organizing fundraising events and Relay for Life. </w:t>
      </w:r>
    </w:p>
    <w:p w14:paraId="48B3AA7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VIII. Executive Board </w:t>
      </w:r>
    </w:p>
    <w:p w14:paraId="2F9F000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Composition </w:t>
      </w:r>
    </w:p>
    <w:p w14:paraId="01CFF45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power of this organization shall be vested in the Executive Board which consists of President, Vice-President, Secretary, Treasurer, Publicity Chair, and Fundraising Chair. </w:t>
      </w:r>
    </w:p>
    <w:p w14:paraId="21DE710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lastRenderedPageBreak/>
        <w:t xml:space="preserve">Section 2. Rules of the Chapter </w:t>
      </w:r>
    </w:p>
    <w:p w14:paraId="6DA1BEF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adopt, when they deem necessary, rules and regulations for the chapter. All rules, prior to going into effect, must be approved by a simple majority of the entire chapter. </w:t>
      </w:r>
    </w:p>
    <w:p w14:paraId="7128739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Executive Board Meetings </w:t>
      </w:r>
    </w:p>
    <w:p w14:paraId="37E6F13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meets at the call of the President who presides over the meetings. Ordinarily, the meetings are not open to the membership. However, on occasion, the Board may hold sessions that are open to any person or groups of persons whom the Board desires. </w:t>
      </w:r>
    </w:p>
    <w:p w14:paraId="31C0E6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Quorum and Proxy </w:t>
      </w:r>
    </w:p>
    <w:p w14:paraId="50502CE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Two-thirds of the members of the Executive Board shall constitute a quorum. All decisions of the Executive Board shall require the approval of at least two-thirds of the voting members of the Board. </w:t>
      </w:r>
    </w:p>
    <w:p w14:paraId="2ED8843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Duties of the Board </w:t>
      </w:r>
    </w:p>
    <w:p w14:paraId="435454E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review programs of the chapter as presented by the President of other designated person, shall furnish appropriate guidance in these matters, and shall approve, reject, or revise programs in accordance with Board procedures. </w:t>
      </w:r>
    </w:p>
    <w:p w14:paraId="154AA4A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Transfer of Authority </w:t>
      </w:r>
    </w:p>
    <w:p w14:paraId="6B9B2FA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At the close of the chapter year, an Executive Board meeting will be scheduled for the outgoing and incoming Board so that an orderly transfer of all chapter business and records shall be accomplished. </w:t>
      </w:r>
    </w:p>
    <w:p w14:paraId="2B7107AB" w14:textId="00BB6B8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IX. Committees </w:t>
      </w:r>
    </w:p>
    <w:p w14:paraId="2A40009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Standing Committees </w:t>
      </w:r>
    </w:p>
    <w:p w14:paraId="74646A8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standing committees shall be as follows: Fundraising Committee and Public Relations Committee. The duties of these committees shall be as defined in Section 2, below. </w:t>
      </w:r>
    </w:p>
    <w:p w14:paraId="4B58125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Section 2. Composition and Duties of Standing Committees </w:t>
      </w:r>
    </w:p>
    <w:p w14:paraId="0CC558B9" w14:textId="0A1ADB83"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Fundraising Committee</w:t>
      </w:r>
      <w:r>
        <w:rPr>
          <w:rFonts w:ascii="TimesNewRomanPS" w:eastAsia="Times New Roman" w:hAnsi="TimesNewRomanPS" w:cs="Times New Roman"/>
          <w:kern w:val="0"/>
          <w14:ligatures w14:val="none"/>
        </w:rPr>
        <w:t>:</w:t>
      </w:r>
    </w:p>
    <w:p w14:paraId="09E96A02"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Fundraising Committee shall consist of at least a chairman (the elected </w:t>
      </w:r>
      <w:proofErr w:type="spellStart"/>
      <w:r w:rsidRPr="00A42B71">
        <w:rPr>
          <w:rFonts w:ascii="TimesNewRomanPSMT" w:eastAsia="Times New Roman" w:hAnsi="TimesNewRomanPSMT" w:cs="Times New Roman"/>
          <w:kern w:val="0"/>
          <w14:ligatures w14:val="none"/>
        </w:rPr>
        <w:t>Fundrasing</w:t>
      </w:r>
      <w:proofErr w:type="spellEnd"/>
      <w:r w:rsidRPr="00A42B71">
        <w:rPr>
          <w:rFonts w:ascii="TimesNewRomanPSMT" w:eastAsia="Times New Roman" w:hAnsi="TimesNewRomanPSMT" w:cs="Times New Roman"/>
          <w:kern w:val="0"/>
          <w14:ligatures w14:val="none"/>
        </w:rPr>
        <w:t xml:space="preserve"> chair) who sits on the Executive Board. The responsibilities of the fundraising committee are to plan, organize, and implement fundraising projects. </w:t>
      </w:r>
    </w:p>
    <w:p w14:paraId="5A947610" w14:textId="12A11EC1"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Public Relations Committee</w:t>
      </w:r>
      <w:r>
        <w:rPr>
          <w:rFonts w:ascii="TimesNewRomanPS" w:eastAsia="Times New Roman" w:hAnsi="TimesNewRomanPS" w:cs="Times New Roman"/>
          <w:kern w:val="0"/>
          <w14:ligatures w14:val="none"/>
        </w:rPr>
        <w:t>:</w:t>
      </w:r>
    </w:p>
    <w:p w14:paraId="0C822B8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lastRenderedPageBreak/>
        <w:t xml:space="preserve">The Public Relations Committee shall consist of at least a chairman (the elected Publicity chair) who sits on the Executive Board. The chairman, at his or her discretion, may elect to have subcommittees(s). The Public Relations Committee is responsible for announcing meetings, activities, or events. </w:t>
      </w:r>
    </w:p>
    <w:p w14:paraId="78CC29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 Advisors </w:t>
      </w:r>
    </w:p>
    <w:p w14:paraId="4B5DA5C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Faculty Advisors </w:t>
      </w:r>
    </w:p>
    <w:p w14:paraId="62AD3D86" w14:textId="15070DE5"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Qualifications</w:t>
      </w:r>
      <w:r>
        <w:rPr>
          <w:rFonts w:ascii="TimesNewRomanPS" w:eastAsia="Times New Roman" w:hAnsi="TimesNewRomanPS" w:cs="Times New Roman"/>
          <w:kern w:val="0"/>
          <w14:ligatures w14:val="none"/>
        </w:rPr>
        <w:t>:</w:t>
      </w:r>
    </w:p>
    <w:p w14:paraId="2B1E180B"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advisor shall be a faculty member of the Department of Biology. This individual must profess a willingness to be active in the functioning of the chapter and to maintain and promote the standards and goals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w:t>
      </w:r>
    </w:p>
    <w:p w14:paraId="3C8D3A15" w14:textId="02A136E9"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Selection</w:t>
      </w:r>
      <w:r>
        <w:rPr>
          <w:rFonts w:ascii="TimesNewRomanPS" w:eastAsia="Times New Roman" w:hAnsi="TimesNewRomanPS" w:cs="Times New Roman"/>
          <w:kern w:val="0"/>
          <w14:ligatures w14:val="none"/>
        </w:rPr>
        <w:t>:</w:t>
      </w:r>
    </w:p>
    <w:p w14:paraId="10FA1A8A"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At the time of officer elections, the chapter must vote to retain the current advisor or initiate a search for a new advisor. Advisors will serve for a period of one year. </w:t>
      </w:r>
    </w:p>
    <w:p w14:paraId="65D8CA9D" w14:textId="6E3D2C2C"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Termination or Resignation</w:t>
      </w:r>
      <w:r>
        <w:rPr>
          <w:rFonts w:ascii="TimesNewRomanPS" w:eastAsia="Times New Roman" w:hAnsi="TimesNewRomanPS" w:cs="Times New Roman"/>
          <w:kern w:val="0"/>
          <w14:ligatures w14:val="none"/>
        </w:rPr>
        <w:t>:</w:t>
      </w:r>
    </w:p>
    <w:p w14:paraId="48E1E8DD"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advisor should leave office, either through termination or resignation, it shall be the responsibility of the Executive Board to locate, within thirty (30) days an appropriate replacement meeting all criteria set forth in Article X, Section 1A. </w:t>
      </w:r>
    </w:p>
    <w:p w14:paraId="4997E0C7" w14:textId="0A2B7AB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 Amendments </w:t>
      </w:r>
    </w:p>
    <w:p w14:paraId="62970FA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These bylaws may be amended at any regular or special chapter meeting by a two-thirds majority of the active membership. The amended copy of the bylaws shall </w:t>
      </w:r>
      <w:proofErr w:type="gramStart"/>
      <w:r w:rsidRPr="00A42B71">
        <w:rPr>
          <w:rFonts w:ascii="TimesNewRomanPSMT" w:eastAsia="Times New Roman" w:hAnsi="TimesNewRomanPSMT" w:cs="Times New Roman"/>
          <w:kern w:val="0"/>
          <w14:ligatures w14:val="none"/>
        </w:rPr>
        <w:t>submitted</w:t>
      </w:r>
      <w:proofErr w:type="gramEnd"/>
      <w:r w:rsidRPr="00A42B71">
        <w:rPr>
          <w:rFonts w:ascii="TimesNewRomanPSMT" w:eastAsia="Times New Roman" w:hAnsi="TimesNewRomanPSMT" w:cs="Times New Roman"/>
          <w:kern w:val="0"/>
          <w14:ligatures w14:val="none"/>
        </w:rPr>
        <w:t xml:space="preserve"> to the chapter’s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w:t>
      </w:r>
    </w:p>
    <w:p w14:paraId="58405FF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 Interpretation </w:t>
      </w:r>
    </w:p>
    <w:p w14:paraId="38AD9E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is responsible for the interpretation of the constitution. Their decision, in matters of interpretation, is final. </w:t>
      </w:r>
    </w:p>
    <w:p w14:paraId="77A3C1C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XIII. Regulations </w:t>
      </w:r>
    </w:p>
    <w:p w14:paraId="604E6EC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comply with the Furman University Student Code of Rights, Responsibilities, and Conduct. The Student Code outlines procedures, student organization recognition, annual registration, and conduct. </w:t>
      </w:r>
    </w:p>
    <w:p w14:paraId="3E1FB78B" w14:textId="77777777" w:rsidR="00A42B71" w:rsidRDefault="00A42B71"/>
    <w:sectPr w:rsidR="00A42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598C"/>
    <w:multiLevelType w:val="multilevel"/>
    <w:tmpl w:val="25EE953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3FF3052C"/>
    <w:multiLevelType w:val="multilevel"/>
    <w:tmpl w:val="2FB2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B6588"/>
    <w:multiLevelType w:val="multilevel"/>
    <w:tmpl w:val="9FAC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E309E"/>
    <w:multiLevelType w:val="multilevel"/>
    <w:tmpl w:val="97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721CB"/>
    <w:multiLevelType w:val="hybridMultilevel"/>
    <w:tmpl w:val="3EF243A8"/>
    <w:lvl w:ilvl="0" w:tplc="47063C2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A61A30"/>
    <w:multiLevelType w:val="multilevel"/>
    <w:tmpl w:val="A1FE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66528">
    <w:abstractNumId w:val="0"/>
  </w:num>
  <w:num w:numId="2" w16cid:durableId="1287813720">
    <w:abstractNumId w:val="2"/>
  </w:num>
  <w:num w:numId="3" w16cid:durableId="1754476193">
    <w:abstractNumId w:val="5"/>
  </w:num>
  <w:num w:numId="4" w16cid:durableId="1863010450">
    <w:abstractNumId w:val="3"/>
  </w:num>
  <w:num w:numId="5" w16cid:durableId="1783378881">
    <w:abstractNumId w:val="1"/>
  </w:num>
  <w:num w:numId="6" w16cid:durableId="123308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71"/>
    <w:rsid w:val="00A42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AD327"/>
  <w15:chartTrackingRefBased/>
  <w15:docId w15:val="{ABDA295D-A316-F540-A1B8-87CF9E44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71"/>
    <w:rPr>
      <w:rFonts w:eastAsiaTheme="majorEastAsia" w:cstheme="majorBidi"/>
      <w:color w:val="272727" w:themeColor="text1" w:themeTint="D8"/>
    </w:rPr>
  </w:style>
  <w:style w:type="paragraph" w:styleId="Title">
    <w:name w:val="Title"/>
    <w:basedOn w:val="Normal"/>
    <w:next w:val="Normal"/>
    <w:link w:val="TitleChar"/>
    <w:uiPriority w:val="10"/>
    <w:qFormat/>
    <w:rsid w:val="00A4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71"/>
    <w:pPr>
      <w:spacing w:before="160"/>
      <w:jc w:val="center"/>
    </w:pPr>
    <w:rPr>
      <w:i/>
      <w:iCs/>
      <w:color w:val="404040" w:themeColor="text1" w:themeTint="BF"/>
    </w:rPr>
  </w:style>
  <w:style w:type="character" w:customStyle="1" w:styleId="QuoteChar">
    <w:name w:val="Quote Char"/>
    <w:basedOn w:val="DefaultParagraphFont"/>
    <w:link w:val="Quote"/>
    <w:uiPriority w:val="29"/>
    <w:rsid w:val="00A42B71"/>
    <w:rPr>
      <w:i/>
      <w:iCs/>
      <w:color w:val="404040" w:themeColor="text1" w:themeTint="BF"/>
    </w:rPr>
  </w:style>
  <w:style w:type="paragraph" w:styleId="ListParagraph">
    <w:name w:val="List Paragraph"/>
    <w:basedOn w:val="Normal"/>
    <w:uiPriority w:val="34"/>
    <w:qFormat/>
    <w:rsid w:val="00A42B71"/>
    <w:pPr>
      <w:ind w:left="720"/>
      <w:contextualSpacing/>
    </w:pPr>
  </w:style>
  <w:style w:type="character" w:styleId="IntenseEmphasis">
    <w:name w:val="Intense Emphasis"/>
    <w:basedOn w:val="DefaultParagraphFont"/>
    <w:uiPriority w:val="21"/>
    <w:qFormat/>
    <w:rsid w:val="00A42B71"/>
    <w:rPr>
      <w:i/>
      <w:iCs/>
      <w:color w:val="0F4761" w:themeColor="accent1" w:themeShade="BF"/>
    </w:rPr>
  </w:style>
  <w:style w:type="paragraph" w:styleId="IntenseQuote">
    <w:name w:val="Intense Quote"/>
    <w:basedOn w:val="Normal"/>
    <w:next w:val="Normal"/>
    <w:link w:val="IntenseQuoteChar"/>
    <w:uiPriority w:val="30"/>
    <w:qFormat/>
    <w:rsid w:val="00A4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B71"/>
    <w:rPr>
      <w:i/>
      <w:iCs/>
      <w:color w:val="0F4761" w:themeColor="accent1" w:themeShade="BF"/>
    </w:rPr>
  </w:style>
  <w:style w:type="character" w:styleId="IntenseReference">
    <w:name w:val="Intense Reference"/>
    <w:basedOn w:val="DefaultParagraphFont"/>
    <w:uiPriority w:val="32"/>
    <w:qFormat/>
    <w:rsid w:val="00A42B71"/>
    <w:rPr>
      <w:b/>
      <w:bCs/>
      <w:smallCaps/>
      <w:color w:val="0F4761" w:themeColor="accent1" w:themeShade="BF"/>
      <w:spacing w:val="5"/>
    </w:rPr>
  </w:style>
  <w:style w:type="paragraph" w:styleId="NormalWeb">
    <w:name w:val="Normal (Web)"/>
    <w:basedOn w:val="Normal"/>
    <w:uiPriority w:val="99"/>
    <w:semiHidden/>
    <w:unhideWhenUsed/>
    <w:rsid w:val="00A42B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588034">
      <w:bodyDiv w:val="1"/>
      <w:marLeft w:val="0"/>
      <w:marRight w:val="0"/>
      <w:marTop w:val="0"/>
      <w:marBottom w:val="0"/>
      <w:divBdr>
        <w:top w:val="none" w:sz="0" w:space="0" w:color="auto"/>
        <w:left w:val="none" w:sz="0" w:space="0" w:color="auto"/>
        <w:bottom w:val="none" w:sz="0" w:space="0" w:color="auto"/>
        <w:right w:val="none" w:sz="0" w:space="0" w:color="auto"/>
      </w:divBdr>
      <w:divsChild>
        <w:div w:id="1080102694">
          <w:marLeft w:val="0"/>
          <w:marRight w:val="0"/>
          <w:marTop w:val="0"/>
          <w:marBottom w:val="0"/>
          <w:divBdr>
            <w:top w:val="none" w:sz="0" w:space="0" w:color="auto"/>
            <w:left w:val="none" w:sz="0" w:space="0" w:color="auto"/>
            <w:bottom w:val="none" w:sz="0" w:space="0" w:color="auto"/>
            <w:right w:val="none" w:sz="0" w:space="0" w:color="auto"/>
          </w:divBdr>
          <w:divsChild>
            <w:div w:id="2097360617">
              <w:marLeft w:val="0"/>
              <w:marRight w:val="0"/>
              <w:marTop w:val="0"/>
              <w:marBottom w:val="0"/>
              <w:divBdr>
                <w:top w:val="none" w:sz="0" w:space="0" w:color="auto"/>
                <w:left w:val="none" w:sz="0" w:space="0" w:color="auto"/>
                <w:bottom w:val="none" w:sz="0" w:space="0" w:color="auto"/>
                <w:right w:val="none" w:sz="0" w:space="0" w:color="auto"/>
              </w:divBdr>
              <w:divsChild>
                <w:div w:id="1170095731">
                  <w:marLeft w:val="0"/>
                  <w:marRight w:val="0"/>
                  <w:marTop w:val="0"/>
                  <w:marBottom w:val="0"/>
                  <w:divBdr>
                    <w:top w:val="none" w:sz="0" w:space="0" w:color="auto"/>
                    <w:left w:val="none" w:sz="0" w:space="0" w:color="auto"/>
                    <w:bottom w:val="none" w:sz="0" w:space="0" w:color="auto"/>
                    <w:right w:val="none" w:sz="0" w:space="0" w:color="auto"/>
                  </w:divBdr>
                  <w:divsChild>
                    <w:div w:id="867908494">
                      <w:marLeft w:val="0"/>
                      <w:marRight w:val="0"/>
                      <w:marTop w:val="0"/>
                      <w:marBottom w:val="0"/>
                      <w:divBdr>
                        <w:top w:val="none" w:sz="0" w:space="0" w:color="auto"/>
                        <w:left w:val="none" w:sz="0" w:space="0" w:color="auto"/>
                        <w:bottom w:val="none" w:sz="0" w:space="0" w:color="auto"/>
                        <w:right w:val="none" w:sz="0" w:space="0" w:color="auto"/>
                      </w:divBdr>
                    </w:div>
                  </w:divsChild>
                </w:div>
                <w:div w:id="1302880660">
                  <w:marLeft w:val="0"/>
                  <w:marRight w:val="0"/>
                  <w:marTop w:val="0"/>
                  <w:marBottom w:val="0"/>
                  <w:divBdr>
                    <w:top w:val="none" w:sz="0" w:space="0" w:color="auto"/>
                    <w:left w:val="none" w:sz="0" w:space="0" w:color="auto"/>
                    <w:bottom w:val="none" w:sz="0" w:space="0" w:color="auto"/>
                    <w:right w:val="none" w:sz="0" w:space="0" w:color="auto"/>
                  </w:divBdr>
                  <w:divsChild>
                    <w:div w:id="12368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29887">
          <w:marLeft w:val="0"/>
          <w:marRight w:val="0"/>
          <w:marTop w:val="0"/>
          <w:marBottom w:val="0"/>
          <w:divBdr>
            <w:top w:val="none" w:sz="0" w:space="0" w:color="auto"/>
            <w:left w:val="none" w:sz="0" w:space="0" w:color="auto"/>
            <w:bottom w:val="none" w:sz="0" w:space="0" w:color="auto"/>
            <w:right w:val="none" w:sz="0" w:space="0" w:color="auto"/>
          </w:divBdr>
          <w:divsChild>
            <w:div w:id="145780202">
              <w:marLeft w:val="0"/>
              <w:marRight w:val="0"/>
              <w:marTop w:val="0"/>
              <w:marBottom w:val="0"/>
              <w:divBdr>
                <w:top w:val="none" w:sz="0" w:space="0" w:color="auto"/>
                <w:left w:val="none" w:sz="0" w:space="0" w:color="auto"/>
                <w:bottom w:val="none" w:sz="0" w:space="0" w:color="auto"/>
                <w:right w:val="none" w:sz="0" w:space="0" w:color="auto"/>
              </w:divBdr>
              <w:divsChild>
                <w:div w:id="1555772200">
                  <w:marLeft w:val="0"/>
                  <w:marRight w:val="0"/>
                  <w:marTop w:val="0"/>
                  <w:marBottom w:val="0"/>
                  <w:divBdr>
                    <w:top w:val="none" w:sz="0" w:space="0" w:color="auto"/>
                    <w:left w:val="none" w:sz="0" w:space="0" w:color="auto"/>
                    <w:bottom w:val="none" w:sz="0" w:space="0" w:color="auto"/>
                    <w:right w:val="none" w:sz="0" w:space="0" w:color="auto"/>
                  </w:divBdr>
                  <w:divsChild>
                    <w:div w:id="727802249">
                      <w:marLeft w:val="0"/>
                      <w:marRight w:val="0"/>
                      <w:marTop w:val="0"/>
                      <w:marBottom w:val="0"/>
                      <w:divBdr>
                        <w:top w:val="none" w:sz="0" w:space="0" w:color="auto"/>
                        <w:left w:val="none" w:sz="0" w:space="0" w:color="auto"/>
                        <w:bottom w:val="none" w:sz="0" w:space="0" w:color="auto"/>
                        <w:right w:val="none" w:sz="0" w:space="0" w:color="auto"/>
                      </w:divBdr>
                    </w:div>
                  </w:divsChild>
                </w:div>
                <w:div w:id="277152381">
                  <w:marLeft w:val="0"/>
                  <w:marRight w:val="0"/>
                  <w:marTop w:val="0"/>
                  <w:marBottom w:val="0"/>
                  <w:divBdr>
                    <w:top w:val="none" w:sz="0" w:space="0" w:color="auto"/>
                    <w:left w:val="none" w:sz="0" w:space="0" w:color="auto"/>
                    <w:bottom w:val="none" w:sz="0" w:space="0" w:color="auto"/>
                    <w:right w:val="none" w:sz="0" w:space="0" w:color="auto"/>
                  </w:divBdr>
                  <w:divsChild>
                    <w:div w:id="4872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656">
          <w:marLeft w:val="0"/>
          <w:marRight w:val="0"/>
          <w:marTop w:val="0"/>
          <w:marBottom w:val="0"/>
          <w:divBdr>
            <w:top w:val="none" w:sz="0" w:space="0" w:color="auto"/>
            <w:left w:val="none" w:sz="0" w:space="0" w:color="auto"/>
            <w:bottom w:val="none" w:sz="0" w:space="0" w:color="auto"/>
            <w:right w:val="none" w:sz="0" w:space="0" w:color="auto"/>
          </w:divBdr>
          <w:divsChild>
            <w:div w:id="773482025">
              <w:marLeft w:val="0"/>
              <w:marRight w:val="0"/>
              <w:marTop w:val="0"/>
              <w:marBottom w:val="0"/>
              <w:divBdr>
                <w:top w:val="none" w:sz="0" w:space="0" w:color="auto"/>
                <w:left w:val="none" w:sz="0" w:space="0" w:color="auto"/>
                <w:bottom w:val="none" w:sz="0" w:space="0" w:color="auto"/>
                <w:right w:val="none" w:sz="0" w:space="0" w:color="auto"/>
              </w:divBdr>
              <w:divsChild>
                <w:div w:id="1790970045">
                  <w:marLeft w:val="0"/>
                  <w:marRight w:val="0"/>
                  <w:marTop w:val="0"/>
                  <w:marBottom w:val="0"/>
                  <w:divBdr>
                    <w:top w:val="none" w:sz="0" w:space="0" w:color="auto"/>
                    <w:left w:val="none" w:sz="0" w:space="0" w:color="auto"/>
                    <w:bottom w:val="none" w:sz="0" w:space="0" w:color="auto"/>
                    <w:right w:val="none" w:sz="0" w:space="0" w:color="auto"/>
                  </w:divBdr>
                  <w:divsChild>
                    <w:div w:id="1304233146">
                      <w:marLeft w:val="0"/>
                      <w:marRight w:val="0"/>
                      <w:marTop w:val="0"/>
                      <w:marBottom w:val="0"/>
                      <w:divBdr>
                        <w:top w:val="none" w:sz="0" w:space="0" w:color="auto"/>
                        <w:left w:val="none" w:sz="0" w:space="0" w:color="auto"/>
                        <w:bottom w:val="none" w:sz="0" w:space="0" w:color="auto"/>
                        <w:right w:val="none" w:sz="0" w:space="0" w:color="auto"/>
                      </w:divBdr>
                    </w:div>
                  </w:divsChild>
                </w:div>
                <w:div w:id="1025332214">
                  <w:marLeft w:val="0"/>
                  <w:marRight w:val="0"/>
                  <w:marTop w:val="0"/>
                  <w:marBottom w:val="0"/>
                  <w:divBdr>
                    <w:top w:val="none" w:sz="0" w:space="0" w:color="auto"/>
                    <w:left w:val="none" w:sz="0" w:space="0" w:color="auto"/>
                    <w:bottom w:val="none" w:sz="0" w:space="0" w:color="auto"/>
                    <w:right w:val="none" w:sz="0" w:space="0" w:color="auto"/>
                  </w:divBdr>
                  <w:divsChild>
                    <w:div w:id="12721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8157">
          <w:marLeft w:val="0"/>
          <w:marRight w:val="0"/>
          <w:marTop w:val="0"/>
          <w:marBottom w:val="0"/>
          <w:divBdr>
            <w:top w:val="none" w:sz="0" w:space="0" w:color="auto"/>
            <w:left w:val="none" w:sz="0" w:space="0" w:color="auto"/>
            <w:bottom w:val="none" w:sz="0" w:space="0" w:color="auto"/>
            <w:right w:val="none" w:sz="0" w:space="0" w:color="auto"/>
          </w:divBdr>
          <w:divsChild>
            <w:div w:id="133379038">
              <w:marLeft w:val="0"/>
              <w:marRight w:val="0"/>
              <w:marTop w:val="0"/>
              <w:marBottom w:val="0"/>
              <w:divBdr>
                <w:top w:val="none" w:sz="0" w:space="0" w:color="auto"/>
                <w:left w:val="none" w:sz="0" w:space="0" w:color="auto"/>
                <w:bottom w:val="none" w:sz="0" w:space="0" w:color="auto"/>
                <w:right w:val="none" w:sz="0" w:space="0" w:color="auto"/>
              </w:divBdr>
              <w:divsChild>
                <w:div w:id="866601165">
                  <w:marLeft w:val="0"/>
                  <w:marRight w:val="0"/>
                  <w:marTop w:val="0"/>
                  <w:marBottom w:val="0"/>
                  <w:divBdr>
                    <w:top w:val="none" w:sz="0" w:space="0" w:color="auto"/>
                    <w:left w:val="none" w:sz="0" w:space="0" w:color="auto"/>
                    <w:bottom w:val="none" w:sz="0" w:space="0" w:color="auto"/>
                    <w:right w:val="none" w:sz="0" w:space="0" w:color="auto"/>
                  </w:divBdr>
                  <w:divsChild>
                    <w:div w:id="611598882">
                      <w:marLeft w:val="0"/>
                      <w:marRight w:val="0"/>
                      <w:marTop w:val="0"/>
                      <w:marBottom w:val="0"/>
                      <w:divBdr>
                        <w:top w:val="none" w:sz="0" w:space="0" w:color="auto"/>
                        <w:left w:val="none" w:sz="0" w:space="0" w:color="auto"/>
                        <w:bottom w:val="none" w:sz="0" w:space="0" w:color="auto"/>
                        <w:right w:val="none" w:sz="0" w:space="0" w:color="auto"/>
                      </w:divBdr>
                    </w:div>
                  </w:divsChild>
                </w:div>
                <w:div w:id="1398357260">
                  <w:marLeft w:val="0"/>
                  <w:marRight w:val="0"/>
                  <w:marTop w:val="0"/>
                  <w:marBottom w:val="0"/>
                  <w:divBdr>
                    <w:top w:val="none" w:sz="0" w:space="0" w:color="auto"/>
                    <w:left w:val="none" w:sz="0" w:space="0" w:color="auto"/>
                    <w:bottom w:val="none" w:sz="0" w:space="0" w:color="auto"/>
                    <w:right w:val="none" w:sz="0" w:space="0" w:color="auto"/>
                  </w:divBdr>
                  <w:divsChild>
                    <w:div w:id="18805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1762">
          <w:marLeft w:val="0"/>
          <w:marRight w:val="0"/>
          <w:marTop w:val="0"/>
          <w:marBottom w:val="0"/>
          <w:divBdr>
            <w:top w:val="none" w:sz="0" w:space="0" w:color="auto"/>
            <w:left w:val="none" w:sz="0" w:space="0" w:color="auto"/>
            <w:bottom w:val="none" w:sz="0" w:space="0" w:color="auto"/>
            <w:right w:val="none" w:sz="0" w:space="0" w:color="auto"/>
          </w:divBdr>
          <w:divsChild>
            <w:div w:id="1659919119">
              <w:marLeft w:val="0"/>
              <w:marRight w:val="0"/>
              <w:marTop w:val="0"/>
              <w:marBottom w:val="0"/>
              <w:divBdr>
                <w:top w:val="none" w:sz="0" w:space="0" w:color="auto"/>
                <w:left w:val="none" w:sz="0" w:space="0" w:color="auto"/>
                <w:bottom w:val="none" w:sz="0" w:space="0" w:color="auto"/>
                <w:right w:val="none" w:sz="0" w:space="0" w:color="auto"/>
              </w:divBdr>
              <w:divsChild>
                <w:div w:id="1754400273">
                  <w:marLeft w:val="0"/>
                  <w:marRight w:val="0"/>
                  <w:marTop w:val="0"/>
                  <w:marBottom w:val="0"/>
                  <w:divBdr>
                    <w:top w:val="none" w:sz="0" w:space="0" w:color="auto"/>
                    <w:left w:val="none" w:sz="0" w:space="0" w:color="auto"/>
                    <w:bottom w:val="none" w:sz="0" w:space="0" w:color="auto"/>
                    <w:right w:val="none" w:sz="0" w:space="0" w:color="auto"/>
                  </w:divBdr>
                  <w:divsChild>
                    <w:div w:id="104086194">
                      <w:marLeft w:val="0"/>
                      <w:marRight w:val="0"/>
                      <w:marTop w:val="0"/>
                      <w:marBottom w:val="0"/>
                      <w:divBdr>
                        <w:top w:val="none" w:sz="0" w:space="0" w:color="auto"/>
                        <w:left w:val="none" w:sz="0" w:space="0" w:color="auto"/>
                        <w:bottom w:val="none" w:sz="0" w:space="0" w:color="auto"/>
                        <w:right w:val="none" w:sz="0" w:space="0" w:color="auto"/>
                      </w:divBdr>
                    </w:div>
                  </w:divsChild>
                </w:div>
                <w:div w:id="229968038">
                  <w:marLeft w:val="0"/>
                  <w:marRight w:val="0"/>
                  <w:marTop w:val="0"/>
                  <w:marBottom w:val="0"/>
                  <w:divBdr>
                    <w:top w:val="none" w:sz="0" w:space="0" w:color="auto"/>
                    <w:left w:val="none" w:sz="0" w:space="0" w:color="auto"/>
                    <w:bottom w:val="none" w:sz="0" w:space="0" w:color="auto"/>
                    <w:right w:val="none" w:sz="0" w:space="0" w:color="auto"/>
                  </w:divBdr>
                  <w:divsChild>
                    <w:div w:id="9049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39161">
          <w:marLeft w:val="0"/>
          <w:marRight w:val="0"/>
          <w:marTop w:val="0"/>
          <w:marBottom w:val="0"/>
          <w:divBdr>
            <w:top w:val="none" w:sz="0" w:space="0" w:color="auto"/>
            <w:left w:val="none" w:sz="0" w:space="0" w:color="auto"/>
            <w:bottom w:val="none" w:sz="0" w:space="0" w:color="auto"/>
            <w:right w:val="none" w:sz="0" w:space="0" w:color="auto"/>
          </w:divBdr>
          <w:divsChild>
            <w:div w:id="775249836">
              <w:marLeft w:val="0"/>
              <w:marRight w:val="0"/>
              <w:marTop w:val="0"/>
              <w:marBottom w:val="0"/>
              <w:divBdr>
                <w:top w:val="none" w:sz="0" w:space="0" w:color="auto"/>
                <w:left w:val="none" w:sz="0" w:space="0" w:color="auto"/>
                <w:bottom w:val="none" w:sz="0" w:space="0" w:color="auto"/>
                <w:right w:val="none" w:sz="0" w:space="0" w:color="auto"/>
              </w:divBdr>
              <w:divsChild>
                <w:div w:id="527108568">
                  <w:marLeft w:val="0"/>
                  <w:marRight w:val="0"/>
                  <w:marTop w:val="0"/>
                  <w:marBottom w:val="0"/>
                  <w:divBdr>
                    <w:top w:val="none" w:sz="0" w:space="0" w:color="auto"/>
                    <w:left w:val="none" w:sz="0" w:space="0" w:color="auto"/>
                    <w:bottom w:val="none" w:sz="0" w:space="0" w:color="auto"/>
                    <w:right w:val="none" w:sz="0" w:space="0" w:color="auto"/>
                  </w:divBdr>
                  <w:divsChild>
                    <w:div w:id="1491291199">
                      <w:marLeft w:val="0"/>
                      <w:marRight w:val="0"/>
                      <w:marTop w:val="0"/>
                      <w:marBottom w:val="0"/>
                      <w:divBdr>
                        <w:top w:val="none" w:sz="0" w:space="0" w:color="auto"/>
                        <w:left w:val="none" w:sz="0" w:space="0" w:color="auto"/>
                        <w:bottom w:val="none" w:sz="0" w:space="0" w:color="auto"/>
                        <w:right w:val="none" w:sz="0" w:space="0" w:color="auto"/>
                      </w:divBdr>
                    </w:div>
                  </w:divsChild>
                </w:div>
                <w:div w:id="852646109">
                  <w:marLeft w:val="0"/>
                  <w:marRight w:val="0"/>
                  <w:marTop w:val="0"/>
                  <w:marBottom w:val="0"/>
                  <w:divBdr>
                    <w:top w:val="none" w:sz="0" w:space="0" w:color="auto"/>
                    <w:left w:val="none" w:sz="0" w:space="0" w:color="auto"/>
                    <w:bottom w:val="none" w:sz="0" w:space="0" w:color="auto"/>
                    <w:right w:val="none" w:sz="0" w:space="0" w:color="auto"/>
                  </w:divBdr>
                  <w:divsChild>
                    <w:div w:id="8477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7436">
          <w:marLeft w:val="0"/>
          <w:marRight w:val="0"/>
          <w:marTop w:val="0"/>
          <w:marBottom w:val="0"/>
          <w:divBdr>
            <w:top w:val="none" w:sz="0" w:space="0" w:color="auto"/>
            <w:left w:val="none" w:sz="0" w:space="0" w:color="auto"/>
            <w:bottom w:val="none" w:sz="0" w:space="0" w:color="auto"/>
            <w:right w:val="none" w:sz="0" w:space="0" w:color="auto"/>
          </w:divBdr>
          <w:divsChild>
            <w:div w:id="2065524899">
              <w:marLeft w:val="0"/>
              <w:marRight w:val="0"/>
              <w:marTop w:val="0"/>
              <w:marBottom w:val="0"/>
              <w:divBdr>
                <w:top w:val="none" w:sz="0" w:space="0" w:color="auto"/>
                <w:left w:val="none" w:sz="0" w:space="0" w:color="auto"/>
                <w:bottom w:val="none" w:sz="0" w:space="0" w:color="auto"/>
                <w:right w:val="none" w:sz="0" w:space="0" w:color="auto"/>
              </w:divBdr>
              <w:divsChild>
                <w:div w:id="742794657">
                  <w:marLeft w:val="0"/>
                  <w:marRight w:val="0"/>
                  <w:marTop w:val="0"/>
                  <w:marBottom w:val="0"/>
                  <w:divBdr>
                    <w:top w:val="none" w:sz="0" w:space="0" w:color="auto"/>
                    <w:left w:val="none" w:sz="0" w:space="0" w:color="auto"/>
                    <w:bottom w:val="none" w:sz="0" w:space="0" w:color="auto"/>
                    <w:right w:val="none" w:sz="0" w:space="0" w:color="auto"/>
                  </w:divBdr>
                  <w:divsChild>
                    <w:div w:id="972517502">
                      <w:marLeft w:val="0"/>
                      <w:marRight w:val="0"/>
                      <w:marTop w:val="0"/>
                      <w:marBottom w:val="0"/>
                      <w:divBdr>
                        <w:top w:val="none" w:sz="0" w:space="0" w:color="auto"/>
                        <w:left w:val="none" w:sz="0" w:space="0" w:color="auto"/>
                        <w:bottom w:val="none" w:sz="0" w:space="0" w:color="auto"/>
                        <w:right w:val="none" w:sz="0" w:space="0" w:color="auto"/>
                      </w:divBdr>
                    </w:div>
                  </w:divsChild>
                </w:div>
                <w:div w:id="5905536">
                  <w:marLeft w:val="0"/>
                  <w:marRight w:val="0"/>
                  <w:marTop w:val="0"/>
                  <w:marBottom w:val="0"/>
                  <w:divBdr>
                    <w:top w:val="none" w:sz="0" w:space="0" w:color="auto"/>
                    <w:left w:val="none" w:sz="0" w:space="0" w:color="auto"/>
                    <w:bottom w:val="none" w:sz="0" w:space="0" w:color="auto"/>
                    <w:right w:val="none" w:sz="0" w:space="0" w:color="auto"/>
                  </w:divBdr>
                  <w:divsChild>
                    <w:div w:id="8804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2114">
          <w:marLeft w:val="0"/>
          <w:marRight w:val="0"/>
          <w:marTop w:val="0"/>
          <w:marBottom w:val="0"/>
          <w:divBdr>
            <w:top w:val="none" w:sz="0" w:space="0" w:color="auto"/>
            <w:left w:val="none" w:sz="0" w:space="0" w:color="auto"/>
            <w:bottom w:val="none" w:sz="0" w:space="0" w:color="auto"/>
            <w:right w:val="none" w:sz="0" w:space="0" w:color="auto"/>
          </w:divBdr>
          <w:divsChild>
            <w:div w:id="413553898">
              <w:marLeft w:val="0"/>
              <w:marRight w:val="0"/>
              <w:marTop w:val="0"/>
              <w:marBottom w:val="0"/>
              <w:divBdr>
                <w:top w:val="none" w:sz="0" w:space="0" w:color="auto"/>
                <w:left w:val="none" w:sz="0" w:space="0" w:color="auto"/>
                <w:bottom w:val="none" w:sz="0" w:space="0" w:color="auto"/>
                <w:right w:val="none" w:sz="0" w:space="0" w:color="auto"/>
              </w:divBdr>
              <w:divsChild>
                <w:div w:id="158739553">
                  <w:marLeft w:val="0"/>
                  <w:marRight w:val="0"/>
                  <w:marTop w:val="0"/>
                  <w:marBottom w:val="0"/>
                  <w:divBdr>
                    <w:top w:val="none" w:sz="0" w:space="0" w:color="auto"/>
                    <w:left w:val="none" w:sz="0" w:space="0" w:color="auto"/>
                    <w:bottom w:val="none" w:sz="0" w:space="0" w:color="auto"/>
                    <w:right w:val="none" w:sz="0" w:space="0" w:color="auto"/>
                  </w:divBdr>
                  <w:divsChild>
                    <w:div w:id="9125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Ruthie Richardson-Student</dc:creator>
  <cp:keywords/>
  <dc:description/>
  <cp:lastModifiedBy>Ruthie Richardson-Student</cp:lastModifiedBy>
  <cp:revision>1</cp:revision>
  <dcterms:created xsi:type="dcterms:W3CDTF">2024-04-10T20:20:00Z</dcterms:created>
  <dcterms:modified xsi:type="dcterms:W3CDTF">2024-04-10T20:27:00Z</dcterms:modified>
</cp:coreProperties>
</file>