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699FE" w14:textId="77777777" w:rsidR="00B845C1" w:rsidRDefault="00386410">
      <w:r>
        <w:t xml:space="preserve">Canterbury of Furman – Student Organization </w:t>
      </w:r>
    </w:p>
    <w:p w14:paraId="517E5F0B" w14:textId="77777777" w:rsidR="00386410" w:rsidRDefault="00386410"/>
    <w:p w14:paraId="7811048E" w14:textId="77777777" w:rsidR="00386410" w:rsidRDefault="00386410">
      <w:pPr>
        <w:rPr>
          <w:u w:val="single"/>
        </w:rPr>
      </w:pPr>
      <w:r>
        <w:rPr>
          <w:u w:val="single"/>
        </w:rPr>
        <w:t>Article I – Name</w:t>
      </w:r>
    </w:p>
    <w:p w14:paraId="3FE8BA71" w14:textId="77777777" w:rsidR="00386410" w:rsidRDefault="00386410">
      <w:r>
        <w:rPr>
          <w:b/>
        </w:rPr>
        <w:t xml:space="preserve">Section 1: </w:t>
      </w:r>
      <w:r>
        <w:t xml:space="preserve">The name of this organization shall be Canterbury of Furman. </w:t>
      </w:r>
    </w:p>
    <w:p w14:paraId="5E454875" w14:textId="77777777" w:rsidR="00386410" w:rsidRDefault="00386410"/>
    <w:p w14:paraId="22F98E51" w14:textId="77777777" w:rsidR="00386410" w:rsidRDefault="00386410">
      <w:pPr>
        <w:rPr>
          <w:u w:val="single"/>
        </w:rPr>
      </w:pPr>
      <w:r>
        <w:rPr>
          <w:u w:val="single"/>
        </w:rPr>
        <w:t xml:space="preserve">Article II – Purpose / Mission Statement </w:t>
      </w:r>
    </w:p>
    <w:p w14:paraId="5AD57CC9" w14:textId="77777777" w:rsidR="00386410" w:rsidRDefault="00386410">
      <w:r>
        <w:rPr>
          <w:b/>
        </w:rPr>
        <w:t xml:space="preserve">Section 1: </w:t>
      </w:r>
      <w:r>
        <w:t xml:space="preserve">The purpose of this organization shall be to unite students in love through fellowship, worship, and service. </w:t>
      </w:r>
    </w:p>
    <w:p w14:paraId="4B21102C" w14:textId="77777777" w:rsidR="00386410" w:rsidRDefault="00386410">
      <w:r>
        <w:rPr>
          <w:b/>
        </w:rPr>
        <w:t>Section 2:</w:t>
      </w:r>
      <w:r>
        <w:t xml:space="preserve"> Canterbury of Furman shall abide by student organization policies and procedures as found in the </w:t>
      </w:r>
      <w:proofErr w:type="spellStart"/>
      <w:r>
        <w:t>Helsman</w:t>
      </w:r>
      <w:proofErr w:type="spellEnd"/>
      <w:r>
        <w:t xml:space="preserve">. </w:t>
      </w:r>
    </w:p>
    <w:p w14:paraId="4E764A11" w14:textId="77777777" w:rsidR="00386410" w:rsidRDefault="00386410"/>
    <w:p w14:paraId="2B043F1A" w14:textId="77777777" w:rsidR="00386410" w:rsidRDefault="00386410">
      <w:pPr>
        <w:rPr>
          <w:u w:val="single"/>
        </w:rPr>
      </w:pPr>
      <w:r>
        <w:rPr>
          <w:u w:val="single"/>
        </w:rPr>
        <w:t>Article III – Affiliations</w:t>
      </w:r>
    </w:p>
    <w:p w14:paraId="5CF58283" w14:textId="77777777" w:rsidR="00386410" w:rsidRDefault="00386410">
      <w:r>
        <w:rPr>
          <w:b/>
        </w:rPr>
        <w:t>Section 1:</w:t>
      </w:r>
      <w:r>
        <w:t xml:space="preserve"> Canterbury of Furman is affiliated with the Episcopal Diocese of Upper South Carolina, Canterbury of Clemson, Canterbury of Columbia, Canterbury of Presbyterian College, and Canterbury of Spartanburg. </w:t>
      </w:r>
    </w:p>
    <w:p w14:paraId="519CD306" w14:textId="77777777" w:rsidR="00386410" w:rsidRDefault="00386410"/>
    <w:p w14:paraId="08587B8E" w14:textId="77777777" w:rsidR="00386410" w:rsidRDefault="00386410">
      <w:pPr>
        <w:rPr>
          <w:u w:val="single"/>
        </w:rPr>
      </w:pPr>
      <w:r>
        <w:rPr>
          <w:u w:val="single"/>
        </w:rPr>
        <w:t>Article IV – Membership</w:t>
      </w:r>
    </w:p>
    <w:p w14:paraId="4588990E" w14:textId="77777777" w:rsidR="00386410" w:rsidRDefault="00386410">
      <w:r>
        <w:rPr>
          <w:b/>
        </w:rPr>
        <w:t xml:space="preserve">Section 1: </w:t>
      </w:r>
      <w:r>
        <w:t xml:space="preserve">Furman students and/or members of the Episcopal Diocese of Upper South Carolina may compromise Canterbury of Furman’s membership. </w:t>
      </w:r>
    </w:p>
    <w:p w14:paraId="246476D8" w14:textId="77777777" w:rsidR="00386410" w:rsidRDefault="00386410">
      <w:r>
        <w:rPr>
          <w:b/>
        </w:rPr>
        <w:t xml:space="preserve">Section 2: </w:t>
      </w:r>
      <w:r>
        <w:t xml:space="preserve">There are no eligibility requirements to be a member of Canterbury of Furman. </w:t>
      </w:r>
    </w:p>
    <w:p w14:paraId="3D2FFE42" w14:textId="77777777" w:rsidR="00386410" w:rsidRDefault="00386410">
      <w:r>
        <w:rPr>
          <w:b/>
        </w:rPr>
        <w:t xml:space="preserve">Section 3: </w:t>
      </w:r>
      <w:r>
        <w:t xml:space="preserve">Membership in this organization is open to all meeting the above criteria, irrespective of race, creed, color, gender, class, age, nation of origin, nationality, disability, marital status, religion, veteran status, or sexual orientation. </w:t>
      </w:r>
    </w:p>
    <w:p w14:paraId="7539EFE2" w14:textId="77777777" w:rsidR="00386410" w:rsidRDefault="00386410"/>
    <w:p w14:paraId="4AB49CFF" w14:textId="77777777" w:rsidR="00386410" w:rsidRDefault="00386410">
      <w:pPr>
        <w:rPr>
          <w:u w:val="single"/>
        </w:rPr>
      </w:pPr>
      <w:r>
        <w:rPr>
          <w:u w:val="single"/>
        </w:rPr>
        <w:t>Article V – Officers</w:t>
      </w:r>
    </w:p>
    <w:p w14:paraId="2C7ABFC5" w14:textId="279855DB" w:rsidR="006856A9" w:rsidRPr="00D61EFE" w:rsidRDefault="00386410" w:rsidP="006856A9">
      <w:pPr>
        <w:rPr>
          <w:b/>
          <w:bCs/>
          <w:color w:val="000000" w:themeColor="text1"/>
        </w:rPr>
      </w:pPr>
      <w:r>
        <w:rPr>
          <w:b/>
        </w:rPr>
        <w:t xml:space="preserve">Section 1: </w:t>
      </w:r>
      <w:r w:rsidRPr="00D61EFE">
        <w:rPr>
          <w:color w:val="000000" w:themeColor="text1"/>
        </w:rPr>
        <w:t>Officers of Canterbury of Furman shall be:</w:t>
      </w:r>
      <w:r w:rsidR="00F04DB3">
        <w:rPr>
          <w:color w:val="000000" w:themeColor="text1"/>
          <w:u w:val="single"/>
        </w:rPr>
        <w:t xml:space="preserve"> Sara Powell – President (Fall)/RC Rep (Fall)/Peer Minister; Jonathan Daniel – President/RC Rep (Spring)</w:t>
      </w:r>
      <w:r w:rsidR="005B16A7" w:rsidRPr="00D61EFE">
        <w:rPr>
          <w:color w:val="000000" w:themeColor="text1"/>
        </w:rPr>
        <w:t>. These two positions may be held by the same member.</w:t>
      </w:r>
      <w:r w:rsidR="006856A9" w:rsidRPr="00D61EFE">
        <w:rPr>
          <w:color w:val="000000" w:themeColor="text1"/>
        </w:rPr>
        <w:t xml:space="preserve"> The President, in concordance with the Peer Minister (if different people), may delegate the role of Treasurer to the Peer Minister or another member.</w:t>
      </w:r>
      <w:r w:rsidR="006856A9" w:rsidRPr="00D61EFE">
        <w:rPr>
          <w:b/>
          <w:bCs/>
          <w:color w:val="000000" w:themeColor="text1"/>
        </w:rPr>
        <w:t xml:space="preserve"> </w:t>
      </w:r>
    </w:p>
    <w:p w14:paraId="66E1F9AD" w14:textId="4E76F30A" w:rsidR="006856A9" w:rsidRPr="00D61EFE" w:rsidRDefault="006856A9" w:rsidP="006856A9">
      <w:pPr>
        <w:rPr>
          <w:color w:val="000000" w:themeColor="text1"/>
        </w:rPr>
      </w:pPr>
      <w:r w:rsidRPr="00D61EFE">
        <w:rPr>
          <w:b/>
          <w:bCs/>
          <w:color w:val="000000" w:themeColor="text1"/>
        </w:rPr>
        <w:t xml:space="preserve">Section 2: Officer Responsibilities </w:t>
      </w:r>
    </w:p>
    <w:p w14:paraId="0634419C" w14:textId="0621D6A2" w:rsidR="006856A9" w:rsidRPr="00D61EFE" w:rsidRDefault="006856A9" w:rsidP="006856A9">
      <w:pPr>
        <w:ind w:left="720"/>
        <w:rPr>
          <w:color w:val="000000" w:themeColor="text1"/>
        </w:rPr>
      </w:pPr>
      <w:r w:rsidRPr="00D61EFE">
        <w:rPr>
          <w:color w:val="000000" w:themeColor="text1"/>
          <w:u w:val="single"/>
        </w:rPr>
        <w:t>Section 2A: President:</w:t>
      </w:r>
      <w:r w:rsidRPr="00D61EFE">
        <w:rPr>
          <w:color w:val="000000" w:themeColor="text1"/>
        </w:rPr>
        <w:t xml:space="preserve"> responsible for communication with the Religious Council and the scheduling of meetings, as well as delegation of Treasurer (in concordance with the Peer Minister)</w:t>
      </w:r>
      <w:r w:rsidR="009C7014" w:rsidRPr="00D61EFE">
        <w:rPr>
          <w:color w:val="000000" w:themeColor="text1"/>
        </w:rPr>
        <w:t>. Doubles as Religious Council Representative.</w:t>
      </w:r>
    </w:p>
    <w:p w14:paraId="1DC5B665" w14:textId="77777777" w:rsidR="006856A9" w:rsidRPr="00D61EFE" w:rsidRDefault="006856A9" w:rsidP="006856A9">
      <w:pPr>
        <w:ind w:left="720"/>
        <w:rPr>
          <w:color w:val="000000" w:themeColor="text1"/>
        </w:rPr>
      </w:pPr>
      <w:r w:rsidRPr="00D61EFE">
        <w:rPr>
          <w:color w:val="000000" w:themeColor="text1"/>
          <w:u w:val="single"/>
        </w:rPr>
        <w:t>Section 4B: Peer Minister:</w:t>
      </w:r>
      <w:r w:rsidRPr="00D61EFE">
        <w:rPr>
          <w:color w:val="000000" w:themeColor="text1"/>
        </w:rPr>
        <w:t xml:space="preserve"> Responsible for communication between the Diocese, Partner Churches, and the chapter of Canterbury, as well as for deciding the “religious content and lessons” of meetings. May also be President and Treasurer.</w:t>
      </w:r>
    </w:p>
    <w:p w14:paraId="44F3076C" w14:textId="0F1E65F3" w:rsidR="006856A9" w:rsidRPr="00D61EFE" w:rsidRDefault="006856A9" w:rsidP="006856A9">
      <w:pPr>
        <w:ind w:left="720"/>
        <w:rPr>
          <w:color w:val="000000" w:themeColor="text1"/>
        </w:rPr>
      </w:pPr>
      <w:r w:rsidRPr="00D61EFE">
        <w:rPr>
          <w:color w:val="000000" w:themeColor="text1"/>
          <w:u w:val="single"/>
        </w:rPr>
        <w:t>Section 4C: Treasurer:</w:t>
      </w:r>
      <w:r w:rsidRPr="00D61EFE">
        <w:rPr>
          <w:color w:val="000000" w:themeColor="text1"/>
        </w:rPr>
        <w:t xml:space="preserve"> Establish a budget through the RC budget request system and manage funds</w:t>
      </w:r>
      <w:r w:rsidR="009C7014" w:rsidRPr="00D61EFE">
        <w:rPr>
          <w:color w:val="000000" w:themeColor="text1"/>
        </w:rPr>
        <w:t>. May also be President and/or Peer Minister.</w:t>
      </w:r>
    </w:p>
    <w:p w14:paraId="3A70A60F" w14:textId="5B33AD89" w:rsidR="006856A9" w:rsidRPr="00D61EFE" w:rsidRDefault="006856A9" w:rsidP="006856A9">
      <w:pPr>
        <w:ind w:left="720"/>
        <w:rPr>
          <w:color w:val="000000" w:themeColor="text1"/>
        </w:rPr>
      </w:pPr>
      <w:r w:rsidRPr="00D61EFE">
        <w:rPr>
          <w:color w:val="000000" w:themeColor="text1"/>
          <w:u w:val="single"/>
        </w:rPr>
        <w:t>Section 4D:</w:t>
      </w:r>
      <w:r w:rsidR="009C7014" w:rsidRPr="00D61EFE">
        <w:rPr>
          <w:color w:val="000000" w:themeColor="text1"/>
          <w:u w:val="single"/>
        </w:rPr>
        <w:t xml:space="preserve"> New Positions</w:t>
      </w:r>
      <w:r w:rsidRPr="00D61EFE">
        <w:rPr>
          <w:color w:val="000000" w:themeColor="text1"/>
        </w:rPr>
        <w:t xml:space="preserve"> </w:t>
      </w:r>
      <w:proofErr w:type="gramStart"/>
      <w:r w:rsidRPr="00D61EFE">
        <w:rPr>
          <w:color w:val="000000" w:themeColor="text1"/>
        </w:rPr>
        <w:t>The</w:t>
      </w:r>
      <w:proofErr w:type="gramEnd"/>
      <w:r w:rsidRPr="00D61EFE">
        <w:rPr>
          <w:color w:val="000000" w:themeColor="text1"/>
        </w:rPr>
        <w:t xml:space="preserve"> President holds the right to create new officer positions in concordance with the Peer Minister.</w:t>
      </w:r>
    </w:p>
    <w:p w14:paraId="689552CF" w14:textId="27E1D8D4" w:rsidR="009C7014" w:rsidRPr="00D61EFE" w:rsidRDefault="009C7014" w:rsidP="006856A9">
      <w:pPr>
        <w:ind w:left="720"/>
        <w:rPr>
          <w:color w:val="000000" w:themeColor="text1"/>
        </w:rPr>
      </w:pPr>
      <w:r w:rsidRPr="00D61EFE">
        <w:rPr>
          <w:color w:val="000000" w:themeColor="text1"/>
          <w:u w:val="single"/>
        </w:rPr>
        <w:t xml:space="preserve">Section 4E: Suggested Positions: </w:t>
      </w:r>
      <w:r w:rsidRPr="00D61EFE">
        <w:rPr>
          <w:color w:val="000000" w:themeColor="text1"/>
        </w:rPr>
        <w:t>President/RC Rep</w:t>
      </w:r>
      <w:r w:rsidR="0063370A">
        <w:rPr>
          <w:color w:val="000000" w:themeColor="text1"/>
        </w:rPr>
        <w:t xml:space="preserve">, </w:t>
      </w:r>
      <w:r w:rsidRPr="00D61EFE">
        <w:rPr>
          <w:color w:val="000000" w:themeColor="text1"/>
        </w:rPr>
        <w:t>Peer Minister</w:t>
      </w:r>
      <w:r w:rsidR="0063370A">
        <w:rPr>
          <w:color w:val="000000" w:themeColor="text1"/>
        </w:rPr>
        <w:t>, Treasurer</w:t>
      </w:r>
    </w:p>
    <w:p w14:paraId="0DF7D20F" w14:textId="0E9F4F8A" w:rsidR="00386410" w:rsidRPr="006856A9" w:rsidRDefault="00386410">
      <w:pPr>
        <w:rPr>
          <w:color w:val="FF0000"/>
        </w:rPr>
      </w:pPr>
    </w:p>
    <w:p w14:paraId="4ED094DA" w14:textId="1CECBAA6" w:rsidR="005B16A7" w:rsidRPr="00D61EFE" w:rsidRDefault="005B16A7">
      <w:pPr>
        <w:rPr>
          <w:color w:val="000000" w:themeColor="text1"/>
        </w:rPr>
      </w:pPr>
      <w:r w:rsidRPr="00D61EFE">
        <w:rPr>
          <w:b/>
          <w:bCs/>
          <w:color w:val="000000" w:themeColor="text1"/>
        </w:rPr>
        <w:lastRenderedPageBreak/>
        <w:t xml:space="preserve">Section </w:t>
      </w:r>
      <w:r w:rsidR="006856A9" w:rsidRPr="00D61EFE">
        <w:rPr>
          <w:b/>
          <w:bCs/>
          <w:color w:val="000000" w:themeColor="text1"/>
        </w:rPr>
        <w:t>3</w:t>
      </w:r>
      <w:r w:rsidRPr="00D61EFE">
        <w:rPr>
          <w:b/>
          <w:bCs/>
          <w:color w:val="000000" w:themeColor="text1"/>
        </w:rPr>
        <w:t xml:space="preserve">: </w:t>
      </w:r>
      <w:r w:rsidRPr="00D61EFE">
        <w:rPr>
          <w:color w:val="000000" w:themeColor="text1"/>
        </w:rPr>
        <w:t>At the end of each school year, if the President and Peer Minister are not continuing with their positions, the President may slate a current member for President.</w:t>
      </w:r>
    </w:p>
    <w:p w14:paraId="229DA339" w14:textId="15A61F9C" w:rsidR="005B16A7" w:rsidRPr="00D61EFE" w:rsidRDefault="005B16A7" w:rsidP="005B16A7">
      <w:pPr>
        <w:ind w:left="720"/>
        <w:rPr>
          <w:color w:val="000000" w:themeColor="text1"/>
        </w:rPr>
      </w:pPr>
      <w:r w:rsidRPr="00D61EFE">
        <w:rPr>
          <w:b/>
          <w:bCs/>
          <w:color w:val="000000" w:themeColor="text1"/>
        </w:rPr>
        <w:t xml:space="preserve">Section </w:t>
      </w:r>
      <w:r w:rsidR="006856A9" w:rsidRPr="00D61EFE">
        <w:rPr>
          <w:b/>
          <w:bCs/>
          <w:color w:val="000000" w:themeColor="text1"/>
        </w:rPr>
        <w:t>3A</w:t>
      </w:r>
      <w:r w:rsidRPr="00D61EFE">
        <w:rPr>
          <w:color w:val="000000" w:themeColor="text1"/>
        </w:rPr>
        <w:t>: Other members interested in President may request a vote take place at the next Canterbury of Furman meeting, with five minutes allotted to each candidate for questions</w:t>
      </w:r>
    </w:p>
    <w:p w14:paraId="426836AF" w14:textId="32B80BFD" w:rsidR="005B16A7" w:rsidRPr="00D61EFE" w:rsidRDefault="005B16A7" w:rsidP="005B16A7">
      <w:pPr>
        <w:ind w:left="720"/>
        <w:rPr>
          <w:color w:val="000000" w:themeColor="text1"/>
        </w:rPr>
      </w:pPr>
      <w:r w:rsidRPr="00D61EFE">
        <w:rPr>
          <w:b/>
          <w:bCs/>
          <w:color w:val="000000" w:themeColor="text1"/>
        </w:rPr>
        <w:t xml:space="preserve">Section </w:t>
      </w:r>
      <w:r w:rsidR="006856A9" w:rsidRPr="00D61EFE">
        <w:rPr>
          <w:b/>
          <w:bCs/>
          <w:color w:val="000000" w:themeColor="text1"/>
        </w:rPr>
        <w:t>3B</w:t>
      </w:r>
      <w:r w:rsidRPr="00D61EFE">
        <w:rPr>
          <w:b/>
          <w:bCs/>
          <w:color w:val="000000" w:themeColor="text1"/>
        </w:rPr>
        <w:t>:</w:t>
      </w:r>
      <w:r w:rsidRPr="00D61EFE">
        <w:rPr>
          <w:color w:val="000000" w:themeColor="text1"/>
        </w:rPr>
        <w:t xml:space="preserve">  The appointment of President is to be confirmed by either a unanimous affirming vote of the slated member or by a simple majority vote</w:t>
      </w:r>
    </w:p>
    <w:p w14:paraId="42F7D57F" w14:textId="274797ED" w:rsidR="006856A9" w:rsidRPr="006856A9" w:rsidRDefault="00386410" w:rsidP="006856A9">
      <w:r>
        <w:rPr>
          <w:b/>
        </w:rPr>
        <w:t xml:space="preserve">Section </w:t>
      </w:r>
      <w:r w:rsidR="006856A9">
        <w:rPr>
          <w:b/>
        </w:rPr>
        <w:t>4</w:t>
      </w:r>
      <w:r>
        <w:rPr>
          <w:b/>
        </w:rPr>
        <w:t>:</w:t>
      </w:r>
      <w:r>
        <w:t xml:space="preserve"> The Peer Minister must be selected by the Episcopal Diocese of Upper South Carolina’s Canon for Christian Formation, </w:t>
      </w:r>
      <w:r w:rsidR="009C7014" w:rsidRPr="00D61EFE">
        <w:rPr>
          <w:color w:val="000000" w:themeColor="text1"/>
        </w:rPr>
        <w:t>Katelyn Kenney</w:t>
      </w:r>
      <w:r w:rsidRPr="00D61EFE">
        <w:rPr>
          <w:color w:val="000000" w:themeColor="text1"/>
        </w:rPr>
        <w:t xml:space="preserve">, </w:t>
      </w:r>
      <w:r>
        <w:t xml:space="preserve">through an application and interview process. </w:t>
      </w:r>
    </w:p>
    <w:p w14:paraId="43BABB2D" w14:textId="2FDB774A" w:rsidR="00386410" w:rsidRDefault="00386410">
      <w:r>
        <w:rPr>
          <w:b/>
        </w:rPr>
        <w:t xml:space="preserve">Section </w:t>
      </w:r>
      <w:r w:rsidR="009C7014">
        <w:rPr>
          <w:b/>
        </w:rPr>
        <w:t>5</w:t>
      </w:r>
      <w:r>
        <w:rPr>
          <w:b/>
        </w:rPr>
        <w:t>:</w:t>
      </w:r>
      <w:r>
        <w:t xml:space="preserve"> The length of the Peer Minister’s position is dependent on the Diocese. </w:t>
      </w:r>
    </w:p>
    <w:p w14:paraId="6DAB7474" w14:textId="117C2B81" w:rsidR="00386410" w:rsidRDefault="00386410">
      <w:r>
        <w:rPr>
          <w:b/>
        </w:rPr>
        <w:t xml:space="preserve">Section </w:t>
      </w:r>
      <w:r w:rsidR="009C7014">
        <w:rPr>
          <w:b/>
        </w:rPr>
        <w:t>6:</w:t>
      </w:r>
      <w:r>
        <w:rPr>
          <w:b/>
        </w:rPr>
        <w:t xml:space="preserve"> </w:t>
      </w:r>
      <w:r>
        <w:t xml:space="preserve">In the event of removing an officer, another may be selected by the </w:t>
      </w:r>
      <w:r w:rsidR="009C7014" w:rsidRPr="00D61EFE">
        <w:rPr>
          <w:color w:val="000000" w:themeColor="text1"/>
        </w:rPr>
        <w:t xml:space="preserve">club members or by appointment from the President with concordance from the </w:t>
      </w:r>
      <w:proofErr w:type="gramStart"/>
      <w:r w:rsidR="009C7014" w:rsidRPr="00D61EFE">
        <w:rPr>
          <w:color w:val="000000" w:themeColor="text1"/>
        </w:rPr>
        <w:t>Peer Minister</w:t>
      </w:r>
      <w:proofErr w:type="gramEnd"/>
      <w:r w:rsidR="009C7014" w:rsidRPr="00D61EFE">
        <w:rPr>
          <w:color w:val="000000" w:themeColor="text1"/>
        </w:rPr>
        <w:t>.</w:t>
      </w:r>
      <w:r w:rsidRPr="00D61EFE">
        <w:rPr>
          <w:color w:val="000000" w:themeColor="text1"/>
        </w:rPr>
        <w:t xml:space="preserve"> If a Peer Minister is removed, the Canon for Christian Formation will </w:t>
      </w:r>
      <w:r>
        <w:t xml:space="preserve">choose another. </w:t>
      </w:r>
    </w:p>
    <w:p w14:paraId="659F6E70" w14:textId="77777777" w:rsidR="00386410" w:rsidRDefault="00386410"/>
    <w:p w14:paraId="305CB8E6" w14:textId="77777777" w:rsidR="00386410" w:rsidRDefault="00386410">
      <w:pPr>
        <w:rPr>
          <w:u w:val="single"/>
        </w:rPr>
      </w:pPr>
      <w:r>
        <w:rPr>
          <w:u w:val="single"/>
        </w:rPr>
        <w:t>Article VI – Meetings</w:t>
      </w:r>
    </w:p>
    <w:p w14:paraId="702E0CD8" w14:textId="2442C508" w:rsidR="00386410" w:rsidRDefault="00386410">
      <w:r>
        <w:rPr>
          <w:b/>
        </w:rPr>
        <w:t xml:space="preserve">Section 1: </w:t>
      </w:r>
      <w:r>
        <w:t xml:space="preserve">Regular meetings of Canterbury of Furman will be held </w:t>
      </w:r>
      <w:r w:rsidR="00713895">
        <w:t>on a weekly basis at times convenient to the members</w:t>
      </w:r>
      <w:r>
        <w:t xml:space="preserve"> in the Daniel Chapel Meeting Room. </w:t>
      </w:r>
      <w:r w:rsidR="00713895">
        <w:t xml:space="preserve">Additional </w:t>
      </w:r>
      <w:r>
        <w:t xml:space="preserve">Bible study </w:t>
      </w:r>
      <w:r w:rsidR="00713895">
        <w:t>meetings may be held at members discretion</w:t>
      </w:r>
      <w:r w:rsidR="00181D8E">
        <w:t>. The Peer Minister has the authority to call a formal meeting and will notif</w:t>
      </w:r>
      <w:r w:rsidR="00486C27">
        <w:t>y members via email</w:t>
      </w:r>
      <w:r w:rsidR="00713895">
        <w:t xml:space="preserve"> and/or </w:t>
      </w:r>
      <w:r w:rsidR="00486C27">
        <w:t xml:space="preserve"> GroupMe </w:t>
      </w:r>
      <w:r w:rsidR="00181D8E">
        <w:t xml:space="preserve">on Monday of each week. </w:t>
      </w:r>
    </w:p>
    <w:p w14:paraId="31AFAAA3" w14:textId="77777777" w:rsidR="00181D8E" w:rsidRDefault="00181D8E"/>
    <w:p w14:paraId="3B3205E8" w14:textId="77777777" w:rsidR="00181D8E" w:rsidRDefault="00181D8E">
      <w:pPr>
        <w:rPr>
          <w:u w:val="single"/>
        </w:rPr>
      </w:pPr>
      <w:r>
        <w:rPr>
          <w:u w:val="single"/>
        </w:rPr>
        <w:t>Article VII – Advisors</w:t>
      </w:r>
    </w:p>
    <w:p w14:paraId="09197531" w14:textId="4BD5E835" w:rsidR="00181D8E" w:rsidRPr="00D61EFE" w:rsidRDefault="00181D8E">
      <w:pPr>
        <w:rPr>
          <w:color w:val="000000" w:themeColor="text1"/>
        </w:rPr>
      </w:pPr>
      <w:r w:rsidRPr="00D61EFE">
        <w:rPr>
          <w:b/>
          <w:color w:val="000000" w:themeColor="text1"/>
        </w:rPr>
        <w:t xml:space="preserve">Section 1: </w:t>
      </w:r>
      <w:r w:rsidRPr="00D61EFE">
        <w:rPr>
          <w:color w:val="000000" w:themeColor="text1"/>
        </w:rPr>
        <w:t xml:space="preserve">There shall be at least one </w:t>
      </w:r>
      <w:r w:rsidR="004D4162" w:rsidRPr="00D61EFE">
        <w:rPr>
          <w:color w:val="000000" w:themeColor="text1"/>
        </w:rPr>
        <w:t xml:space="preserve">faculty and one diocesan </w:t>
      </w:r>
      <w:r w:rsidRPr="00D61EFE">
        <w:rPr>
          <w:color w:val="000000" w:themeColor="text1"/>
        </w:rPr>
        <w:t xml:space="preserve">advisor who shall serve Canterbury of Furman. </w:t>
      </w:r>
    </w:p>
    <w:p w14:paraId="30B19F76" w14:textId="70227131" w:rsidR="00181D8E" w:rsidRPr="00D61EFE" w:rsidRDefault="00181D8E">
      <w:pPr>
        <w:rPr>
          <w:color w:val="000000" w:themeColor="text1"/>
        </w:rPr>
      </w:pPr>
      <w:r w:rsidRPr="00D61EFE">
        <w:rPr>
          <w:b/>
          <w:color w:val="000000" w:themeColor="text1"/>
        </w:rPr>
        <w:t xml:space="preserve">Section 2: </w:t>
      </w:r>
      <w:r w:rsidR="004D4162" w:rsidRPr="00D61EFE">
        <w:rPr>
          <w:bCs/>
          <w:color w:val="000000" w:themeColor="text1"/>
        </w:rPr>
        <w:t>Diocesan</w:t>
      </w:r>
      <w:r w:rsidR="004D4162" w:rsidRPr="00D61EFE">
        <w:rPr>
          <w:b/>
          <w:color w:val="000000" w:themeColor="text1"/>
        </w:rPr>
        <w:t xml:space="preserve"> </w:t>
      </w:r>
      <w:r w:rsidRPr="00D61EFE">
        <w:rPr>
          <w:color w:val="000000" w:themeColor="text1"/>
        </w:rPr>
        <w:t xml:space="preserve">Advisor(s) will be selected by the Episcopal Diocese of Upper South Carolina based on available clergy in the area. </w:t>
      </w:r>
      <w:r w:rsidR="004D4162" w:rsidRPr="00D61EFE">
        <w:rPr>
          <w:color w:val="000000" w:themeColor="text1"/>
        </w:rPr>
        <w:t xml:space="preserve">Current: Rev. </w:t>
      </w:r>
      <w:proofErr w:type="spellStart"/>
      <w:r w:rsidR="004D4162" w:rsidRPr="00D61EFE">
        <w:rPr>
          <w:color w:val="000000" w:themeColor="text1"/>
        </w:rPr>
        <w:t>Mthr</w:t>
      </w:r>
      <w:proofErr w:type="spellEnd"/>
      <w:r w:rsidR="004D4162" w:rsidRPr="00D61EFE">
        <w:rPr>
          <w:color w:val="000000" w:themeColor="text1"/>
        </w:rPr>
        <w:t>. Lathrop Moseley</w:t>
      </w:r>
    </w:p>
    <w:p w14:paraId="51A5633A" w14:textId="759AF5FF" w:rsidR="004D4162" w:rsidRPr="00D61EFE" w:rsidRDefault="004D4162">
      <w:pPr>
        <w:rPr>
          <w:color w:val="000000" w:themeColor="text1"/>
        </w:rPr>
      </w:pPr>
      <w:r w:rsidRPr="00D61EFE">
        <w:rPr>
          <w:b/>
          <w:bCs/>
          <w:color w:val="000000" w:themeColor="text1"/>
        </w:rPr>
        <w:t>Section 3:</w:t>
      </w:r>
      <w:r w:rsidRPr="00D61EFE">
        <w:rPr>
          <w:color w:val="000000" w:themeColor="text1"/>
        </w:rPr>
        <w:t xml:space="preserve"> Faculty advisors will be chosen by the club in agreement with a Furman faculty member. Current: Dr. </w:t>
      </w:r>
      <w:r w:rsidR="00833942">
        <w:rPr>
          <w:color w:val="000000" w:themeColor="text1"/>
        </w:rPr>
        <w:t>Margaret Oakes</w:t>
      </w:r>
    </w:p>
    <w:p w14:paraId="293F305C" w14:textId="61CA45C8" w:rsidR="00181D8E" w:rsidRPr="00D61EFE" w:rsidRDefault="00181D8E">
      <w:pPr>
        <w:rPr>
          <w:color w:val="000000" w:themeColor="text1"/>
        </w:rPr>
      </w:pPr>
      <w:r w:rsidRPr="00D61EFE">
        <w:rPr>
          <w:b/>
          <w:color w:val="000000" w:themeColor="text1"/>
        </w:rPr>
        <w:t xml:space="preserve">Section </w:t>
      </w:r>
      <w:r w:rsidR="004D4162" w:rsidRPr="00D61EFE">
        <w:rPr>
          <w:b/>
          <w:color w:val="000000" w:themeColor="text1"/>
        </w:rPr>
        <w:t>4</w:t>
      </w:r>
      <w:r w:rsidRPr="00D61EFE">
        <w:rPr>
          <w:b/>
          <w:color w:val="000000" w:themeColor="text1"/>
        </w:rPr>
        <w:t xml:space="preserve">: </w:t>
      </w:r>
      <w:r w:rsidRPr="00D61EFE">
        <w:rPr>
          <w:color w:val="000000" w:themeColor="text1"/>
        </w:rPr>
        <w:t xml:space="preserve">Advisor(s) will oversee meetings and aid officers in duties. </w:t>
      </w:r>
    </w:p>
    <w:p w14:paraId="34EF9CCA" w14:textId="6C8CF174" w:rsidR="006856A9" w:rsidRPr="00D61EFE" w:rsidRDefault="006856A9">
      <w:pPr>
        <w:rPr>
          <w:color w:val="000000" w:themeColor="text1"/>
        </w:rPr>
      </w:pPr>
      <w:r w:rsidRPr="00D61EFE">
        <w:rPr>
          <w:b/>
          <w:bCs/>
          <w:color w:val="000000" w:themeColor="text1"/>
        </w:rPr>
        <w:t xml:space="preserve">Section </w:t>
      </w:r>
      <w:r w:rsidR="004D4162" w:rsidRPr="00D61EFE">
        <w:rPr>
          <w:b/>
          <w:bCs/>
          <w:color w:val="000000" w:themeColor="text1"/>
        </w:rPr>
        <w:t>5</w:t>
      </w:r>
      <w:r w:rsidRPr="00D61EFE">
        <w:rPr>
          <w:b/>
          <w:bCs/>
          <w:color w:val="000000" w:themeColor="text1"/>
        </w:rPr>
        <w:t>:</w:t>
      </w:r>
      <w:r w:rsidRPr="00D61EFE">
        <w:rPr>
          <w:color w:val="000000" w:themeColor="text1"/>
        </w:rPr>
        <w:t xml:space="preserve"> The Advisor</w:t>
      </w:r>
      <w:r w:rsidR="004D4162" w:rsidRPr="00D61EFE">
        <w:rPr>
          <w:color w:val="000000" w:themeColor="text1"/>
        </w:rPr>
        <w:t>s</w:t>
      </w:r>
      <w:r w:rsidRPr="00D61EFE">
        <w:rPr>
          <w:color w:val="000000" w:themeColor="text1"/>
        </w:rPr>
        <w:t xml:space="preserve"> must be consulted in disputes of Presidency and office</w:t>
      </w:r>
      <w:r w:rsidR="009C7014" w:rsidRPr="00D61EFE">
        <w:rPr>
          <w:color w:val="000000" w:themeColor="text1"/>
        </w:rPr>
        <w:t>r</w:t>
      </w:r>
      <w:r w:rsidRPr="00D61EFE">
        <w:rPr>
          <w:color w:val="000000" w:themeColor="text1"/>
        </w:rPr>
        <w:t xml:space="preserve"> appointment to give either a deciding tie-breaker vote or offer reconciliation</w:t>
      </w:r>
      <w:r w:rsidR="009C7014" w:rsidRPr="00D61EFE">
        <w:rPr>
          <w:color w:val="000000" w:themeColor="text1"/>
        </w:rPr>
        <w:t>. They must also be consulted in matters of disagreement between President and Peer Minister.</w:t>
      </w:r>
    </w:p>
    <w:p w14:paraId="782EFFA0" w14:textId="77777777" w:rsidR="00181D8E" w:rsidRDefault="00181D8E"/>
    <w:p w14:paraId="3E11A4E5" w14:textId="77777777" w:rsidR="00181D8E" w:rsidRDefault="00181D8E">
      <w:pPr>
        <w:rPr>
          <w:u w:val="single"/>
        </w:rPr>
      </w:pPr>
      <w:r>
        <w:rPr>
          <w:u w:val="single"/>
        </w:rPr>
        <w:t xml:space="preserve">Article VIII – Finances </w:t>
      </w:r>
    </w:p>
    <w:p w14:paraId="45EFC420" w14:textId="25E5FFA6" w:rsidR="00181D8E" w:rsidRPr="00181D8E" w:rsidRDefault="00181D8E">
      <w:r>
        <w:rPr>
          <w:b/>
        </w:rPr>
        <w:t xml:space="preserve">Section 1: </w:t>
      </w:r>
      <w:r>
        <w:t xml:space="preserve">Management of Canterbury of Furman’s budgets, the Furman University Religious Council and Episcopal Diocese of Upper South Carolina budgets, will be managed and accounted by the </w:t>
      </w:r>
      <w:r w:rsidR="00D61EFE" w:rsidRPr="00D61EFE">
        <w:t>Treasurer</w:t>
      </w:r>
      <w:r w:rsidRPr="00D61EFE">
        <w:t xml:space="preserve"> </w:t>
      </w:r>
    </w:p>
    <w:sectPr w:rsidR="00181D8E" w:rsidRPr="00181D8E" w:rsidSect="0036760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10"/>
    <w:rsid w:val="001124CE"/>
    <w:rsid w:val="00181D8E"/>
    <w:rsid w:val="0036760F"/>
    <w:rsid w:val="00386410"/>
    <w:rsid w:val="00486C27"/>
    <w:rsid w:val="004D4162"/>
    <w:rsid w:val="005B16A7"/>
    <w:rsid w:val="0063370A"/>
    <w:rsid w:val="006856A9"/>
    <w:rsid w:val="00713895"/>
    <w:rsid w:val="00833942"/>
    <w:rsid w:val="009C7014"/>
    <w:rsid w:val="00A418CA"/>
    <w:rsid w:val="00B845C1"/>
    <w:rsid w:val="00D61EFE"/>
    <w:rsid w:val="00F04D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C692B9"/>
  <w14:defaultImageDpi w14:val="300"/>
  <w15:docId w15:val="{BBDE8DED-E0B2-4DC4-8328-726E4038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Addie Tapp</dc:creator>
  <cp:keywords/>
  <dc:description/>
  <cp:lastModifiedBy>Jon Daniel6-Student</cp:lastModifiedBy>
  <cp:revision>2</cp:revision>
  <dcterms:created xsi:type="dcterms:W3CDTF">2023-08-16T15:20:00Z</dcterms:created>
  <dcterms:modified xsi:type="dcterms:W3CDTF">2023-08-16T15:20:00Z</dcterms:modified>
</cp:coreProperties>
</file>