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304145" w14:textId="77777777" w:rsidR="00D65170" w:rsidRPr="00C2363F" w:rsidRDefault="00D65170" w:rsidP="00D65170">
      <w:pPr>
        <w:pStyle w:val="PlainText"/>
        <w:jc w:val="center"/>
        <w:rPr>
          <w:rFonts w:ascii="Algerian" w:hAnsi="Algerian"/>
          <w:sz w:val="32"/>
          <w:szCs w:val="32"/>
        </w:rPr>
      </w:pPr>
      <w:r w:rsidRPr="00C2363F">
        <w:rPr>
          <w:rFonts w:ascii="Algerian" w:hAnsi="Algerian"/>
          <w:sz w:val="32"/>
          <w:szCs w:val="32"/>
        </w:rPr>
        <w:t>The Constitution of</w:t>
      </w:r>
    </w:p>
    <w:p w14:paraId="4544BEFF" w14:textId="77777777" w:rsidR="00D65170" w:rsidRPr="00C2363F" w:rsidRDefault="00D65170" w:rsidP="00D65170">
      <w:pPr>
        <w:pStyle w:val="PlainText"/>
        <w:jc w:val="center"/>
        <w:rPr>
          <w:rFonts w:ascii="Algerian" w:hAnsi="Algerian"/>
          <w:sz w:val="32"/>
          <w:szCs w:val="32"/>
        </w:rPr>
      </w:pPr>
      <w:r w:rsidRPr="00C2363F">
        <w:rPr>
          <w:rFonts w:ascii="Algerian" w:hAnsi="Algerian"/>
          <w:sz w:val="32"/>
          <w:szCs w:val="32"/>
        </w:rPr>
        <w:t>The Order of Furman Theatre (OFT)</w:t>
      </w:r>
    </w:p>
    <w:p w14:paraId="796008B0" w14:textId="77777777" w:rsidR="00D65170" w:rsidRPr="00A279BB" w:rsidRDefault="00D65170" w:rsidP="00D65170">
      <w:pPr>
        <w:pStyle w:val="PlainText"/>
        <w:jc w:val="center"/>
        <w:rPr>
          <w:rFonts w:ascii="Times New Roman" w:hAnsi="Times New Roman"/>
        </w:rPr>
      </w:pPr>
    </w:p>
    <w:p w14:paraId="743A2FC9" w14:textId="77777777" w:rsidR="00D65170" w:rsidRPr="00E960CB" w:rsidRDefault="00D65170" w:rsidP="00D65170">
      <w:pPr>
        <w:pStyle w:val="PlainText"/>
        <w:rPr>
          <w:rFonts w:ascii="Times New Roman" w:hAnsi="Times New Roman"/>
          <w:sz w:val="24"/>
          <w:szCs w:val="24"/>
        </w:rPr>
      </w:pPr>
      <w:r w:rsidRPr="00E960CB">
        <w:rPr>
          <w:rFonts w:ascii="Times New Roman" w:hAnsi="Times New Roman"/>
          <w:sz w:val="24"/>
          <w:szCs w:val="24"/>
        </w:rPr>
        <w:t>Preamble:</w:t>
      </w:r>
    </w:p>
    <w:p w14:paraId="774828ED" w14:textId="77777777" w:rsidR="00D65170" w:rsidRPr="00E960CB" w:rsidRDefault="00D65170" w:rsidP="00D65170">
      <w:pPr>
        <w:pStyle w:val="PlainText"/>
        <w:rPr>
          <w:rFonts w:ascii="Times New Roman" w:hAnsi="Times New Roman"/>
          <w:sz w:val="24"/>
          <w:szCs w:val="24"/>
        </w:rPr>
      </w:pPr>
      <w:r w:rsidRPr="00E960CB">
        <w:rPr>
          <w:rFonts w:ascii="Times New Roman" w:hAnsi="Times New Roman"/>
          <w:sz w:val="24"/>
          <w:szCs w:val="24"/>
        </w:rPr>
        <w:tab/>
        <w:t xml:space="preserve">We, the members of the Order of Furman Theatre, promise to try to promote the study of theatre and its related creative communicative arts.  We commit ourselves to provide opportunities for further study of the theatre arts for the members of Furman University.  We also pledge ourselves to an on-going interest in the dramatic </w:t>
      </w:r>
      <w:proofErr w:type="gramStart"/>
      <w:r w:rsidRPr="00E960CB">
        <w:rPr>
          <w:rFonts w:ascii="Times New Roman" w:hAnsi="Times New Roman"/>
          <w:sz w:val="24"/>
          <w:szCs w:val="24"/>
        </w:rPr>
        <w:t>arts, and</w:t>
      </w:r>
      <w:proofErr w:type="gramEnd"/>
      <w:r w:rsidRPr="00E960CB">
        <w:rPr>
          <w:rFonts w:ascii="Times New Roman" w:hAnsi="Times New Roman"/>
          <w:sz w:val="24"/>
          <w:szCs w:val="24"/>
        </w:rPr>
        <w:t xml:space="preserve"> promise to share with others the knowledge gained as members of OFT, as organized under the auspices of the Furman Theatre Arts Department.</w:t>
      </w:r>
    </w:p>
    <w:p w14:paraId="2657167E" w14:textId="77777777" w:rsidR="00D65170" w:rsidRPr="00E960CB" w:rsidRDefault="00D65170" w:rsidP="00D65170">
      <w:pPr>
        <w:pStyle w:val="PlainText"/>
        <w:rPr>
          <w:rFonts w:ascii="Times New Roman" w:hAnsi="Times New Roman"/>
          <w:sz w:val="24"/>
          <w:szCs w:val="24"/>
        </w:rPr>
      </w:pPr>
    </w:p>
    <w:p w14:paraId="7606A621" w14:textId="77777777" w:rsidR="00D65170" w:rsidRPr="00E960CB" w:rsidRDefault="00D65170" w:rsidP="00D65170">
      <w:pPr>
        <w:pStyle w:val="PlainText"/>
        <w:rPr>
          <w:rFonts w:ascii="Times New Roman" w:hAnsi="Times New Roman"/>
          <w:sz w:val="24"/>
          <w:szCs w:val="24"/>
        </w:rPr>
      </w:pPr>
      <w:r w:rsidRPr="00E960CB">
        <w:rPr>
          <w:rFonts w:ascii="Times New Roman" w:hAnsi="Times New Roman"/>
          <w:sz w:val="24"/>
          <w:szCs w:val="24"/>
        </w:rPr>
        <w:t>Article I. Name</w:t>
      </w:r>
    </w:p>
    <w:p w14:paraId="78202F54" w14:textId="77777777" w:rsidR="00D65170" w:rsidRPr="00E960CB" w:rsidRDefault="00D65170" w:rsidP="00D65170">
      <w:pPr>
        <w:pStyle w:val="PlainText"/>
        <w:rPr>
          <w:rFonts w:ascii="Times New Roman" w:hAnsi="Times New Roman"/>
          <w:sz w:val="24"/>
          <w:szCs w:val="24"/>
        </w:rPr>
      </w:pPr>
      <w:r w:rsidRPr="00E960CB">
        <w:rPr>
          <w:rFonts w:ascii="Times New Roman" w:hAnsi="Times New Roman"/>
          <w:sz w:val="24"/>
          <w:szCs w:val="24"/>
        </w:rPr>
        <w:tab/>
      </w:r>
    </w:p>
    <w:p w14:paraId="05C4A6BA" w14:textId="77777777" w:rsidR="00D65170" w:rsidRPr="00E960CB" w:rsidRDefault="00D65170" w:rsidP="00D65170">
      <w:pPr>
        <w:pStyle w:val="PlainText"/>
        <w:rPr>
          <w:rFonts w:ascii="Times New Roman" w:hAnsi="Times New Roman"/>
          <w:sz w:val="24"/>
          <w:szCs w:val="24"/>
        </w:rPr>
      </w:pPr>
      <w:r w:rsidRPr="00E960CB">
        <w:rPr>
          <w:rFonts w:ascii="Times New Roman" w:hAnsi="Times New Roman"/>
          <w:sz w:val="24"/>
          <w:szCs w:val="24"/>
        </w:rPr>
        <w:tab/>
        <w:t>This organization shall henceforth be called the Order of Furman Theatre.</w:t>
      </w:r>
    </w:p>
    <w:p w14:paraId="643CCEC3" w14:textId="77777777" w:rsidR="00D65170" w:rsidRPr="00E960CB" w:rsidRDefault="00D65170" w:rsidP="00D65170">
      <w:pPr>
        <w:pStyle w:val="PlainText"/>
        <w:rPr>
          <w:rFonts w:ascii="Times New Roman" w:hAnsi="Times New Roman"/>
          <w:sz w:val="24"/>
          <w:szCs w:val="24"/>
        </w:rPr>
      </w:pPr>
    </w:p>
    <w:p w14:paraId="0BD4FA97" w14:textId="77777777" w:rsidR="00D65170" w:rsidRPr="00E960CB" w:rsidRDefault="00D65170" w:rsidP="00D65170">
      <w:pPr>
        <w:pStyle w:val="PlainText"/>
        <w:rPr>
          <w:rFonts w:ascii="Times New Roman" w:hAnsi="Times New Roman"/>
          <w:sz w:val="24"/>
          <w:szCs w:val="24"/>
        </w:rPr>
      </w:pPr>
      <w:r w:rsidRPr="00E960CB">
        <w:rPr>
          <w:rFonts w:ascii="Times New Roman" w:hAnsi="Times New Roman"/>
          <w:sz w:val="24"/>
          <w:szCs w:val="24"/>
        </w:rPr>
        <w:t>Article II.  Membership</w:t>
      </w:r>
    </w:p>
    <w:p w14:paraId="049E2DFA" w14:textId="77777777" w:rsidR="00D65170" w:rsidRPr="004F19F2" w:rsidRDefault="00D65170" w:rsidP="00D65170">
      <w:pPr>
        <w:pStyle w:val="PlainText"/>
        <w:numPr>
          <w:ilvl w:val="0"/>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Declared Theatre Arts Majors are required to become members, although the organization is open to all students.</w:t>
      </w:r>
    </w:p>
    <w:p w14:paraId="43568F5C" w14:textId="77777777" w:rsidR="00D65170" w:rsidRPr="004F19F2" w:rsidRDefault="00D65170" w:rsidP="00D65170">
      <w:pPr>
        <w:pStyle w:val="PlainText"/>
        <w:numPr>
          <w:ilvl w:val="0"/>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Membership and Convention/Workshop/Audition Funding</w:t>
      </w:r>
    </w:p>
    <w:p w14:paraId="6AC69775" w14:textId="77777777" w:rsidR="00D65170" w:rsidRPr="004F19F2" w:rsidRDefault="00D65170" w:rsidP="00D65170">
      <w:pPr>
        <w:pStyle w:val="PlainText"/>
        <w:numPr>
          <w:ilvl w:val="1"/>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Members must show sufficient dedication to the organization (</w:t>
      </w:r>
      <w:proofErr w:type="gramStart"/>
      <w:r w:rsidRPr="004F19F2">
        <w:rPr>
          <w:rFonts w:ascii="Times New Roman" w:hAnsi="Times New Roman"/>
          <w:color w:val="000000" w:themeColor="text1"/>
          <w:sz w:val="24"/>
          <w:szCs w:val="24"/>
        </w:rPr>
        <w:t>i.e.</w:t>
      </w:r>
      <w:proofErr w:type="gramEnd"/>
      <w:r w:rsidRPr="004F19F2">
        <w:rPr>
          <w:rFonts w:ascii="Times New Roman" w:hAnsi="Times New Roman"/>
          <w:color w:val="000000" w:themeColor="text1"/>
          <w:sz w:val="24"/>
          <w:szCs w:val="24"/>
        </w:rPr>
        <w:t xml:space="preserve"> attending meetings, participating in events) in order to receive funding. Eligibility for OFT funds shall be determined by the officers and faculty advisor.</w:t>
      </w:r>
    </w:p>
    <w:p w14:paraId="5FAD57F1" w14:textId="77777777" w:rsidR="00D65170" w:rsidRPr="004F19F2" w:rsidRDefault="00D65170" w:rsidP="00D65170">
      <w:pPr>
        <w:pStyle w:val="PlainText"/>
        <w:numPr>
          <w:ilvl w:val="1"/>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Members shall receive funding for one conference each year (excluding SCTA). Thus, a member may receive OFT funding either for SETC or USITT. The member shall seek any further conference funding through the university.</w:t>
      </w:r>
    </w:p>
    <w:p w14:paraId="18139CE2" w14:textId="71524F01" w:rsidR="00D65170" w:rsidRPr="001C4891" w:rsidRDefault="00FE4967" w:rsidP="001C4891">
      <w:pPr>
        <w:pStyle w:val="PlainText"/>
        <w:numPr>
          <w:ilvl w:val="2"/>
          <w:numId w:val="1"/>
        </w:numPr>
        <w:rPr>
          <w:rFonts w:ascii="Times New Roman" w:hAnsi="Times New Roman"/>
          <w:color w:val="000000" w:themeColor="text1"/>
          <w:sz w:val="24"/>
          <w:szCs w:val="24"/>
        </w:rPr>
      </w:pPr>
      <w:r w:rsidRPr="001C4891">
        <w:rPr>
          <w:rFonts w:ascii="Times New Roman" w:hAnsi="Times New Roman"/>
          <w:color w:val="000000" w:themeColor="text1"/>
          <w:sz w:val="24"/>
          <w:szCs w:val="24"/>
        </w:rPr>
        <w:t>Senior</w:t>
      </w:r>
      <w:r w:rsidR="001C4891" w:rsidRPr="001C4891">
        <w:rPr>
          <w:rFonts w:ascii="Times New Roman" w:hAnsi="Times New Roman"/>
          <w:color w:val="000000" w:themeColor="text1"/>
          <w:sz w:val="24"/>
          <w:szCs w:val="24"/>
        </w:rPr>
        <w:t xml:space="preserve"> members</w:t>
      </w:r>
      <w:r w:rsidRPr="001C4891">
        <w:rPr>
          <w:rFonts w:ascii="Times New Roman" w:hAnsi="Times New Roman"/>
          <w:color w:val="000000" w:themeColor="text1"/>
          <w:sz w:val="24"/>
          <w:szCs w:val="24"/>
        </w:rPr>
        <w:t xml:space="preserve"> </w:t>
      </w:r>
      <w:r w:rsidR="00D65170" w:rsidRPr="001C4891">
        <w:rPr>
          <w:rFonts w:ascii="Times New Roman" w:hAnsi="Times New Roman"/>
          <w:color w:val="000000" w:themeColor="text1"/>
          <w:sz w:val="24"/>
          <w:szCs w:val="24"/>
        </w:rPr>
        <w:t xml:space="preserve">can </w:t>
      </w:r>
      <w:r w:rsidR="001C4891" w:rsidRPr="001C4891">
        <w:rPr>
          <w:rFonts w:ascii="Times New Roman" w:hAnsi="Times New Roman"/>
          <w:color w:val="000000" w:themeColor="text1"/>
          <w:sz w:val="24"/>
          <w:szCs w:val="24"/>
        </w:rPr>
        <w:t xml:space="preserve">receive funding for one additional conference. </w:t>
      </w:r>
    </w:p>
    <w:p w14:paraId="437645E5" w14:textId="77777777" w:rsidR="00D65170" w:rsidRPr="004F19F2" w:rsidRDefault="00D65170" w:rsidP="00D65170">
      <w:pPr>
        <w:pStyle w:val="PlainText"/>
        <w:numPr>
          <w:ilvl w:val="1"/>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All exceptions and inquiries must be brought before the exec.</w:t>
      </w:r>
    </w:p>
    <w:p w14:paraId="2B643A15" w14:textId="77777777" w:rsidR="00D65170" w:rsidRPr="004F19F2" w:rsidRDefault="00D65170" w:rsidP="00D65170">
      <w:pPr>
        <w:pStyle w:val="PlainText"/>
        <w:numPr>
          <w:ilvl w:val="0"/>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SCTA/SETC</w:t>
      </w:r>
    </w:p>
    <w:p w14:paraId="3F1513F1" w14:textId="77777777" w:rsidR="00D65170" w:rsidRPr="004F19F2" w:rsidRDefault="00D65170" w:rsidP="00D65170">
      <w:pPr>
        <w:pStyle w:val="PlainText"/>
        <w:numPr>
          <w:ilvl w:val="1"/>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South Carolina Theatre Association are the preliminaries to the Southeastern Theatre Conference</w:t>
      </w:r>
      <w:r>
        <w:rPr>
          <w:rFonts w:ascii="Times New Roman" w:hAnsi="Times New Roman"/>
          <w:color w:val="000000" w:themeColor="text1"/>
          <w:sz w:val="24"/>
          <w:szCs w:val="24"/>
        </w:rPr>
        <w:t xml:space="preserve"> </w:t>
      </w:r>
    </w:p>
    <w:p w14:paraId="26AAD600" w14:textId="77777777" w:rsidR="00D65170" w:rsidRPr="004F19F2" w:rsidRDefault="00D65170" w:rsidP="00D65170">
      <w:pPr>
        <w:pStyle w:val="PlainText"/>
        <w:numPr>
          <w:ilvl w:val="1"/>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SETC: Members must represent Furman University at the booth for 1-2 hours depending on the number of attendees.</w:t>
      </w:r>
    </w:p>
    <w:p w14:paraId="02E0827D" w14:textId="77777777" w:rsidR="00D65170" w:rsidRPr="00E960CB" w:rsidRDefault="00D65170" w:rsidP="00D65170">
      <w:pPr>
        <w:pStyle w:val="PlainText"/>
        <w:rPr>
          <w:rFonts w:ascii="Times New Roman" w:hAnsi="Times New Roman"/>
          <w:sz w:val="24"/>
          <w:szCs w:val="24"/>
        </w:rPr>
      </w:pPr>
    </w:p>
    <w:p w14:paraId="79FAA9A2" w14:textId="77777777" w:rsidR="00D65170" w:rsidRPr="00E960CB" w:rsidRDefault="00D65170" w:rsidP="00D65170">
      <w:pPr>
        <w:pStyle w:val="PlainText"/>
        <w:rPr>
          <w:rFonts w:ascii="Times New Roman" w:hAnsi="Times New Roman"/>
          <w:sz w:val="24"/>
          <w:szCs w:val="24"/>
        </w:rPr>
      </w:pPr>
      <w:r w:rsidRPr="00E960CB">
        <w:rPr>
          <w:rFonts w:ascii="Times New Roman" w:hAnsi="Times New Roman"/>
          <w:sz w:val="24"/>
          <w:szCs w:val="24"/>
        </w:rPr>
        <w:t>Article III. Production</w:t>
      </w:r>
    </w:p>
    <w:p w14:paraId="204A9CD9" w14:textId="77777777" w:rsidR="00D65170" w:rsidRPr="00E960CB" w:rsidRDefault="00D65170" w:rsidP="00D65170">
      <w:pPr>
        <w:pStyle w:val="PlainText"/>
        <w:numPr>
          <w:ilvl w:val="0"/>
          <w:numId w:val="2"/>
        </w:numPr>
        <w:rPr>
          <w:rFonts w:ascii="Times New Roman" w:hAnsi="Times New Roman"/>
          <w:sz w:val="24"/>
          <w:szCs w:val="24"/>
        </w:rPr>
      </w:pPr>
      <w:r w:rsidRPr="00E960CB">
        <w:rPr>
          <w:rFonts w:ascii="Times New Roman" w:hAnsi="Times New Roman"/>
          <w:sz w:val="24"/>
          <w:szCs w:val="24"/>
        </w:rPr>
        <w:t>This organization shall be the producing body for student generated productions originating within the Theatre Arts Department.</w:t>
      </w:r>
    </w:p>
    <w:p w14:paraId="696FF816" w14:textId="77777777" w:rsidR="00D65170" w:rsidRPr="00E960CB" w:rsidRDefault="00D65170" w:rsidP="00D65170">
      <w:pPr>
        <w:pStyle w:val="PlainText"/>
        <w:numPr>
          <w:ilvl w:val="0"/>
          <w:numId w:val="2"/>
        </w:numPr>
        <w:rPr>
          <w:rFonts w:ascii="Times New Roman" w:hAnsi="Times New Roman"/>
          <w:sz w:val="24"/>
          <w:szCs w:val="24"/>
        </w:rPr>
      </w:pPr>
      <w:r w:rsidRPr="00E960CB">
        <w:rPr>
          <w:rFonts w:ascii="Times New Roman" w:hAnsi="Times New Roman"/>
          <w:sz w:val="24"/>
          <w:szCs w:val="24"/>
        </w:rPr>
        <w:t xml:space="preserve">Guidelines for OFT Student </w:t>
      </w:r>
      <w:r w:rsidRPr="001C4891">
        <w:rPr>
          <w:rFonts w:ascii="Times New Roman" w:hAnsi="Times New Roman"/>
          <w:color w:val="000000" w:themeColor="text1"/>
          <w:sz w:val="24"/>
          <w:szCs w:val="24"/>
        </w:rPr>
        <w:t>Producers</w:t>
      </w:r>
      <w:r w:rsidRPr="00E960CB">
        <w:rPr>
          <w:rFonts w:ascii="Times New Roman" w:hAnsi="Times New Roman"/>
          <w:sz w:val="24"/>
          <w:szCs w:val="24"/>
        </w:rPr>
        <w:t>:</w:t>
      </w:r>
    </w:p>
    <w:p w14:paraId="078D5A3C" w14:textId="7CE82D3F" w:rsidR="00D65170" w:rsidRPr="009D1975" w:rsidRDefault="00D65170" w:rsidP="00D65170">
      <w:pPr>
        <w:pStyle w:val="PlainText"/>
        <w:numPr>
          <w:ilvl w:val="1"/>
          <w:numId w:val="2"/>
        </w:numPr>
        <w:rPr>
          <w:rFonts w:ascii="Times New Roman" w:hAnsi="Times New Roman"/>
          <w:sz w:val="24"/>
          <w:szCs w:val="24"/>
        </w:rPr>
      </w:pPr>
      <w:r w:rsidRPr="001C4891">
        <w:rPr>
          <w:rFonts w:ascii="Times New Roman" w:hAnsi="Times New Roman"/>
          <w:color w:val="000000" w:themeColor="text1"/>
          <w:sz w:val="24"/>
          <w:szCs w:val="24"/>
        </w:rPr>
        <w:t xml:space="preserve">Student producers </w:t>
      </w:r>
      <w:r w:rsidR="00FE4967" w:rsidRPr="001C4891">
        <w:rPr>
          <w:rFonts w:ascii="Times New Roman" w:hAnsi="Times New Roman"/>
          <w:color w:val="000000" w:themeColor="text1"/>
          <w:sz w:val="24"/>
          <w:szCs w:val="24"/>
        </w:rPr>
        <w:t>must</w:t>
      </w:r>
      <w:r w:rsidRPr="001C4891">
        <w:rPr>
          <w:rFonts w:ascii="Times New Roman" w:hAnsi="Times New Roman"/>
          <w:color w:val="000000" w:themeColor="text1"/>
          <w:sz w:val="24"/>
          <w:szCs w:val="24"/>
        </w:rPr>
        <w:t xml:space="preserve"> submit proposals </w:t>
      </w:r>
      <w:r w:rsidR="00FE4967" w:rsidRPr="001C4891">
        <w:rPr>
          <w:rFonts w:ascii="Times New Roman" w:hAnsi="Times New Roman"/>
          <w:color w:val="000000" w:themeColor="text1"/>
          <w:sz w:val="24"/>
          <w:szCs w:val="24"/>
        </w:rPr>
        <w:t>during</w:t>
      </w:r>
      <w:r w:rsidRPr="001C4891">
        <w:rPr>
          <w:rFonts w:ascii="Times New Roman" w:hAnsi="Times New Roman"/>
          <w:color w:val="000000" w:themeColor="text1"/>
          <w:sz w:val="24"/>
          <w:szCs w:val="24"/>
        </w:rPr>
        <w:t xml:space="preserve"> the term prior to their intended rehearsal process. </w:t>
      </w:r>
      <w:r w:rsidRPr="009D1975">
        <w:rPr>
          <w:rFonts w:ascii="Times New Roman" w:hAnsi="Times New Roman"/>
          <w:sz w:val="24"/>
          <w:szCs w:val="24"/>
        </w:rPr>
        <w:t>Theatre Arts faculty will choose a production from submitted proposals if there is room for a student directed production in the calendar.</w:t>
      </w:r>
    </w:p>
    <w:p w14:paraId="54CB5509" w14:textId="7478B5E2" w:rsidR="00D65170" w:rsidRPr="00E960CB" w:rsidRDefault="00D65170" w:rsidP="00D65170">
      <w:pPr>
        <w:pStyle w:val="PlainText"/>
        <w:numPr>
          <w:ilvl w:val="1"/>
          <w:numId w:val="2"/>
        </w:numPr>
        <w:rPr>
          <w:rFonts w:ascii="Times New Roman" w:hAnsi="Times New Roman"/>
          <w:sz w:val="24"/>
          <w:szCs w:val="24"/>
        </w:rPr>
      </w:pPr>
      <w:r w:rsidRPr="006F2688">
        <w:rPr>
          <w:rFonts w:ascii="Times New Roman" w:hAnsi="Times New Roman"/>
          <w:sz w:val="24"/>
          <w:szCs w:val="24"/>
        </w:rPr>
        <w:lastRenderedPageBreak/>
        <w:t xml:space="preserve">Student </w:t>
      </w:r>
      <w:r>
        <w:rPr>
          <w:rFonts w:ascii="Times New Roman" w:hAnsi="Times New Roman"/>
          <w:sz w:val="24"/>
          <w:szCs w:val="24"/>
        </w:rPr>
        <w:t>producer</w:t>
      </w:r>
      <w:r w:rsidRPr="006F2688">
        <w:rPr>
          <w:rFonts w:ascii="Times New Roman" w:hAnsi="Times New Roman"/>
          <w:sz w:val="24"/>
          <w:szCs w:val="24"/>
        </w:rPr>
        <w:t xml:space="preserve">s must </w:t>
      </w:r>
      <w:r w:rsidRPr="001C4891">
        <w:rPr>
          <w:rFonts w:ascii="Times New Roman" w:hAnsi="Times New Roman"/>
          <w:color w:val="000000" w:themeColor="text1"/>
          <w:sz w:val="24"/>
          <w:szCs w:val="24"/>
        </w:rPr>
        <w:t xml:space="preserve">work closely </w:t>
      </w:r>
      <w:r w:rsidR="00FE4967" w:rsidRPr="001C4891">
        <w:rPr>
          <w:rFonts w:ascii="Times New Roman" w:hAnsi="Times New Roman"/>
          <w:color w:val="000000" w:themeColor="text1"/>
          <w:sz w:val="24"/>
          <w:szCs w:val="24"/>
        </w:rPr>
        <w:t xml:space="preserve">with Maegan </w:t>
      </w:r>
      <w:r w:rsidRPr="001C4891">
        <w:rPr>
          <w:rFonts w:ascii="Times New Roman" w:hAnsi="Times New Roman"/>
          <w:color w:val="000000" w:themeColor="text1"/>
          <w:sz w:val="24"/>
          <w:szCs w:val="24"/>
        </w:rPr>
        <w:t>Azar</w:t>
      </w:r>
      <w:r w:rsidR="00FE4967" w:rsidRPr="001C4891">
        <w:rPr>
          <w:rFonts w:ascii="Times New Roman" w:hAnsi="Times New Roman"/>
          <w:color w:val="000000" w:themeColor="text1"/>
          <w:sz w:val="24"/>
          <w:szCs w:val="24"/>
        </w:rPr>
        <w:t xml:space="preserve"> and communicate with her </w:t>
      </w:r>
      <w:r w:rsidRPr="001C4891">
        <w:rPr>
          <w:rFonts w:ascii="Times New Roman" w:hAnsi="Times New Roman"/>
          <w:color w:val="000000" w:themeColor="text1"/>
          <w:sz w:val="24"/>
          <w:szCs w:val="24"/>
        </w:rPr>
        <w:t>on a regular, weekly basis</w:t>
      </w:r>
      <w:r w:rsidR="001C4891">
        <w:rPr>
          <w:rFonts w:ascii="Times New Roman" w:hAnsi="Times New Roman"/>
          <w:color w:val="000000" w:themeColor="text1"/>
          <w:sz w:val="24"/>
          <w:szCs w:val="24"/>
        </w:rPr>
        <w:t xml:space="preserve"> during the rehearsal process</w:t>
      </w:r>
      <w:r w:rsidRPr="001C4891">
        <w:rPr>
          <w:rFonts w:ascii="Times New Roman" w:hAnsi="Times New Roman"/>
          <w:color w:val="000000" w:themeColor="text1"/>
          <w:sz w:val="24"/>
          <w:szCs w:val="24"/>
        </w:rPr>
        <w:t>.</w:t>
      </w:r>
    </w:p>
    <w:p w14:paraId="178A1EAD" w14:textId="77777777" w:rsidR="00D65170" w:rsidRPr="00E960CB" w:rsidRDefault="00D65170" w:rsidP="00D65170">
      <w:pPr>
        <w:pStyle w:val="PlainText"/>
        <w:numPr>
          <w:ilvl w:val="1"/>
          <w:numId w:val="2"/>
        </w:numPr>
        <w:rPr>
          <w:rFonts w:ascii="Times New Roman" w:hAnsi="Times New Roman"/>
          <w:sz w:val="24"/>
          <w:szCs w:val="24"/>
        </w:rPr>
      </w:pPr>
      <w:r w:rsidRPr="00E960CB">
        <w:rPr>
          <w:rFonts w:ascii="Times New Roman" w:hAnsi="Times New Roman"/>
          <w:sz w:val="24"/>
          <w:szCs w:val="24"/>
        </w:rPr>
        <w:t xml:space="preserve">Student </w:t>
      </w:r>
      <w:r>
        <w:rPr>
          <w:rFonts w:ascii="Times New Roman" w:hAnsi="Times New Roman"/>
          <w:sz w:val="24"/>
          <w:szCs w:val="24"/>
        </w:rPr>
        <w:t>producers</w:t>
      </w:r>
      <w:r w:rsidRPr="00E960CB">
        <w:rPr>
          <w:rFonts w:ascii="Times New Roman" w:hAnsi="Times New Roman"/>
          <w:sz w:val="24"/>
          <w:szCs w:val="24"/>
        </w:rPr>
        <w:t xml:space="preserve"> must choose a script </w:t>
      </w:r>
      <w:r w:rsidRPr="001C4891">
        <w:rPr>
          <w:rFonts w:ascii="Times New Roman" w:hAnsi="Times New Roman"/>
          <w:color w:val="000000" w:themeColor="text1"/>
          <w:sz w:val="24"/>
          <w:szCs w:val="24"/>
        </w:rPr>
        <w:t>with practicum requirements in mind (no large cast, avoid over-emphasis on technical elements).</w:t>
      </w:r>
    </w:p>
    <w:p w14:paraId="28C7959C" w14:textId="77777777" w:rsidR="00D65170" w:rsidRDefault="00D65170" w:rsidP="00D65170">
      <w:pPr>
        <w:pStyle w:val="PlainText"/>
        <w:numPr>
          <w:ilvl w:val="1"/>
          <w:numId w:val="2"/>
        </w:numPr>
        <w:rPr>
          <w:rFonts w:ascii="Times New Roman" w:hAnsi="Times New Roman"/>
          <w:sz w:val="24"/>
          <w:szCs w:val="24"/>
        </w:rPr>
      </w:pPr>
      <w:r w:rsidRPr="00E960CB">
        <w:rPr>
          <w:rFonts w:ascii="Times New Roman" w:hAnsi="Times New Roman"/>
          <w:sz w:val="24"/>
          <w:szCs w:val="24"/>
        </w:rPr>
        <w:t>An approved production will be assigned suitable performance dates</w:t>
      </w:r>
      <w:r>
        <w:rPr>
          <w:rFonts w:ascii="Times New Roman" w:hAnsi="Times New Roman"/>
          <w:sz w:val="24"/>
          <w:szCs w:val="24"/>
        </w:rPr>
        <w:t xml:space="preserve"> </w:t>
      </w:r>
      <w:r w:rsidRPr="006A14E2">
        <w:rPr>
          <w:rFonts w:ascii="Times New Roman" w:hAnsi="Times New Roman"/>
          <w:color w:val="000000" w:themeColor="text1"/>
          <w:sz w:val="24"/>
          <w:szCs w:val="24"/>
        </w:rPr>
        <w:t>in coordination with the Theatre Arts faculty</w:t>
      </w:r>
      <w:r w:rsidRPr="00E960CB">
        <w:rPr>
          <w:rFonts w:ascii="Times New Roman" w:hAnsi="Times New Roman"/>
          <w:sz w:val="24"/>
          <w:szCs w:val="24"/>
        </w:rPr>
        <w:t>.</w:t>
      </w:r>
      <w:r>
        <w:rPr>
          <w:rFonts w:ascii="Times New Roman" w:hAnsi="Times New Roman"/>
          <w:sz w:val="24"/>
          <w:szCs w:val="24"/>
        </w:rPr>
        <w:t xml:space="preserve"> </w:t>
      </w:r>
    </w:p>
    <w:p w14:paraId="0BC35572" w14:textId="77777777" w:rsidR="00D65170" w:rsidRPr="001C4891" w:rsidRDefault="00D65170" w:rsidP="00D65170">
      <w:pPr>
        <w:pStyle w:val="PlainText"/>
        <w:numPr>
          <w:ilvl w:val="1"/>
          <w:numId w:val="2"/>
        </w:numPr>
        <w:rPr>
          <w:rFonts w:ascii="Times New Roman" w:hAnsi="Times New Roman"/>
          <w:color w:val="000000" w:themeColor="text1"/>
          <w:sz w:val="24"/>
          <w:szCs w:val="24"/>
        </w:rPr>
      </w:pPr>
      <w:r w:rsidRPr="001C4891">
        <w:rPr>
          <w:rFonts w:ascii="Times New Roman" w:hAnsi="Times New Roman"/>
          <w:color w:val="000000" w:themeColor="text1"/>
          <w:sz w:val="24"/>
          <w:szCs w:val="24"/>
        </w:rPr>
        <w:t>Student producers must be in communication with the Treasurer and Maegan Azar to create a planned budget for their production.</w:t>
      </w:r>
    </w:p>
    <w:p w14:paraId="5FB1ACBC" w14:textId="77777777" w:rsidR="00D65170" w:rsidRDefault="00D65170" w:rsidP="00D65170">
      <w:pPr>
        <w:rPr>
          <w:sz w:val="24"/>
          <w:szCs w:val="24"/>
        </w:rPr>
      </w:pPr>
    </w:p>
    <w:p w14:paraId="3E3C9C96" w14:textId="77777777" w:rsidR="00D65170" w:rsidRPr="00E960CB" w:rsidRDefault="00D65170" w:rsidP="00D65170">
      <w:pPr>
        <w:rPr>
          <w:sz w:val="24"/>
          <w:szCs w:val="24"/>
        </w:rPr>
      </w:pPr>
      <w:r w:rsidRPr="00E960CB">
        <w:rPr>
          <w:sz w:val="24"/>
          <w:szCs w:val="24"/>
        </w:rPr>
        <w:t>Article IV. Officers</w:t>
      </w:r>
    </w:p>
    <w:p w14:paraId="364FFCBC" w14:textId="77777777" w:rsidR="00D65170" w:rsidRPr="00E960CB" w:rsidRDefault="00D65170" w:rsidP="00D65170">
      <w:pPr>
        <w:numPr>
          <w:ilvl w:val="0"/>
          <w:numId w:val="3"/>
        </w:numPr>
        <w:rPr>
          <w:sz w:val="24"/>
          <w:szCs w:val="24"/>
        </w:rPr>
      </w:pPr>
      <w:r w:rsidRPr="00E960CB">
        <w:rPr>
          <w:sz w:val="24"/>
          <w:szCs w:val="24"/>
        </w:rPr>
        <w:t xml:space="preserve"> Officers will be elected by the members of OFT and will form the executive board.</w:t>
      </w:r>
    </w:p>
    <w:p w14:paraId="359F94C2" w14:textId="6E0E55FC" w:rsidR="00D65170" w:rsidRPr="001C4891" w:rsidRDefault="00D65170" w:rsidP="00D65170">
      <w:pPr>
        <w:numPr>
          <w:ilvl w:val="1"/>
          <w:numId w:val="3"/>
        </w:numPr>
        <w:rPr>
          <w:color w:val="000000" w:themeColor="text1"/>
          <w:sz w:val="24"/>
          <w:szCs w:val="24"/>
        </w:rPr>
      </w:pPr>
      <w:r w:rsidRPr="001C4891">
        <w:rPr>
          <w:color w:val="000000" w:themeColor="text1"/>
          <w:sz w:val="24"/>
          <w:szCs w:val="24"/>
        </w:rPr>
        <w:t>The President shall preside at all meetings.</w:t>
      </w:r>
      <w:r w:rsidR="00FE4967" w:rsidRPr="001C4891">
        <w:rPr>
          <w:color w:val="000000" w:themeColor="text1"/>
          <w:sz w:val="24"/>
          <w:szCs w:val="24"/>
        </w:rPr>
        <w:t xml:space="preserve"> </w:t>
      </w:r>
      <w:r w:rsidRPr="001C4891">
        <w:rPr>
          <w:color w:val="000000" w:themeColor="text1"/>
          <w:sz w:val="24"/>
          <w:szCs w:val="24"/>
        </w:rPr>
        <w:t>They shall represent the organization at all OFT attended events or meetings unless otherwise delegated. Members must serve as an officer for at least one year prior to becoming president or has shown significant dedication to both OFT and the Theatre Arts department. The President will be the l</w:t>
      </w:r>
      <w:r w:rsidR="001C4891" w:rsidRPr="001C4891">
        <w:rPr>
          <w:color w:val="000000" w:themeColor="text1"/>
          <w:sz w:val="24"/>
          <w:szCs w:val="24"/>
        </w:rPr>
        <w:t>iai</w:t>
      </w:r>
      <w:r w:rsidRPr="001C4891">
        <w:rPr>
          <w:color w:val="000000" w:themeColor="text1"/>
          <w:sz w:val="24"/>
          <w:szCs w:val="24"/>
        </w:rPr>
        <w:t xml:space="preserve">son between the department and the organization. They will serve as the OFT Executive Board contact for Student Producers and will attend </w:t>
      </w:r>
      <w:r w:rsidR="00FE4967" w:rsidRPr="001C4891">
        <w:rPr>
          <w:color w:val="000000" w:themeColor="text1"/>
          <w:sz w:val="24"/>
          <w:szCs w:val="24"/>
        </w:rPr>
        <w:t xml:space="preserve">production meetings </w:t>
      </w:r>
      <w:r w:rsidR="001C4891" w:rsidRPr="001C4891">
        <w:rPr>
          <w:color w:val="000000" w:themeColor="text1"/>
          <w:sz w:val="24"/>
          <w:szCs w:val="24"/>
        </w:rPr>
        <w:t xml:space="preserve">for </w:t>
      </w:r>
      <w:r w:rsidR="00FE4967" w:rsidRPr="001C4891">
        <w:rPr>
          <w:color w:val="000000" w:themeColor="text1"/>
          <w:sz w:val="24"/>
          <w:szCs w:val="24"/>
        </w:rPr>
        <w:t xml:space="preserve">any </w:t>
      </w:r>
      <w:r w:rsidRPr="001C4891">
        <w:rPr>
          <w:color w:val="000000" w:themeColor="text1"/>
          <w:sz w:val="24"/>
          <w:szCs w:val="24"/>
        </w:rPr>
        <w:t xml:space="preserve">OFT productions unless </w:t>
      </w:r>
      <w:r w:rsidR="00FE4967" w:rsidRPr="001C4891">
        <w:rPr>
          <w:color w:val="000000" w:themeColor="text1"/>
          <w:sz w:val="24"/>
          <w:szCs w:val="24"/>
        </w:rPr>
        <w:t xml:space="preserve">otherwise </w:t>
      </w:r>
      <w:r w:rsidRPr="001C4891">
        <w:rPr>
          <w:color w:val="000000" w:themeColor="text1"/>
          <w:sz w:val="24"/>
          <w:szCs w:val="24"/>
        </w:rPr>
        <w:t>delegated.</w:t>
      </w:r>
    </w:p>
    <w:p w14:paraId="461AB5DC" w14:textId="1922C6AF" w:rsidR="00D65170" w:rsidRPr="00450BED" w:rsidRDefault="001C4891" w:rsidP="00D65170">
      <w:pPr>
        <w:numPr>
          <w:ilvl w:val="1"/>
          <w:numId w:val="3"/>
        </w:numPr>
        <w:rPr>
          <w:sz w:val="24"/>
          <w:szCs w:val="24"/>
        </w:rPr>
      </w:pPr>
      <w:r>
        <w:rPr>
          <w:sz w:val="24"/>
          <w:szCs w:val="24"/>
        </w:rPr>
        <w:t xml:space="preserve">The </w:t>
      </w:r>
      <w:r w:rsidR="00D65170" w:rsidRPr="00450BED">
        <w:rPr>
          <w:sz w:val="24"/>
          <w:szCs w:val="24"/>
        </w:rPr>
        <w:t xml:space="preserve">Vice President presides at meetings in the absence of the president. </w:t>
      </w:r>
      <w:r w:rsidR="00D65170" w:rsidRPr="001C4891">
        <w:rPr>
          <w:color w:val="000000" w:themeColor="text1"/>
          <w:sz w:val="24"/>
          <w:szCs w:val="24"/>
        </w:rPr>
        <w:t>They shall work with the Theatre Arts Department faculty to organize events that raise awareness of the Dramatic Arts in the Furman community and greater Greenville area. This person will schedule opportunities for club members to learn more about the dramatic arts. They will also assist in the scheduling of OFT productions and events.</w:t>
      </w:r>
    </w:p>
    <w:p w14:paraId="16BE6562" w14:textId="2CB6E4C9" w:rsidR="00D65170" w:rsidRPr="00E960CB" w:rsidRDefault="00D65170" w:rsidP="00D65170">
      <w:pPr>
        <w:numPr>
          <w:ilvl w:val="1"/>
          <w:numId w:val="3"/>
        </w:numPr>
        <w:rPr>
          <w:sz w:val="24"/>
          <w:szCs w:val="24"/>
        </w:rPr>
      </w:pPr>
      <w:r w:rsidRPr="00E960CB">
        <w:rPr>
          <w:sz w:val="24"/>
          <w:szCs w:val="24"/>
        </w:rPr>
        <w:t xml:space="preserve">The Secretary will keep a record of attendance at all meetings of the executive board.  </w:t>
      </w:r>
      <w:r w:rsidRPr="001C4891">
        <w:rPr>
          <w:color w:val="000000" w:themeColor="text1"/>
          <w:sz w:val="24"/>
          <w:szCs w:val="24"/>
        </w:rPr>
        <w:t xml:space="preserve">They </w:t>
      </w:r>
      <w:r w:rsidRPr="00E960CB">
        <w:rPr>
          <w:sz w:val="24"/>
          <w:szCs w:val="24"/>
        </w:rPr>
        <w:t xml:space="preserve">will also keep the minutes of all business conducted at these meetings. </w:t>
      </w:r>
      <w:r w:rsidRPr="001C4891">
        <w:rPr>
          <w:color w:val="000000" w:themeColor="text1"/>
          <w:sz w:val="24"/>
          <w:szCs w:val="24"/>
        </w:rPr>
        <w:t>They will be responsible for curating and posting social media content</w:t>
      </w:r>
      <w:r w:rsidR="001C4891" w:rsidRPr="001C4891">
        <w:rPr>
          <w:color w:val="000000" w:themeColor="text1"/>
          <w:sz w:val="24"/>
          <w:szCs w:val="24"/>
        </w:rPr>
        <w:t xml:space="preserve"> for OFT and will communicate events and announcements in the OFT GroupMe</w:t>
      </w:r>
      <w:r w:rsidRPr="001C4891">
        <w:rPr>
          <w:color w:val="000000" w:themeColor="text1"/>
          <w:sz w:val="24"/>
          <w:szCs w:val="24"/>
        </w:rPr>
        <w:t xml:space="preserve">. </w:t>
      </w:r>
    </w:p>
    <w:p w14:paraId="21442430" w14:textId="77777777" w:rsidR="00D65170" w:rsidRPr="008F2150" w:rsidRDefault="00D65170" w:rsidP="00D65170">
      <w:pPr>
        <w:numPr>
          <w:ilvl w:val="1"/>
          <w:numId w:val="3"/>
        </w:numPr>
        <w:rPr>
          <w:sz w:val="24"/>
          <w:szCs w:val="24"/>
        </w:rPr>
      </w:pPr>
      <w:r w:rsidRPr="00E960CB">
        <w:rPr>
          <w:sz w:val="24"/>
          <w:szCs w:val="24"/>
        </w:rPr>
        <w:t xml:space="preserve">The Treasurer will keep an accurate account of all of the organization’s funds and transactions involving OFT monies.  The </w:t>
      </w:r>
      <w:r w:rsidRPr="008F2150">
        <w:rPr>
          <w:sz w:val="24"/>
          <w:szCs w:val="24"/>
        </w:rPr>
        <w:t>Treasurer will serve as chairperson of any fund-raising activity.</w:t>
      </w:r>
      <w:r>
        <w:rPr>
          <w:sz w:val="24"/>
          <w:szCs w:val="24"/>
        </w:rPr>
        <w:t xml:space="preserve"> </w:t>
      </w:r>
      <w:r w:rsidRPr="001C4891">
        <w:rPr>
          <w:color w:val="000000" w:themeColor="text1"/>
          <w:sz w:val="24"/>
          <w:szCs w:val="24"/>
        </w:rPr>
        <w:t xml:space="preserve">They will be in charge of coordinating the box office for all OFT productions. </w:t>
      </w:r>
    </w:p>
    <w:p w14:paraId="4E2D1922" w14:textId="77777777" w:rsidR="00D65170" w:rsidRDefault="00D65170" w:rsidP="00D65170">
      <w:pPr>
        <w:numPr>
          <w:ilvl w:val="0"/>
          <w:numId w:val="3"/>
        </w:numPr>
        <w:rPr>
          <w:color w:val="000000" w:themeColor="text1"/>
          <w:sz w:val="24"/>
          <w:szCs w:val="24"/>
        </w:rPr>
      </w:pPr>
      <w:r w:rsidRPr="008F2150">
        <w:rPr>
          <w:color w:val="000000" w:themeColor="text1"/>
          <w:sz w:val="24"/>
          <w:szCs w:val="24"/>
        </w:rPr>
        <w:t>OFT officers shall be elected in accordance with SGA guidelines.</w:t>
      </w:r>
      <w:r>
        <w:rPr>
          <w:color w:val="000000" w:themeColor="text1"/>
          <w:sz w:val="24"/>
          <w:szCs w:val="24"/>
        </w:rPr>
        <w:t xml:space="preserve"> </w:t>
      </w:r>
    </w:p>
    <w:p w14:paraId="332A0312" w14:textId="77777777" w:rsidR="00D65170" w:rsidRPr="001C4891" w:rsidRDefault="00D65170" w:rsidP="00D65170">
      <w:pPr>
        <w:numPr>
          <w:ilvl w:val="1"/>
          <w:numId w:val="3"/>
        </w:numPr>
        <w:rPr>
          <w:color w:val="000000" w:themeColor="text1"/>
          <w:sz w:val="24"/>
          <w:szCs w:val="24"/>
        </w:rPr>
      </w:pPr>
      <w:r w:rsidRPr="001C4891">
        <w:rPr>
          <w:color w:val="000000" w:themeColor="text1"/>
          <w:sz w:val="24"/>
          <w:szCs w:val="24"/>
        </w:rPr>
        <w:t>Informal, transitional meetings will occur between the outgoing and incoming officers after elections to outline the responsibilities and logistics of the position.</w:t>
      </w:r>
    </w:p>
    <w:p w14:paraId="6DC49B95" w14:textId="77777777" w:rsidR="00D65170" w:rsidRPr="00E960CB" w:rsidRDefault="00D65170" w:rsidP="00D65170">
      <w:pPr>
        <w:numPr>
          <w:ilvl w:val="0"/>
          <w:numId w:val="3"/>
        </w:numPr>
        <w:rPr>
          <w:sz w:val="24"/>
          <w:szCs w:val="24"/>
        </w:rPr>
      </w:pPr>
      <w:r w:rsidRPr="00E960CB">
        <w:rPr>
          <w:sz w:val="24"/>
          <w:szCs w:val="24"/>
        </w:rPr>
        <w:t>Officers shall serve a term of one year.</w:t>
      </w:r>
    </w:p>
    <w:p w14:paraId="0000D1F8" w14:textId="77777777" w:rsidR="00D65170" w:rsidRPr="00E960CB" w:rsidRDefault="00D65170" w:rsidP="00D65170">
      <w:pPr>
        <w:rPr>
          <w:sz w:val="24"/>
          <w:szCs w:val="24"/>
        </w:rPr>
      </w:pPr>
    </w:p>
    <w:p w14:paraId="13A75DB9" w14:textId="77777777" w:rsidR="001C4891" w:rsidRDefault="001C4891" w:rsidP="00D65170">
      <w:pPr>
        <w:rPr>
          <w:sz w:val="24"/>
          <w:szCs w:val="24"/>
        </w:rPr>
      </w:pPr>
    </w:p>
    <w:p w14:paraId="3A83D2D0" w14:textId="7F73AC56" w:rsidR="00D65170" w:rsidRPr="00232BF5" w:rsidRDefault="00D65170" w:rsidP="00D65170">
      <w:pPr>
        <w:rPr>
          <w:color w:val="000000" w:themeColor="text1"/>
          <w:sz w:val="24"/>
          <w:szCs w:val="24"/>
        </w:rPr>
      </w:pPr>
      <w:r w:rsidRPr="00E960CB">
        <w:rPr>
          <w:sz w:val="24"/>
          <w:szCs w:val="24"/>
        </w:rPr>
        <w:lastRenderedPageBreak/>
        <w:t xml:space="preserve">Article </w:t>
      </w:r>
      <w:r w:rsidRPr="00232BF5">
        <w:rPr>
          <w:color w:val="000000" w:themeColor="text1"/>
          <w:sz w:val="24"/>
          <w:szCs w:val="24"/>
        </w:rPr>
        <w:t>V. Meetings</w:t>
      </w:r>
    </w:p>
    <w:p w14:paraId="6E3B467C" w14:textId="77777777" w:rsidR="00D65170" w:rsidRPr="00232BF5" w:rsidRDefault="00D65170" w:rsidP="00D65170">
      <w:pPr>
        <w:rPr>
          <w:color w:val="000000" w:themeColor="text1"/>
          <w:sz w:val="24"/>
          <w:szCs w:val="24"/>
        </w:rPr>
      </w:pPr>
    </w:p>
    <w:p w14:paraId="730BF143" w14:textId="2B2F4541" w:rsidR="00D65170" w:rsidRPr="00232BF5" w:rsidRDefault="00D65170" w:rsidP="00D65170">
      <w:pPr>
        <w:numPr>
          <w:ilvl w:val="0"/>
          <w:numId w:val="5"/>
        </w:numPr>
        <w:rPr>
          <w:color w:val="000000" w:themeColor="text1"/>
          <w:sz w:val="24"/>
          <w:szCs w:val="24"/>
        </w:rPr>
      </w:pPr>
      <w:r w:rsidRPr="00232BF5">
        <w:rPr>
          <w:color w:val="000000" w:themeColor="text1"/>
          <w:sz w:val="24"/>
          <w:szCs w:val="24"/>
        </w:rPr>
        <w:t xml:space="preserve">Meetings shall occur monthly in order to discuss OFT business. </w:t>
      </w:r>
      <w:r>
        <w:rPr>
          <w:color w:val="000000" w:themeColor="text1"/>
          <w:sz w:val="24"/>
          <w:szCs w:val="24"/>
        </w:rPr>
        <w:t xml:space="preserve">Officer attendance is mandatory, but all members are welcome. </w:t>
      </w:r>
      <w:r w:rsidRPr="00232BF5">
        <w:rPr>
          <w:color w:val="000000" w:themeColor="text1"/>
          <w:sz w:val="24"/>
          <w:szCs w:val="24"/>
        </w:rPr>
        <w:t>The Secretary shall notify members prior to open meetings.</w:t>
      </w:r>
      <w:r>
        <w:rPr>
          <w:color w:val="000000" w:themeColor="text1"/>
          <w:sz w:val="24"/>
          <w:szCs w:val="24"/>
        </w:rPr>
        <w:t xml:space="preserve"> </w:t>
      </w:r>
    </w:p>
    <w:p w14:paraId="2C339F09" w14:textId="77777777" w:rsidR="00D65170" w:rsidRPr="00E44733" w:rsidRDefault="00D65170" w:rsidP="00D65170">
      <w:pPr>
        <w:numPr>
          <w:ilvl w:val="0"/>
          <w:numId w:val="5"/>
        </w:numPr>
        <w:rPr>
          <w:sz w:val="24"/>
          <w:szCs w:val="24"/>
        </w:rPr>
      </w:pPr>
      <w:r w:rsidRPr="00232BF5">
        <w:rPr>
          <w:color w:val="000000" w:themeColor="text1"/>
          <w:sz w:val="24"/>
          <w:szCs w:val="24"/>
        </w:rPr>
        <w:t xml:space="preserve">A quorum shall consist of </w:t>
      </w:r>
      <w:r w:rsidRPr="001C4891">
        <w:rPr>
          <w:color w:val="000000" w:themeColor="text1"/>
          <w:sz w:val="24"/>
          <w:szCs w:val="24"/>
        </w:rPr>
        <w:t xml:space="preserve">three fourths </w:t>
      </w:r>
      <w:r w:rsidRPr="00232BF5">
        <w:rPr>
          <w:color w:val="000000" w:themeColor="text1"/>
          <w:sz w:val="24"/>
          <w:szCs w:val="24"/>
        </w:rPr>
        <w:t>of the executive board</w:t>
      </w:r>
      <w:r w:rsidRPr="00E960CB">
        <w:rPr>
          <w:sz w:val="24"/>
          <w:szCs w:val="24"/>
        </w:rPr>
        <w:t>.</w:t>
      </w:r>
    </w:p>
    <w:p w14:paraId="5368F44F" w14:textId="77777777" w:rsidR="00D65170" w:rsidRPr="00E960CB" w:rsidRDefault="00D65170" w:rsidP="00D65170">
      <w:pPr>
        <w:rPr>
          <w:sz w:val="24"/>
          <w:szCs w:val="24"/>
        </w:rPr>
      </w:pPr>
    </w:p>
    <w:p w14:paraId="7C7164F2" w14:textId="448FDAFD" w:rsidR="00D65170" w:rsidRPr="00E960CB" w:rsidRDefault="00D65170" w:rsidP="00D65170">
      <w:pPr>
        <w:rPr>
          <w:sz w:val="24"/>
          <w:szCs w:val="24"/>
        </w:rPr>
      </w:pPr>
      <w:r w:rsidRPr="00E960CB">
        <w:rPr>
          <w:sz w:val="24"/>
          <w:szCs w:val="24"/>
        </w:rPr>
        <w:t>Article VI. Recall</w:t>
      </w:r>
    </w:p>
    <w:p w14:paraId="253A877C" w14:textId="77777777" w:rsidR="00D65170" w:rsidRPr="00E960CB" w:rsidRDefault="00D65170" w:rsidP="00D65170">
      <w:pPr>
        <w:rPr>
          <w:sz w:val="24"/>
          <w:szCs w:val="24"/>
        </w:rPr>
      </w:pPr>
    </w:p>
    <w:p w14:paraId="516C655B" w14:textId="77777777" w:rsidR="00D65170" w:rsidRPr="00E960CB" w:rsidRDefault="00D65170" w:rsidP="00D65170">
      <w:pPr>
        <w:rPr>
          <w:sz w:val="24"/>
          <w:szCs w:val="24"/>
        </w:rPr>
      </w:pPr>
      <w:r w:rsidRPr="00E960CB">
        <w:rPr>
          <w:sz w:val="24"/>
          <w:szCs w:val="24"/>
        </w:rPr>
        <w:tab/>
      </w:r>
      <w:r>
        <w:rPr>
          <w:sz w:val="24"/>
          <w:szCs w:val="24"/>
        </w:rPr>
        <w:t xml:space="preserve">If a member of the Executive board is unfit for their </w:t>
      </w:r>
      <w:r w:rsidRPr="00E960CB">
        <w:rPr>
          <w:sz w:val="24"/>
          <w:szCs w:val="24"/>
        </w:rPr>
        <w:t>Upon receipt of a recall petition signed by two-thirds of the members of the Order of Furman Theatre, and two-thirds of the executive board, the board may declare the position vacant on the executive board.</w:t>
      </w:r>
    </w:p>
    <w:p w14:paraId="46792E92" w14:textId="77777777" w:rsidR="00D65170" w:rsidRPr="00E960CB" w:rsidRDefault="00D65170" w:rsidP="00D65170">
      <w:pPr>
        <w:rPr>
          <w:sz w:val="24"/>
          <w:szCs w:val="24"/>
        </w:rPr>
      </w:pPr>
    </w:p>
    <w:p w14:paraId="31FC8110" w14:textId="5DD0FD8A" w:rsidR="00D65170" w:rsidRPr="00E960CB" w:rsidRDefault="00D65170" w:rsidP="00D65170">
      <w:pPr>
        <w:rPr>
          <w:sz w:val="24"/>
          <w:szCs w:val="24"/>
        </w:rPr>
      </w:pPr>
      <w:r w:rsidRPr="00E960CB">
        <w:rPr>
          <w:sz w:val="24"/>
          <w:szCs w:val="24"/>
        </w:rPr>
        <w:t>Article VII. Amendment</w:t>
      </w:r>
    </w:p>
    <w:p w14:paraId="3EF01D7A" w14:textId="77777777" w:rsidR="00D65170" w:rsidRPr="00E960CB" w:rsidRDefault="00D65170" w:rsidP="00D65170">
      <w:pPr>
        <w:rPr>
          <w:sz w:val="24"/>
          <w:szCs w:val="24"/>
        </w:rPr>
      </w:pPr>
    </w:p>
    <w:p w14:paraId="1CA7A2EB" w14:textId="77777777" w:rsidR="00D65170" w:rsidRPr="00E960CB" w:rsidRDefault="00D65170" w:rsidP="00D65170">
      <w:pPr>
        <w:rPr>
          <w:sz w:val="24"/>
          <w:szCs w:val="24"/>
        </w:rPr>
      </w:pPr>
      <w:r w:rsidRPr="00E960CB">
        <w:rPr>
          <w:sz w:val="24"/>
          <w:szCs w:val="24"/>
        </w:rPr>
        <w:tab/>
        <w:t>This constitution is subject to amendment at any executive board meeting.</w:t>
      </w:r>
    </w:p>
    <w:p w14:paraId="6621E3CA" w14:textId="77777777" w:rsidR="00D65170" w:rsidRDefault="00D65170" w:rsidP="00D65170"/>
    <w:p w14:paraId="7A4F3746" w14:textId="77777777" w:rsidR="00EC0BBC" w:rsidRDefault="00EC0BBC"/>
    <w:sectPr w:rsidR="00EC0BB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notTrueType/>
    <w:pitch w:val="default"/>
  </w:font>
  <w:font w:name="Courier New">
    <w:panose1 w:val="02070309020205020404"/>
    <w:charset w:val="00"/>
    <w:family w:val="modern"/>
    <w:pitch w:val="fixed"/>
    <w:sig w:usb0="E0002AFF" w:usb1="C0007843" w:usb2="00000009" w:usb3="00000000" w:csb0="000001FF" w:csb1="00000000"/>
  </w:font>
  <w:font w:name="Algerian">
    <w:panose1 w:val="04020705040A02060702"/>
    <w:charset w:val="4D"/>
    <w:family w:val="decorative"/>
    <w:pitch w:val="variable"/>
    <w:sig w:usb0="00000003" w:usb1="00000000" w:usb2="00000000" w:usb3="00000000" w:csb0="00000001" w:csb1="00000000"/>
  </w:font>
  <w:font w:name="Yu Gothic Light">
    <w:altName w:val="游ゴシック Light"/>
    <w:panose1 w:val="020B03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271424"/>
    <w:multiLevelType w:val="hybridMultilevel"/>
    <w:tmpl w:val="517C78EC"/>
    <w:lvl w:ilvl="0" w:tplc="D92269E0">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A52543"/>
    <w:multiLevelType w:val="hybridMultilevel"/>
    <w:tmpl w:val="E5FEC5DE"/>
    <w:lvl w:ilvl="0" w:tplc="A700166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7C4150"/>
    <w:multiLevelType w:val="hybridMultilevel"/>
    <w:tmpl w:val="F5B6CE90"/>
    <w:lvl w:ilvl="0" w:tplc="E92AAD32">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A6A52C3"/>
    <w:multiLevelType w:val="hybridMultilevel"/>
    <w:tmpl w:val="8F5C62A2"/>
    <w:lvl w:ilvl="0" w:tplc="F0322E1E">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8AE022B"/>
    <w:multiLevelType w:val="hybridMultilevel"/>
    <w:tmpl w:val="A9A843EA"/>
    <w:lvl w:ilvl="0" w:tplc="12801A8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8"/>
  <w:mirrorMargins/>
  <w:proofState w:spelling="clean" w:grammar="clean"/>
  <w:defaultTabStop w:val="720"/>
  <w:evenAndOddHeaders/>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170"/>
    <w:rsid w:val="001C4891"/>
    <w:rsid w:val="0051515C"/>
    <w:rsid w:val="00686D85"/>
    <w:rsid w:val="00952DFC"/>
    <w:rsid w:val="00D65170"/>
    <w:rsid w:val="00EC0BBC"/>
    <w:rsid w:val="00FE49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DAF3DA9"/>
  <w15:chartTrackingRefBased/>
  <w15:docId w15:val="{3FE59413-A9BC-C548-915F-C17705A1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170"/>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D65170"/>
    <w:rPr>
      <w:rFonts w:ascii="Courier New" w:hAnsi="Courier New"/>
    </w:rPr>
  </w:style>
  <w:style w:type="character" w:customStyle="1" w:styleId="PlainTextChar">
    <w:name w:val="Plain Text Char"/>
    <w:basedOn w:val="DefaultParagraphFont"/>
    <w:link w:val="PlainText"/>
    <w:rsid w:val="00D65170"/>
    <w:rPr>
      <w:rFonts w:ascii="Courier New" w:eastAsia="Times New Roman" w:hAnsi="Courier New"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766</Words>
  <Characters>4371</Characters>
  <Application>Microsoft Office Word</Application>
  <DocSecurity>0</DocSecurity>
  <Lines>36</Lines>
  <Paragraphs>10</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Kaitlin Noble-Student</dc:creator>
  <cp:keywords/>
  <dc:description/>
  <cp:lastModifiedBy>Emily Enlow-Student</cp:lastModifiedBy>
  <cp:revision>4</cp:revision>
  <dcterms:created xsi:type="dcterms:W3CDTF">2021-05-21T00:39:00Z</dcterms:created>
  <dcterms:modified xsi:type="dcterms:W3CDTF">2021-08-31T17:42:00Z</dcterms:modified>
</cp:coreProperties>
</file>