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CA" w:rsidRPr="00CF70EF" w:rsidRDefault="00C03F10">
      <w:r>
        <w:rPr>
          <w:b/>
          <w:u w:val="single"/>
        </w:rPr>
        <w:t>Sources</w:t>
      </w:r>
    </w:p>
    <w:p w:rsidR="000646CA" w:rsidRDefault="000646CA">
      <w:pPr>
        <w:rPr>
          <w:b/>
          <w:u w:val="single"/>
        </w:rPr>
      </w:pPr>
    </w:p>
    <w:p w:rsidR="00F20B01" w:rsidRPr="00517780" w:rsidRDefault="00F20B01">
      <w:r>
        <w:rPr>
          <w:b/>
        </w:rPr>
        <w:t>Figure 2</w:t>
      </w:r>
      <w:bookmarkStart w:id="0" w:name="_GoBack"/>
      <w:bookmarkEnd w:id="0"/>
    </w:p>
    <w:p w:rsidR="000646CA" w:rsidRPr="000646CA" w:rsidRDefault="000646CA">
      <w:pPr>
        <w:rPr>
          <w:b/>
        </w:rPr>
      </w:pPr>
      <w:r>
        <w:rPr>
          <w:b/>
        </w:rPr>
        <w:t>Figure 7</w:t>
      </w:r>
    </w:p>
    <w:p w:rsidR="000646CA" w:rsidRDefault="000646CA">
      <w:r>
        <w:t xml:space="preserve">World Bank income classifications were downloaded on August 29, 2020 from this link: </w:t>
      </w:r>
      <w:hyperlink r:id="rId4" w:history="1">
        <w:r w:rsidRPr="002667BD">
          <w:rPr>
            <w:rStyle w:val="Hyperlink"/>
          </w:rPr>
          <w:t>http://databank.worldbank.org/data/download/site-content/OGHIST.xls</w:t>
        </w:r>
      </w:hyperlink>
      <w:r w:rsidR="00E15C54">
        <w:t xml:space="preserve"> </w:t>
      </w:r>
    </w:p>
    <w:p w:rsidR="00E15C54" w:rsidRDefault="00E15C54">
      <w:r>
        <w:t xml:space="preserve">The spreadsheet also gives the </w:t>
      </w:r>
      <w:r w:rsidR="00241E90">
        <w:t>cutoffs for GDP per capita used to define each category in each year.</w:t>
      </w:r>
    </w:p>
    <w:p w:rsidR="000646CA" w:rsidRDefault="00231535">
      <w:r>
        <w:t xml:space="preserve">For an explanation of the categories, see </w:t>
      </w:r>
      <w:hyperlink r:id="rId5" w:history="1">
        <w:r>
          <w:rPr>
            <w:rStyle w:val="Hyperlink"/>
          </w:rPr>
          <w:t>https://datahelpdesk.worldbank.org/knowledgebase/articles/378834-how-does-the-world-bank-classify-countries</w:t>
        </w:r>
      </w:hyperlink>
      <w:r>
        <w:t>.</w:t>
      </w:r>
    </w:p>
    <w:sectPr w:rsidR="0006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CA"/>
    <w:rsid w:val="000646CA"/>
    <w:rsid w:val="00231535"/>
    <w:rsid w:val="00241E90"/>
    <w:rsid w:val="00517780"/>
    <w:rsid w:val="00C03F10"/>
    <w:rsid w:val="00CF70EF"/>
    <w:rsid w:val="00E15C54"/>
    <w:rsid w:val="00F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F1B1"/>
  <w15:chartTrackingRefBased/>
  <w15:docId w15:val="{F36376DA-A5A5-44AF-93B5-EEEC4ED1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helpdesk.worldbank.org/knowledgebase/articles/378834-how-does-the-world-bank-classify-countries" TargetMode="External"/><Relationship Id="rId4" Type="http://schemas.openxmlformats.org/officeDocument/2006/relationships/hyperlink" Target="http://databank.worldbank.org/data/download/site-content/OGHIST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Ridley</dc:creator>
  <cp:keywords/>
  <dc:description/>
  <cp:lastModifiedBy>Matthew Ridley</cp:lastModifiedBy>
  <cp:revision>7</cp:revision>
  <dcterms:created xsi:type="dcterms:W3CDTF">2020-08-29T18:38:00Z</dcterms:created>
  <dcterms:modified xsi:type="dcterms:W3CDTF">2020-10-27T22:48:00Z</dcterms:modified>
</cp:coreProperties>
</file>