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E29" w14:textId="30ECD4E3" w:rsidR="007F033B" w:rsidRDefault="007F033B" w:rsidP="00A805AA">
      <w:pPr>
        <w:pStyle w:val="Heading1"/>
        <w:numPr>
          <w:ilvl w:val="0"/>
          <w:numId w:val="0"/>
        </w:numPr>
        <w:spacing w:after="240"/>
        <w:ind w:left="720" w:hanging="360"/>
      </w:pPr>
    </w:p>
    <w:p w14:paraId="08AFD259" w14:textId="5C25578E" w:rsidR="00E75E05" w:rsidRDefault="00E75E05" w:rsidP="00A805AA">
      <w:pPr>
        <w:spacing w:after="240"/>
      </w:pPr>
    </w:p>
    <w:p w14:paraId="1F9CB768" w14:textId="3965BDD2" w:rsidR="00E75E05" w:rsidRDefault="00E75E05" w:rsidP="00A805AA">
      <w:pPr>
        <w:pStyle w:val="Heading1"/>
        <w:spacing w:after="240"/>
      </w:pPr>
      <w:r w:rsidRPr="00E75E05">
        <w:t>INTRODUCCIÓN</w:t>
      </w:r>
    </w:p>
    <w:p w14:paraId="2A8A93D8" w14:textId="06B4C648" w:rsidR="00E75E05" w:rsidRPr="00762FE7" w:rsidRDefault="00E75E05" w:rsidP="00A805AA">
      <w:pPr>
        <w:spacing w:after="240"/>
        <w:rPr>
          <w:color w:val="FF0000"/>
          <w:lang w:val="es-ES_tradnl"/>
        </w:rPr>
      </w:pPr>
      <w:r w:rsidRPr="00762FE7">
        <w:rPr>
          <w:color w:val="FF0000"/>
          <w:lang w:val="es-ES_tradnl"/>
        </w:rPr>
        <w:t xml:space="preserve">&lt;Introducir el problema a resolver&gt; [1-2 párrafos] </w:t>
      </w:r>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78D9B53F" w14:textId="56C50153" w:rsidR="00315339" w:rsidRDefault="00315339" w:rsidP="00A805AA">
      <w:pPr>
        <w:spacing w:after="240"/>
        <w:rPr>
          <w:lang w:val="es-ES_tradnl"/>
        </w:rPr>
      </w:pPr>
      <w:r>
        <w:rPr>
          <w:lang w:val="es-ES_tradnl"/>
        </w:rPr>
        <w:t xml:space="preserve"> </w:t>
      </w:r>
    </w:p>
    <w:p w14:paraId="308CEF97" w14:textId="77777777" w:rsidR="00B50918" w:rsidRPr="00762FE7" w:rsidRDefault="00E75E05" w:rsidP="00B50918">
      <w:pPr>
        <w:spacing w:after="240"/>
        <w:rPr>
          <w:color w:val="FF0000"/>
          <w:lang w:val="es-ES_tradnl"/>
        </w:rPr>
      </w:pPr>
      <w:r w:rsidRPr="00762FE7">
        <w:rPr>
          <w:color w:val="FF0000"/>
          <w:lang w:val="es-ES_tradnl"/>
        </w:rPr>
        <w:lastRenderedPageBreak/>
        <w:t>&lt;Comentar los desafíos y las necesidades del problema que justifique el uso de una solución de inteligencia de negocios&gt; [1 párrafo]</w:t>
      </w:r>
    </w:p>
    <w:p w14:paraId="2996A72C" w14:textId="60E7F47C" w:rsidR="00315339" w:rsidRPr="00B50918" w:rsidRDefault="00B50918" w:rsidP="00B50918">
      <w:pPr>
        <w:spacing w:after="240"/>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p>
    <w:p w14:paraId="1658FC94" w14:textId="77777777" w:rsidR="00E75E05" w:rsidRPr="00E75E05" w:rsidRDefault="00E75E05" w:rsidP="00A805AA">
      <w:pPr>
        <w:spacing w:after="240"/>
        <w:rPr>
          <w:lang w:val="es-ES_tradnl"/>
        </w:rPr>
      </w:pPr>
      <w:r w:rsidRPr="00E75E05">
        <w:rPr>
          <w:lang w:val="es-ES_tradnl"/>
        </w:rPr>
        <w:t>&lt;Indicar cómo ha sido abordado el problema (alto nivel), describiendo los objetivos perseguidos y los tipos de análisis considerados&gt; [1-2 párrafos]</w:t>
      </w:r>
    </w:p>
    <w:p w14:paraId="0F2FF8BC" w14:textId="6EDE7E2C" w:rsidR="00E75E05" w:rsidRPr="00E75E05" w:rsidRDefault="00E75E05" w:rsidP="00A805AA">
      <w:pPr>
        <w:spacing w:after="240"/>
        <w:rPr>
          <w:lang w:val="es-ES_tradnl"/>
        </w:rPr>
      </w:pPr>
      <w:r w:rsidRPr="00E75E05">
        <w:rPr>
          <w:lang w:val="es-ES_tradnl"/>
        </w:rPr>
        <w:t>&lt;Explicar las tecnologías usadas en cada etapa de la solución de IN desarrollada&gt; [1 párrafo]</w:t>
      </w:r>
    </w:p>
    <w:p w14:paraId="09EED1C2" w14:textId="459EA117" w:rsidR="00E75E05" w:rsidRDefault="00E75E05" w:rsidP="00A805AA">
      <w:pPr>
        <w:pStyle w:val="Heading1"/>
        <w:spacing w:after="240"/>
      </w:pPr>
      <w:r>
        <w:t>PLAN</w:t>
      </w:r>
    </w:p>
    <w:p w14:paraId="7196C2D3" w14:textId="51D319AC" w:rsidR="00EB09D5" w:rsidRDefault="00EB09D5" w:rsidP="00A805AA">
      <w:pPr>
        <w:pStyle w:val="Heading2"/>
        <w:spacing w:after="240"/>
      </w:pPr>
      <w:r w:rsidRPr="00EB09D5">
        <w:t>OBJETIVOS</w:t>
      </w:r>
    </w:p>
    <w:p w14:paraId="403318CF" w14:textId="77777777" w:rsidR="00B50918" w:rsidRPr="00762FE7" w:rsidRDefault="00EB09D5" w:rsidP="00B50918">
      <w:pPr>
        <w:spacing w:after="240"/>
        <w:rPr>
          <w:color w:val="FF0000"/>
          <w:lang w:val="es-ES_tradnl"/>
        </w:rPr>
      </w:pPr>
      <w:r w:rsidRPr="00762FE7">
        <w:rPr>
          <w:color w:val="FF0000"/>
          <w:lang w:val="es-ES_tradnl"/>
        </w:rPr>
        <w:t>&lt;Indicar los objetivos generales y los objetivos específicos&gt;</w:t>
      </w:r>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r w:rsidRPr="00D534EC">
        <w:rPr>
          <w:sz w:val="24"/>
          <w:szCs w:val="24"/>
        </w:rPr>
        <w:t>OBJETIVOS PRINCIPALES</w:t>
      </w:r>
    </w:p>
    <w:tbl>
      <w:tblPr>
        <w:tblStyle w:val="TableGrid"/>
        <w:tblW w:w="0" w:type="auto"/>
        <w:tblLook w:val="04A0" w:firstRow="1" w:lastRow="0" w:firstColumn="1" w:lastColumn="0" w:noHBand="0" w:noVBand="1"/>
      </w:tblPr>
      <w:tblGrid>
        <w:gridCol w:w="1975"/>
        <w:gridCol w:w="7375"/>
      </w:tblGrid>
      <w:tr w:rsidR="00C00847"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Se pretende o</w:t>
            </w:r>
            <w:r w:rsidRPr="00C00847">
              <w:rPr>
                <w:rFonts w:cs="Arial"/>
                <w:color w:val="000000"/>
                <w:szCs w:val="24"/>
                <w:lang w:val="es-ES_tradnl"/>
              </w:rPr>
              <w:t xml:space="preserve">ptimizar la ubicación </w:t>
            </w:r>
            <w:r w:rsidRPr="00C00847">
              <w:rPr>
                <w:rFonts w:cs="Arial"/>
                <w:color w:val="000000"/>
                <w:szCs w:val="24"/>
                <w:lang w:val="es-ES_tradnl"/>
              </w:rPr>
              <w:t xml:space="preserve">geográfica </w:t>
            </w:r>
            <w:r w:rsidRPr="00C00847">
              <w:rPr>
                <w:rFonts w:cs="Arial"/>
                <w:color w:val="000000"/>
                <w:szCs w:val="24"/>
                <w:lang w:val="es-ES_tradnl"/>
              </w:rPr>
              <w:t xml:space="preserve">de las comisarías de policía en la ciudad </w:t>
            </w:r>
            <w:r w:rsidRPr="00C00847">
              <w:rPr>
                <w:rFonts w:cs="Arial"/>
                <w:color w:val="000000"/>
                <w:szCs w:val="24"/>
                <w:lang w:val="es-ES_tradnl"/>
              </w:rPr>
              <w:t>en relación con</w:t>
            </w:r>
            <w:r w:rsidRPr="00C00847">
              <w:rPr>
                <w:rFonts w:cs="Arial"/>
                <w:color w:val="000000"/>
                <w:szCs w:val="24"/>
                <w:lang w:val="es-ES_tradnl"/>
              </w:rPr>
              <w:t xml:space="preserve"> los focos de delincuencia.</w:t>
            </w:r>
            <w:r w:rsidRPr="00C00847">
              <w:rPr>
                <w:rFonts w:cs="Arial"/>
                <w:color w:val="000000"/>
                <w:szCs w:val="24"/>
                <w:lang w:val="es-ES_tradnl"/>
              </w:rPr>
              <w:t xml:space="preserve"> </w:t>
            </w:r>
          </w:p>
        </w:tc>
      </w:tr>
      <w:tr w:rsidR="00C00847"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6BD02B23" w:rsidR="00C00847" w:rsidRPr="00C00847" w:rsidRDefault="00C00847" w:rsidP="00C00847">
            <w:pPr>
              <w:rPr>
                <w:lang w:val="es-ES_tradnl"/>
              </w:rPr>
            </w:pPr>
            <w:r>
              <w:rPr>
                <w:lang w:val="es-ES_tradnl"/>
              </w:rPr>
              <w:t>Grupo 0X</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14:paraId="6E28F211" w14:textId="77777777" w:rsidTr="00354AA8">
        <w:tc>
          <w:tcPr>
            <w:tcW w:w="1975" w:type="dxa"/>
            <w:shd w:val="clear" w:color="auto" w:fill="D9D9D9" w:themeFill="background1" w:themeFillShade="D9"/>
          </w:tcPr>
          <w:p w14:paraId="33B44D56" w14:textId="6CAE88E9" w:rsidR="00D534EC" w:rsidRPr="00C00847" w:rsidRDefault="00D534EC"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354AA8">
            <w:pPr>
              <w:rPr>
                <w:b/>
                <w:szCs w:val="24"/>
                <w:lang w:val="es-ES_tradnl"/>
              </w:rPr>
            </w:pPr>
            <w:r>
              <w:rPr>
                <w:b/>
                <w:szCs w:val="24"/>
                <w:lang w:val="es-ES_tradnl"/>
              </w:rPr>
              <w:t>Visualizar las zonas conflictivas y más seguras de la cuidad</w:t>
            </w:r>
          </w:p>
        </w:tc>
      </w:tr>
      <w:tr w:rsidR="00D534EC" w14:paraId="02BD30D0" w14:textId="77777777" w:rsidTr="00354AA8">
        <w:tc>
          <w:tcPr>
            <w:tcW w:w="1975" w:type="dxa"/>
            <w:shd w:val="clear" w:color="auto" w:fill="F2F2F2" w:themeFill="background1" w:themeFillShade="F2"/>
          </w:tcPr>
          <w:p w14:paraId="33DB5BA1" w14:textId="77777777" w:rsidR="00D534EC" w:rsidRPr="00C00847" w:rsidRDefault="00D534EC" w:rsidP="00354AA8">
            <w:pPr>
              <w:rPr>
                <w:lang w:val="es-ES_tradnl"/>
              </w:rPr>
            </w:pPr>
            <w:r w:rsidRPr="00C00847">
              <w:rPr>
                <w:lang w:val="es-ES_tradnl"/>
              </w:rPr>
              <w:t>Descripción</w:t>
            </w:r>
          </w:p>
        </w:tc>
        <w:tc>
          <w:tcPr>
            <w:tcW w:w="7375" w:type="dxa"/>
          </w:tcPr>
          <w:p w14:paraId="0157073C" w14:textId="52892BFF" w:rsidR="00D534EC" w:rsidRPr="00C00847" w:rsidRDefault="00D534EC" w:rsidP="00354AA8">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14:paraId="39C54F17" w14:textId="77777777" w:rsidTr="00354AA8">
        <w:tc>
          <w:tcPr>
            <w:tcW w:w="1975" w:type="dxa"/>
            <w:shd w:val="clear" w:color="auto" w:fill="F2F2F2" w:themeFill="background1" w:themeFillShade="F2"/>
          </w:tcPr>
          <w:p w14:paraId="2F064EE4" w14:textId="77777777" w:rsidR="00D534EC" w:rsidRPr="00C00847" w:rsidRDefault="00D534EC" w:rsidP="00354AA8">
            <w:pPr>
              <w:rPr>
                <w:lang w:val="es-ES_tradnl"/>
              </w:rPr>
            </w:pPr>
            <w:r w:rsidRPr="00C00847">
              <w:rPr>
                <w:lang w:val="es-ES_tradnl"/>
              </w:rPr>
              <w:t>Autores</w:t>
            </w:r>
          </w:p>
        </w:tc>
        <w:tc>
          <w:tcPr>
            <w:tcW w:w="7375" w:type="dxa"/>
          </w:tcPr>
          <w:p w14:paraId="200D5011" w14:textId="77777777" w:rsidR="00D534EC" w:rsidRPr="00C00847" w:rsidRDefault="00D534EC" w:rsidP="00354AA8">
            <w:pPr>
              <w:rPr>
                <w:lang w:val="es-ES_tradnl"/>
              </w:rPr>
            </w:pPr>
            <w:r>
              <w:rPr>
                <w:lang w:val="es-ES_tradnl"/>
              </w:rPr>
              <w:t>Grupo 0X</w:t>
            </w:r>
          </w:p>
        </w:tc>
      </w:tr>
      <w:tr w:rsidR="00D534EC" w14:paraId="3F2C5847" w14:textId="77777777" w:rsidTr="00354AA8">
        <w:tc>
          <w:tcPr>
            <w:tcW w:w="1975" w:type="dxa"/>
            <w:shd w:val="clear" w:color="auto" w:fill="F2F2F2" w:themeFill="background1" w:themeFillShade="F2"/>
          </w:tcPr>
          <w:p w14:paraId="6177FC4F" w14:textId="77777777" w:rsidR="00D534EC" w:rsidRPr="00C00847" w:rsidRDefault="00D534EC" w:rsidP="00354AA8">
            <w:pPr>
              <w:rPr>
                <w:lang w:val="es-ES_tradnl"/>
              </w:rPr>
            </w:pPr>
            <w:r w:rsidRPr="00C00847">
              <w:rPr>
                <w:lang w:val="es-ES_tradnl"/>
              </w:rPr>
              <w:t>Versión</w:t>
            </w:r>
          </w:p>
        </w:tc>
        <w:tc>
          <w:tcPr>
            <w:tcW w:w="7375" w:type="dxa"/>
          </w:tcPr>
          <w:p w14:paraId="531747DA" w14:textId="33263EE6" w:rsidR="00D534EC" w:rsidRPr="00C00847" w:rsidRDefault="00D534EC" w:rsidP="00354AA8">
            <w:pPr>
              <w:rPr>
                <w:lang w:val="es-ES_tradnl"/>
              </w:rPr>
            </w:pPr>
            <w:r>
              <w:rPr>
                <w:lang w:val="es-ES_tradnl"/>
              </w:rPr>
              <w:t>1.</w:t>
            </w:r>
            <w:r>
              <w:rPr>
                <w:lang w:val="es-ES_tradnl"/>
              </w:rPr>
              <w:t>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14:paraId="606AD722" w14:textId="77777777" w:rsidTr="00354AA8">
        <w:tc>
          <w:tcPr>
            <w:tcW w:w="1975" w:type="dxa"/>
            <w:shd w:val="clear" w:color="auto" w:fill="D9D9D9" w:themeFill="background1" w:themeFillShade="D9"/>
          </w:tcPr>
          <w:p w14:paraId="1369DFEB" w14:textId="391A124F" w:rsidR="00D534EC" w:rsidRPr="00C00847" w:rsidRDefault="00D534EC"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354AA8">
            <w:pPr>
              <w:rPr>
                <w:b/>
                <w:szCs w:val="24"/>
                <w:lang w:val="es-ES_tradnl"/>
              </w:rPr>
            </w:pPr>
            <w:r>
              <w:rPr>
                <w:b/>
                <w:szCs w:val="24"/>
                <w:lang w:val="es-ES_tradnl"/>
              </w:rPr>
              <w:t>Visualizar l</w:t>
            </w:r>
            <w:r>
              <w:rPr>
                <w:b/>
                <w:szCs w:val="24"/>
                <w:lang w:val="es-ES_tradnl"/>
              </w:rPr>
              <w:t>os datos en tiempo real en un cuadro de mandos</w:t>
            </w:r>
          </w:p>
        </w:tc>
      </w:tr>
      <w:tr w:rsidR="00D534EC" w14:paraId="7D462929" w14:textId="77777777" w:rsidTr="00354AA8">
        <w:tc>
          <w:tcPr>
            <w:tcW w:w="1975" w:type="dxa"/>
            <w:shd w:val="clear" w:color="auto" w:fill="F2F2F2" w:themeFill="background1" w:themeFillShade="F2"/>
          </w:tcPr>
          <w:p w14:paraId="7DCC19B3" w14:textId="77777777" w:rsidR="00D534EC" w:rsidRPr="00C00847" w:rsidRDefault="00D534EC" w:rsidP="00354AA8">
            <w:pPr>
              <w:rPr>
                <w:lang w:val="es-ES_tradnl"/>
              </w:rPr>
            </w:pPr>
            <w:r w:rsidRPr="00C00847">
              <w:rPr>
                <w:lang w:val="es-ES_tradnl"/>
              </w:rPr>
              <w:t>Descripción</w:t>
            </w:r>
          </w:p>
        </w:tc>
        <w:tc>
          <w:tcPr>
            <w:tcW w:w="7375" w:type="dxa"/>
          </w:tcPr>
          <w:p w14:paraId="1A02ECE1" w14:textId="0A4B5F9C" w:rsidR="00D534EC" w:rsidRPr="00C00847" w:rsidRDefault="008C1B04" w:rsidP="00354AA8">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14:paraId="53441CF2" w14:textId="77777777" w:rsidTr="00354AA8">
        <w:tc>
          <w:tcPr>
            <w:tcW w:w="1975" w:type="dxa"/>
            <w:shd w:val="clear" w:color="auto" w:fill="F2F2F2" w:themeFill="background1" w:themeFillShade="F2"/>
          </w:tcPr>
          <w:p w14:paraId="07A5F74B" w14:textId="77777777" w:rsidR="00D534EC" w:rsidRPr="00C00847" w:rsidRDefault="00D534EC" w:rsidP="00354AA8">
            <w:pPr>
              <w:rPr>
                <w:lang w:val="es-ES_tradnl"/>
              </w:rPr>
            </w:pPr>
            <w:r w:rsidRPr="00C00847">
              <w:rPr>
                <w:lang w:val="es-ES_tradnl"/>
              </w:rPr>
              <w:lastRenderedPageBreak/>
              <w:t>Autores</w:t>
            </w:r>
          </w:p>
        </w:tc>
        <w:tc>
          <w:tcPr>
            <w:tcW w:w="7375" w:type="dxa"/>
          </w:tcPr>
          <w:p w14:paraId="050CB338" w14:textId="77777777" w:rsidR="00D534EC" w:rsidRPr="00C00847" w:rsidRDefault="00D534EC" w:rsidP="00354AA8">
            <w:pPr>
              <w:rPr>
                <w:lang w:val="es-ES_tradnl"/>
              </w:rPr>
            </w:pPr>
            <w:r>
              <w:rPr>
                <w:lang w:val="es-ES_tradnl"/>
              </w:rPr>
              <w:t>Grupo 0X</w:t>
            </w:r>
          </w:p>
        </w:tc>
      </w:tr>
      <w:tr w:rsidR="00D534EC" w14:paraId="1B3810A3" w14:textId="77777777" w:rsidTr="00354AA8">
        <w:tc>
          <w:tcPr>
            <w:tcW w:w="1975" w:type="dxa"/>
            <w:shd w:val="clear" w:color="auto" w:fill="F2F2F2" w:themeFill="background1" w:themeFillShade="F2"/>
          </w:tcPr>
          <w:p w14:paraId="77175331" w14:textId="77777777" w:rsidR="00D534EC" w:rsidRPr="00C00847" w:rsidRDefault="00D534EC" w:rsidP="00354AA8">
            <w:pPr>
              <w:rPr>
                <w:lang w:val="es-ES_tradnl"/>
              </w:rPr>
            </w:pPr>
            <w:r w:rsidRPr="00C00847">
              <w:rPr>
                <w:lang w:val="es-ES_tradnl"/>
              </w:rPr>
              <w:t>Versión</w:t>
            </w:r>
          </w:p>
        </w:tc>
        <w:tc>
          <w:tcPr>
            <w:tcW w:w="7375" w:type="dxa"/>
          </w:tcPr>
          <w:p w14:paraId="54DF727D" w14:textId="77777777" w:rsidR="00D534EC" w:rsidRPr="00C00847" w:rsidRDefault="00D534EC" w:rsidP="00354AA8">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14:paraId="264C5E16" w14:textId="77777777" w:rsidTr="00354AA8">
        <w:tc>
          <w:tcPr>
            <w:tcW w:w="1975" w:type="dxa"/>
            <w:shd w:val="clear" w:color="auto" w:fill="D9D9D9" w:themeFill="background1" w:themeFillShade="D9"/>
          </w:tcPr>
          <w:p w14:paraId="3978B87C" w14:textId="6E679AC2" w:rsidR="003B5B56" w:rsidRPr="00C00847" w:rsidRDefault="003B5B56"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354AA8">
            <w:pPr>
              <w:rPr>
                <w:b/>
                <w:szCs w:val="24"/>
                <w:lang w:val="es-ES_tradnl"/>
              </w:rPr>
            </w:pPr>
            <w:r>
              <w:rPr>
                <w:b/>
                <w:szCs w:val="24"/>
                <w:lang w:val="es-ES_tradnl"/>
              </w:rPr>
              <w:t>Diseñar un modelo predictivo para detectar la ofensa cometida</w:t>
            </w:r>
          </w:p>
        </w:tc>
      </w:tr>
      <w:tr w:rsidR="003B5B56" w14:paraId="7E9B38B7" w14:textId="77777777" w:rsidTr="00354AA8">
        <w:tc>
          <w:tcPr>
            <w:tcW w:w="1975" w:type="dxa"/>
            <w:shd w:val="clear" w:color="auto" w:fill="F2F2F2" w:themeFill="background1" w:themeFillShade="F2"/>
          </w:tcPr>
          <w:p w14:paraId="5AC24490" w14:textId="77777777" w:rsidR="003B5B56" w:rsidRPr="00C00847" w:rsidRDefault="003B5B56" w:rsidP="00354AA8">
            <w:pPr>
              <w:rPr>
                <w:lang w:val="es-ES_tradnl"/>
              </w:rPr>
            </w:pPr>
            <w:r w:rsidRPr="00C00847">
              <w:rPr>
                <w:lang w:val="es-ES_tradnl"/>
              </w:rPr>
              <w:t>Descripción</w:t>
            </w:r>
          </w:p>
        </w:tc>
        <w:tc>
          <w:tcPr>
            <w:tcW w:w="7375" w:type="dxa"/>
          </w:tcPr>
          <w:p w14:paraId="69CD2898" w14:textId="0AC6381D" w:rsidR="003B5B56" w:rsidRPr="00C00847" w:rsidRDefault="00B73C66" w:rsidP="00354AA8">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14:paraId="43F61B24" w14:textId="77777777" w:rsidTr="00354AA8">
        <w:tc>
          <w:tcPr>
            <w:tcW w:w="1975" w:type="dxa"/>
            <w:shd w:val="clear" w:color="auto" w:fill="F2F2F2" w:themeFill="background1" w:themeFillShade="F2"/>
          </w:tcPr>
          <w:p w14:paraId="23DBBB18" w14:textId="77777777" w:rsidR="003B5B56" w:rsidRPr="00C00847" w:rsidRDefault="003B5B56" w:rsidP="00354AA8">
            <w:pPr>
              <w:rPr>
                <w:lang w:val="es-ES_tradnl"/>
              </w:rPr>
            </w:pPr>
            <w:r w:rsidRPr="00C00847">
              <w:rPr>
                <w:lang w:val="es-ES_tradnl"/>
              </w:rPr>
              <w:t>Autores</w:t>
            </w:r>
          </w:p>
        </w:tc>
        <w:tc>
          <w:tcPr>
            <w:tcW w:w="7375" w:type="dxa"/>
          </w:tcPr>
          <w:p w14:paraId="3FA54FE0" w14:textId="77777777" w:rsidR="003B5B56" w:rsidRPr="00C00847" w:rsidRDefault="003B5B56" w:rsidP="00354AA8">
            <w:pPr>
              <w:rPr>
                <w:lang w:val="es-ES_tradnl"/>
              </w:rPr>
            </w:pPr>
            <w:r>
              <w:rPr>
                <w:lang w:val="es-ES_tradnl"/>
              </w:rPr>
              <w:t>Grupo 0X</w:t>
            </w:r>
          </w:p>
        </w:tc>
      </w:tr>
      <w:tr w:rsidR="003B5B56" w14:paraId="65B2F25C" w14:textId="77777777" w:rsidTr="00354AA8">
        <w:tc>
          <w:tcPr>
            <w:tcW w:w="1975" w:type="dxa"/>
            <w:shd w:val="clear" w:color="auto" w:fill="F2F2F2" w:themeFill="background1" w:themeFillShade="F2"/>
          </w:tcPr>
          <w:p w14:paraId="537C1AF4" w14:textId="77777777" w:rsidR="003B5B56" w:rsidRPr="00C00847" w:rsidRDefault="003B5B56" w:rsidP="00354AA8">
            <w:pPr>
              <w:rPr>
                <w:lang w:val="es-ES_tradnl"/>
              </w:rPr>
            </w:pPr>
            <w:r w:rsidRPr="00C00847">
              <w:rPr>
                <w:lang w:val="es-ES_tradnl"/>
              </w:rPr>
              <w:t>Versión</w:t>
            </w:r>
          </w:p>
        </w:tc>
        <w:tc>
          <w:tcPr>
            <w:tcW w:w="7375" w:type="dxa"/>
          </w:tcPr>
          <w:p w14:paraId="5B22EB8A" w14:textId="4CD07A9C" w:rsidR="003B5B56" w:rsidRPr="00C00847" w:rsidRDefault="003B5B56" w:rsidP="00354AA8">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71551277" w14:textId="77777777" w:rsidR="00EB09D5" w:rsidRDefault="00EB09D5" w:rsidP="00A805AA">
      <w:pPr>
        <w:pStyle w:val="Heading2"/>
        <w:spacing w:after="240"/>
        <w:rPr>
          <w:lang w:val="es-ES_tradnl"/>
        </w:rPr>
      </w:pPr>
      <w:r>
        <w:rPr>
          <w:lang w:val="es-ES_tradnl"/>
        </w:rPr>
        <w:t>PLAN DE TRABAJO</w:t>
      </w:r>
    </w:p>
    <w:p w14:paraId="5C0B5FA8" w14:textId="65E02832" w:rsidR="00285D47" w:rsidRPr="002C7E98" w:rsidRDefault="00285D47" w:rsidP="00A805AA">
      <w:pPr>
        <w:spacing w:after="240"/>
        <w:rPr>
          <w:color w:val="FF0000"/>
          <w:lang w:val="es-ES_tradnl"/>
        </w:rPr>
      </w:pPr>
      <w:r w:rsidRPr="002C7E98">
        <w:rPr>
          <w:color w:val="FF0000"/>
          <w:lang w:val="es-ES_tradnl"/>
        </w:rPr>
        <w:t xml:space="preserve">&lt;Especificar cómo se lograrán alcanzar cada uno de los objetivos&gt; </w:t>
      </w:r>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3A5953BC" w14:textId="1B4A67CF" w:rsidR="00285D47" w:rsidRPr="0041715C" w:rsidRDefault="00285D47" w:rsidP="00A805AA">
      <w:pPr>
        <w:spacing w:after="240"/>
        <w:rPr>
          <w:color w:val="FF0000"/>
          <w:lang w:val="es-ES_tradnl"/>
        </w:rPr>
      </w:pPr>
      <w:bookmarkStart w:id="0" w:name="_GoBack"/>
      <w:r w:rsidRPr="0041715C">
        <w:rPr>
          <w:color w:val="FF0000"/>
          <w:lang w:val="es-ES_tradnl"/>
        </w:rPr>
        <w:t xml:space="preserve">&lt;Dividir </w:t>
      </w:r>
      <w:proofErr w:type="gramStart"/>
      <w:r w:rsidRPr="0041715C">
        <w:rPr>
          <w:color w:val="FF0000"/>
          <w:lang w:val="es-ES_tradnl"/>
        </w:rPr>
        <w:t>el proyectos</w:t>
      </w:r>
      <w:proofErr w:type="gramEnd"/>
      <w:r w:rsidRPr="0041715C">
        <w:rPr>
          <w:color w:val="FF0000"/>
          <w:lang w:val="es-ES_tradnl"/>
        </w:rPr>
        <w:t xml:space="preserve"> en paquetes de trabajo y éstos en tareas&gt;</w:t>
      </w:r>
    </w:p>
    <w:bookmarkEnd w:id="0"/>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lastRenderedPageBreak/>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77777777" w:rsidR="00250100" w:rsidRPr="00044659" w:rsidRDefault="00250100" w:rsidP="00354AA8">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354AA8">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354AA8">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044659"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7803F8B4"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354AA8">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A2CE576"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3A7E7981"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6D8E1" w14:textId="278CEB49"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5C57F272"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1C22" w14:textId="6496FA58"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354AA8">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354AA8">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30F90C2A" w14:textId="77777777" w:rsidR="002C7E98" w:rsidRPr="00285D47" w:rsidRDefault="002C7E98" w:rsidP="00A805AA">
      <w:pPr>
        <w:spacing w:after="240"/>
        <w:rPr>
          <w:lang w:val="es-ES_tradnl"/>
        </w:rPr>
      </w:pPr>
    </w:p>
    <w:p w14:paraId="732BF545" w14:textId="0FEE23FF" w:rsidR="004B04BA" w:rsidRPr="004B04BA" w:rsidRDefault="00285D47" w:rsidP="00A805AA">
      <w:pPr>
        <w:spacing w:after="240"/>
        <w:rPr>
          <w:lang w:val="es-ES_tradnl"/>
        </w:rPr>
      </w:pPr>
      <w:r w:rsidRPr="00285D47">
        <w:rPr>
          <w:lang w:val="es-ES_tradnl"/>
        </w:rPr>
        <w:t>&lt;Indicar la planificación temporal&gt;</w:t>
      </w:r>
    </w:p>
    <w:p w14:paraId="10514200" w14:textId="3B619BDB" w:rsidR="00EB09D5" w:rsidRDefault="00EB09D5" w:rsidP="00A805AA">
      <w:pPr>
        <w:pStyle w:val="Heading2"/>
        <w:spacing w:after="240"/>
        <w:rPr>
          <w:lang w:val="es-ES_tradnl"/>
        </w:rPr>
      </w:pPr>
      <w:r>
        <w:rPr>
          <w:lang w:val="es-ES_tradnl"/>
        </w:rPr>
        <w:t>ANÁLISIS DE LA VIABILIDAD</w:t>
      </w:r>
    </w:p>
    <w:p w14:paraId="2AA4E2A6" w14:textId="23987F51" w:rsidR="00285D47" w:rsidRPr="00285D47" w:rsidRDefault="00285D47" w:rsidP="00A805AA">
      <w:pPr>
        <w:spacing w:after="240"/>
        <w:rPr>
          <w:lang w:val="es-ES_tradnl"/>
        </w:rPr>
      </w:pPr>
      <w:r w:rsidRPr="00285D47">
        <w:rPr>
          <w:lang w:val="es-ES_tradnl"/>
        </w:rPr>
        <w:t>&lt;Analizar el coste-beneficio. El coste abarcará tanto en tiempo, como en personal y en tecnología e infraestructuras.&gt;</w:t>
      </w:r>
    </w:p>
    <w:p w14:paraId="5BDB6E56" w14:textId="57AE6B3E" w:rsidR="00EB09D5" w:rsidRDefault="00EB09D5" w:rsidP="00A805AA">
      <w:pPr>
        <w:pStyle w:val="Heading2"/>
        <w:spacing w:after="240"/>
        <w:rPr>
          <w:lang w:val="es-ES_tradnl"/>
        </w:rPr>
      </w:pPr>
      <w:r>
        <w:rPr>
          <w:lang w:val="es-ES_tradnl"/>
        </w:rPr>
        <w:t>RIESGOS</w:t>
      </w:r>
    </w:p>
    <w:p w14:paraId="59551126" w14:textId="7FF799B9" w:rsidR="00285D47" w:rsidRPr="00285D47" w:rsidRDefault="00285D47" w:rsidP="00A805AA">
      <w:pPr>
        <w:spacing w:after="240"/>
        <w:rPr>
          <w:lang w:val="es-ES_tradnl"/>
        </w:rPr>
      </w:pPr>
      <w:r w:rsidRPr="00285D47">
        <w:rPr>
          <w:lang w:val="es-ES_tradnl"/>
        </w:rPr>
        <w:t>&lt;Indicar qué pasaría si no se alcanzan los objetivos en cada uno d ellos paquetes de trabajo/tareas&gt; &lt;Explicar las tecnologías usadas en cada etapa de la solución de IN desarrollada&gt; [1 párrafo]</w:t>
      </w:r>
    </w:p>
    <w:p w14:paraId="0A3366EB" w14:textId="58D14485" w:rsidR="00E75E05" w:rsidRDefault="00E75E05" w:rsidP="00A805AA">
      <w:pPr>
        <w:pStyle w:val="Heading1"/>
        <w:spacing w:after="240"/>
      </w:pPr>
      <w:r>
        <w:t>ANÁLISIS</w:t>
      </w:r>
    </w:p>
    <w:p w14:paraId="6F3E74F6" w14:textId="45428829" w:rsidR="00285D47" w:rsidRDefault="00285D47" w:rsidP="00A805AA">
      <w:pPr>
        <w:pStyle w:val="Heading2"/>
        <w:spacing w:after="240"/>
        <w:rPr>
          <w:lang w:val="es-ES_tradnl"/>
        </w:rPr>
      </w:pPr>
      <w:r w:rsidRPr="00285D47">
        <w:rPr>
          <w:lang w:val="es-ES_tradnl"/>
        </w:rPr>
        <w:t>ESTABLECIMIENTO DE LOS REQUISITOS D</w:t>
      </w:r>
      <w:r>
        <w:rPr>
          <w:lang w:val="es-ES_tradnl"/>
        </w:rPr>
        <w:t>EL SISTEMA</w:t>
      </w:r>
    </w:p>
    <w:p w14:paraId="2A465D90" w14:textId="77777777" w:rsidR="007C16AB" w:rsidRPr="007C16AB" w:rsidRDefault="007C16AB" w:rsidP="00A805AA">
      <w:pPr>
        <w:spacing w:after="240"/>
        <w:rPr>
          <w:lang w:val="es-ES_tradnl"/>
        </w:rPr>
      </w:pPr>
      <w:r w:rsidRPr="007C16AB">
        <w:rPr>
          <w:lang w:val="es-ES_tradnl"/>
        </w:rPr>
        <w:t>&lt;Recoger todos los requisitos especificados por el usuario que deba cumplir la aplicación en el momento de abordarla, plasmándolos en un documento de requerimientos&gt;</w:t>
      </w:r>
    </w:p>
    <w:p w14:paraId="6880326E" w14:textId="77777777" w:rsidR="007C16AB" w:rsidRPr="007C16AB" w:rsidRDefault="007C16AB" w:rsidP="00A805AA">
      <w:pPr>
        <w:spacing w:after="240"/>
        <w:rPr>
          <w:lang w:val="es-ES_tradnl"/>
        </w:rPr>
      </w:pPr>
      <w:r w:rsidRPr="007C16AB">
        <w:rPr>
          <w:lang w:val="es-ES_tradnl"/>
        </w:rPr>
        <w:lastRenderedPageBreak/>
        <w:t>&lt;Definición, análisis y validación de los requisitos. El objetivo de esta actividad es obtener un catálogo detallado de los requisitos, a partir del cual se pueda comprobar que los productos</w:t>
      </w:r>
    </w:p>
    <w:p w14:paraId="246E7725" w14:textId="191B8CFD" w:rsidR="007C16AB" w:rsidRPr="007C16AB" w:rsidRDefault="007C16AB" w:rsidP="00A805AA">
      <w:pPr>
        <w:spacing w:after="240"/>
        <w:rPr>
          <w:lang w:val="es-ES_tradnl"/>
        </w:rPr>
      </w:pPr>
      <w:r w:rsidRPr="007C16AB">
        <w:rPr>
          <w:lang w:val="es-ES_tradnl"/>
        </w:rPr>
        <w:t>generados se ajustan a los requisitos de usuario.&gt;</w:t>
      </w:r>
    </w:p>
    <w:p w14:paraId="0B2FD3CA" w14:textId="50FC9662" w:rsidR="00285D47" w:rsidRDefault="00285D47" w:rsidP="00A805AA">
      <w:pPr>
        <w:pStyle w:val="Heading2"/>
        <w:spacing w:after="240"/>
        <w:rPr>
          <w:lang w:val="es-ES_tradnl"/>
        </w:rPr>
      </w:pPr>
      <w:r>
        <w:rPr>
          <w:lang w:val="es-ES_tradnl"/>
        </w:rPr>
        <w:t>ANÁLISIS DE CASOS DE USO</w:t>
      </w:r>
    </w:p>
    <w:p w14:paraId="3BE8CEC4" w14:textId="77777777" w:rsidR="007C16AB" w:rsidRDefault="007C16AB" w:rsidP="00A805AA">
      <w:pPr>
        <w:spacing w:after="240"/>
        <w:rPr>
          <w:lang w:val="es-ES_tradnl"/>
        </w:rPr>
      </w:pPr>
      <w:r w:rsidRPr="007C16AB">
        <w:rPr>
          <w:lang w:val="es-ES_tradnl"/>
        </w:rPr>
        <w:t>&lt;Establecer los distintos casos de uso de la aplicación&gt;</w:t>
      </w:r>
    </w:p>
    <w:p w14:paraId="05220A97" w14:textId="6D50F8A3" w:rsidR="007C16AB" w:rsidRPr="007C16AB" w:rsidRDefault="007C16AB" w:rsidP="00A805AA">
      <w:pPr>
        <w:spacing w:after="240"/>
        <w:rPr>
          <w:lang w:val="es-ES_tradnl"/>
        </w:rPr>
      </w:pPr>
      <w:r w:rsidRPr="007C16AB">
        <w:rPr>
          <w:lang w:val="es-ES_tradnl"/>
        </w:rPr>
        <w:t>&lt;Especificar cómo se resuelven estos a través de la interacción de los distintos actores.&gt;</w:t>
      </w:r>
    </w:p>
    <w:p w14:paraId="57B88021" w14:textId="565F7156" w:rsidR="00285D47" w:rsidRDefault="00285D47" w:rsidP="00A805AA">
      <w:pPr>
        <w:pStyle w:val="Heading2"/>
        <w:spacing w:after="240"/>
        <w:rPr>
          <w:lang w:val="es-ES_tradnl"/>
        </w:rPr>
      </w:pPr>
      <w:r>
        <w:rPr>
          <w:lang w:val="es-ES_tradnl"/>
        </w:rPr>
        <w:t>ESPECIFICACIÓN DEL PLAN DE PRUEBAS</w:t>
      </w:r>
    </w:p>
    <w:p w14:paraId="79B20FD2" w14:textId="77777777" w:rsidR="007C16AB" w:rsidRDefault="007C16AB" w:rsidP="00A805AA">
      <w:pPr>
        <w:spacing w:after="240"/>
        <w:rPr>
          <w:lang w:val="es-ES_tradnl"/>
        </w:rPr>
      </w:pPr>
      <w:r w:rsidRPr="007C16AB">
        <w:rPr>
          <w:lang w:val="es-ES_tradnl"/>
        </w:rPr>
        <w:t>&lt;Pruebas unitarias&gt;</w:t>
      </w:r>
    </w:p>
    <w:p w14:paraId="6F8174A9" w14:textId="77777777" w:rsidR="007C16AB" w:rsidRDefault="007C16AB" w:rsidP="00A805AA">
      <w:pPr>
        <w:spacing w:after="240"/>
        <w:rPr>
          <w:lang w:val="es-ES_tradnl"/>
        </w:rPr>
      </w:pPr>
      <w:r w:rsidRPr="007C16AB">
        <w:rPr>
          <w:lang w:val="es-ES_tradnl"/>
        </w:rPr>
        <w:t xml:space="preserve">&lt;Pruebas de integración&gt; </w:t>
      </w:r>
    </w:p>
    <w:p w14:paraId="542E3461" w14:textId="77777777" w:rsidR="007C16AB" w:rsidRDefault="007C16AB" w:rsidP="00A805AA">
      <w:pPr>
        <w:spacing w:after="240"/>
        <w:rPr>
          <w:lang w:val="es-ES_tradnl"/>
        </w:rPr>
      </w:pPr>
      <w:r w:rsidRPr="007C16AB">
        <w:rPr>
          <w:lang w:val="es-ES_tradnl"/>
        </w:rPr>
        <w:t xml:space="preserve">&lt;Pruebas del sistema&gt; </w:t>
      </w:r>
    </w:p>
    <w:p w14:paraId="0F11D982" w14:textId="54657B0B" w:rsidR="007C16AB" w:rsidRPr="007C16AB" w:rsidRDefault="007C16AB" w:rsidP="00A805AA">
      <w:pPr>
        <w:spacing w:after="240"/>
        <w:rPr>
          <w:lang w:val="es-ES_tradnl"/>
        </w:rPr>
      </w:pPr>
      <w:r w:rsidRPr="007C16AB">
        <w:rPr>
          <w:lang w:val="es-ES_tradnl"/>
        </w:rPr>
        <w:t>&lt;Pruebas de implantación&gt;</w:t>
      </w:r>
    </w:p>
    <w:p w14:paraId="268BCE47" w14:textId="3AD21935" w:rsidR="007C16AB" w:rsidRPr="007C16AB" w:rsidRDefault="007C16AB" w:rsidP="00A805AA">
      <w:pPr>
        <w:spacing w:after="240"/>
        <w:rPr>
          <w:lang w:val="es-ES_tradnl"/>
        </w:rPr>
      </w:pPr>
      <w:r w:rsidRPr="007C16AB">
        <w:rPr>
          <w:lang w:val="es-ES_tradnl"/>
        </w:rPr>
        <w:t>&lt;Pruebas de aceptación&gt;</w:t>
      </w:r>
    </w:p>
    <w:p w14:paraId="466609D8" w14:textId="4F85D033" w:rsidR="00E75E05" w:rsidRDefault="00E75E05" w:rsidP="00A805AA">
      <w:pPr>
        <w:pStyle w:val="Heading1"/>
        <w:spacing w:after="240"/>
      </w:pPr>
      <w:r>
        <w:t>DISEÑO</w:t>
      </w:r>
    </w:p>
    <w:p w14:paraId="5B910693" w14:textId="27698267" w:rsidR="001C2F1E" w:rsidRDefault="001C2F1E" w:rsidP="00A805AA">
      <w:pPr>
        <w:pStyle w:val="Heading2"/>
        <w:spacing w:after="240"/>
        <w:rPr>
          <w:lang w:val="es-ES_tradnl"/>
        </w:rPr>
      </w:pPr>
      <w:r w:rsidRPr="001C2F1E">
        <w:rPr>
          <w:lang w:val="es-ES_tradnl"/>
        </w:rPr>
        <w:t>CAPACIDAD DE MEMORIA DE L</w:t>
      </w:r>
      <w:r>
        <w:rPr>
          <w:lang w:val="es-ES_tradnl"/>
        </w:rPr>
        <w:t>A ORGANIZACIÓN</w:t>
      </w:r>
    </w:p>
    <w:p w14:paraId="15BC6211" w14:textId="29AA709B" w:rsidR="001C2F1E" w:rsidRDefault="001C2F1E" w:rsidP="00A805AA">
      <w:pPr>
        <w:pStyle w:val="Heading2"/>
        <w:spacing w:after="240"/>
        <w:rPr>
          <w:lang w:val="es-ES_tradnl"/>
        </w:rPr>
      </w:pPr>
      <w:r>
        <w:rPr>
          <w:lang w:val="es-ES_tradnl"/>
        </w:rPr>
        <w:t>CAPACIDAD DE INTEGRACIÓN DE INFORMACIÓN</w:t>
      </w:r>
    </w:p>
    <w:p w14:paraId="0AAEBD7C" w14:textId="44B65EB0" w:rsidR="001C2F1E" w:rsidRDefault="001C2F1E" w:rsidP="00A805AA">
      <w:pPr>
        <w:pStyle w:val="Heading2"/>
        <w:spacing w:after="240"/>
        <w:rPr>
          <w:lang w:val="es-ES_tradnl"/>
        </w:rPr>
      </w:pPr>
      <w:r>
        <w:rPr>
          <w:lang w:val="es-ES_tradnl"/>
        </w:rPr>
        <w:t>CAPACIDAD DE CREAR CONOCIMIENTO</w:t>
      </w:r>
    </w:p>
    <w:p w14:paraId="235B7176" w14:textId="00389C7C" w:rsidR="001C2F1E" w:rsidRPr="001C2F1E" w:rsidRDefault="001C2F1E" w:rsidP="00A805AA">
      <w:pPr>
        <w:pStyle w:val="Heading2"/>
        <w:spacing w:after="240"/>
        <w:rPr>
          <w:lang w:val="es-ES_tradnl"/>
        </w:rPr>
      </w:pPr>
      <w:r>
        <w:rPr>
          <w:lang w:val="es-ES_tradnl"/>
        </w:rPr>
        <w:t>CAPACIDAD DE PRESENTACIÓN</w:t>
      </w:r>
    </w:p>
    <w:p w14:paraId="0B04932D" w14:textId="22EEFFB0" w:rsidR="00E75E05" w:rsidRDefault="00E75E05" w:rsidP="00A805AA">
      <w:pPr>
        <w:pStyle w:val="Heading1"/>
        <w:spacing w:after="240"/>
      </w:pPr>
      <w:r>
        <w:t>IMPLEMENTACIÓN</w:t>
      </w:r>
    </w:p>
    <w:p w14:paraId="45D3D715" w14:textId="37C9D522" w:rsidR="00E75E05" w:rsidRDefault="00E75E05" w:rsidP="00A805AA">
      <w:pPr>
        <w:pStyle w:val="Heading1"/>
        <w:spacing w:after="240"/>
      </w:pPr>
      <w:r>
        <w:t>DESPLIEGUE</w:t>
      </w:r>
    </w:p>
    <w:p w14:paraId="55025AFB" w14:textId="78F06529" w:rsidR="00E75E05" w:rsidRPr="00E75E05" w:rsidRDefault="00E75E05" w:rsidP="00A805AA">
      <w:pPr>
        <w:pStyle w:val="Heading1"/>
        <w:spacing w:after="240"/>
      </w:pPr>
      <w:r>
        <w:t>CONCLUSIONES</w:t>
      </w:r>
    </w:p>
    <w:sectPr w:rsidR="00E75E05" w:rsidRPr="00E75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7E7D0" w14:textId="77777777" w:rsidR="00536817" w:rsidRDefault="00536817" w:rsidP="00780761">
      <w:r>
        <w:separator/>
      </w:r>
    </w:p>
  </w:endnote>
  <w:endnote w:type="continuationSeparator" w:id="0">
    <w:p w14:paraId="1E0E6BCE" w14:textId="77777777" w:rsidR="00536817" w:rsidRDefault="00536817"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13D66" w14:textId="77777777" w:rsidR="00536817" w:rsidRDefault="00536817" w:rsidP="00780761">
      <w:r>
        <w:separator/>
      </w:r>
    </w:p>
  </w:footnote>
  <w:footnote w:type="continuationSeparator" w:id="0">
    <w:p w14:paraId="40C50257" w14:textId="77777777" w:rsidR="00536817" w:rsidRDefault="00536817" w:rsidP="00780761">
      <w:r>
        <w:continuationSeparator/>
      </w:r>
    </w:p>
  </w:footnote>
  <w:footnote w:id="1">
    <w:p w14:paraId="31EB649C" w14:textId="56B0CC40" w:rsidR="00780761" w:rsidRDefault="00780761">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8242CD" w:rsidRDefault="008242CD">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315339" w:rsidRDefault="00315339">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B"/>
    <w:rsid w:val="00027639"/>
    <w:rsid w:val="00044659"/>
    <w:rsid w:val="000524C9"/>
    <w:rsid w:val="00153CD0"/>
    <w:rsid w:val="001551C9"/>
    <w:rsid w:val="00182B2C"/>
    <w:rsid w:val="001C2F1E"/>
    <w:rsid w:val="00250100"/>
    <w:rsid w:val="0025473C"/>
    <w:rsid w:val="00285D47"/>
    <w:rsid w:val="002C7E98"/>
    <w:rsid w:val="00315339"/>
    <w:rsid w:val="003B5B56"/>
    <w:rsid w:val="003F01F9"/>
    <w:rsid w:val="0041715C"/>
    <w:rsid w:val="00453A51"/>
    <w:rsid w:val="00483649"/>
    <w:rsid w:val="004B04BA"/>
    <w:rsid w:val="004C408B"/>
    <w:rsid w:val="00536817"/>
    <w:rsid w:val="00600F99"/>
    <w:rsid w:val="006B2AC1"/>
    <w:rsid w:val="00762FE7"/>
    <w:rsid w:val="0077285A"/>
    <w:rsid w:val="00780761"/>
    <w:rsid w:val="007C16AB"/>
    <w:rsid w:val="007F033B"/>
    <w:rsid w:val="008242CD"/>
    <w:rsid w:val="00863061"/>
    <w:rsid w:val="008C1B04"/>
    <w:rsid w:val="008D4C5A"/>
    <w:rsid w:val="009B41D6"/>
    <w:rsid w:val="00A45F6D"/>
    <w:rsid w:val="00A513C4"/>
    <w:rsid w:val="00A805AA"/>
    <w:rsid w:val="00A82C70"/>
    <w:rsid w:val="00B24126"/>
    <w:rsid w:val="00B50918"/>
    <w:rsid w:val="00B73C66"/>
    <w:rsid w:val="00C00847"/>
    <w:rsid w:val="00D534EC"/>
    <w:rsid w:val="00DA16E6"/>
    <w:rsid w:val="00E75E05"/>
    <w:rsid w:val="00EA1487"/>
    <w:rsid w:val="00EB09D5"/>
    <w:rsid w:val="00F61742"/>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02160-9BA4-4D03-A53D-CBC438D9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40</cp:revision>
  <dcterms:created xsi:type="dcterms:W3CDTF">2018-05-02T08:15:00Z</dcterms:created>
  <dcterms:modified xsi:type="dcterms:W3CDTF">2018-05-03T10:52:00Z</dcterms:modified>
</cp:coreProperties>
</file>