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Movementology Clinical Management Software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Modules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Patient Management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demographics –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activity level,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ID,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history –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implant,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Steroids,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Diabetic,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Hypertension,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 disease,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Pregnancy,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Infections,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Osteoporosis,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Cancer,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feeding,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regular medicine (Red flag)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visits in Movementology – Condition, When?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forms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consent for Consultation dn Rehab. Dry needling, RSW, FSW, PEMF, LASER, Zero gravity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categories 1 (HNI, Sports, Complex case, bureaucrats, Doctor, etc)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categories 2 (Package wise)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Physiotherapy assessment Module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complains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location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type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 pain started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Aggerating factor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Alleviating factor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investigation 0- If, mention the reports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surgery – Surgical notes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Physiotherapy decision module – using AI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 – Create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provisional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diagnosis based on Age, gender,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complaint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location, type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sport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activity level and how the pain started.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2- Give the provisional diagnosis 2-3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screening equations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 – Suggest the special test and movement assessment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 – Make a AI Diagnosis and ask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physiotherapist's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opinion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5- Suggest Make Biomechanical check points for the diagnosis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 – Suggest the exercise-based intervention and Advance modalities like PEMF, RSW, FSE,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laser, and decompression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home exercise programme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patient counselling, recovery pathway and Home advice (Do and Don’t do)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patient information for counselling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pathway and criteria for progression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including timeline based no tissue specific injuries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Appointment Module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 availability, Online booking, Queue management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reminders, Follow-up scheduling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Billing &amp; Payments (Consultation, Procedures, Packages, Discounts, Payment mode, Receipt 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Reports &amp; Analytics / Dashboard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revenue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patients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Returning patients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 productivity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statistics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Outstanding payments 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Patient experience – Communication (SMS/WhatsApp/Email)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appointment SMS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Appointment reminders on the day of appointment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consultation experience questionnaire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feedback – Unhappy patients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no-shows,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key influencer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 survey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Unhappy patients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Dayas fallow up 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Account from calendar to Finance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be updated – Yes – Treatment – Session charge (Create Invoice) ,If No – Cancellation by Physio – By Patient (Count number of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cancellations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individual finance – Treatment done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calendar) Payment done = YTP / Package remaining 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(daily, Monthly, Yearly. Total)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of appointment, no of treatment done, No of cancellation,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treatment done, payment received, Advance, YTP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Trigger and Flag (Categorize 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No show Patients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YTP More than 3 sessions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&amp; Role Management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access, Physiotherapists / Reception login / Admin login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 concern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encryption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backups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authentication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Master Setting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 – Add clinic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staff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Physiotherapist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 (Login)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– Clinics locations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practising staffs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number (Login)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– Clinics locations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categories 1-Add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Non-surgical rehab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 surgical rehab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Regenerative rehab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ACL Rehab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categories 2 Add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 founder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Apartment Association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network individual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Runners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Treatments charges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Consultation 750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consultation 1000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Rehabilitation 1000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Rehabilitation 1500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PEMF – 750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RSW 750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FSW - 2000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 gravity treadmill - 2000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Physiotherapeutic diagnosis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pain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Elbow - Post Operative rehabilitation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Elbow - Stiff elbow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Elbow- Instability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Elbow- Tendon pathology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 &amp; Ankle - Foot pathologies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 &amp; Ankle - Instabilities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 &amp; Ankle - Ligaments injuries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 &amp; Ankle - Lower leg pathologies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 &amp; Ankle - Tendon pathologies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Related Fitness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 - Instabilities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Hip- Impingement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Hip- Post of Operative Rehabilitation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Hip- Tendon pathologies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 - ACL conservative rehabilitation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 - ACL Post operative rehabilitation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 - Degenerative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 - Meniscus Rehabilitation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 - PFPS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 - Post Operative Rehabilitation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Knee- Others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Mechanical dysfunction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Neurological impairments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specific pain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- Impingement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- Instability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- Post Operative Rehabilitation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- Rotator cuff pathology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Shoulder - Stiff shoulder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Spine - Lower back dysfunction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Spine - neck - Lower cervical Dysfunction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Spine - Neck - Upper cervical dysfunction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Spine - SI &amp; Pelvic dysfunction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Spine - Thoracic dysfunction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Spine - Thoracic lumbar dysfunction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Sports Injuries - Ligaments &amp; Cartilage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Sports Injuries - Tendon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Sports Injuries -Muscle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Sports performance enhancement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Wrist - Instabilities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Wrist - Post Operative rehabilitation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Wrist - Soft tissue injuries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Wrist - Stiffness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Diagnosis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Joint wise data form Excel sheet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567" w:left="1440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B1AB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B1AB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B1AB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B1AB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B1AB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B1AB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B1AB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B1AB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B1AB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B1AB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B1AB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B1AB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B1A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B1AB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B1AB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B1AB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B1AB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B1AB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B1AB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1AB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B1AB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lWJ0aDx1BvtzA9qhiItOZfV9w==">CgMxLjA4AHIhMU1DZktpMXAwRzRfY1BBamJRT3B5SjJYTkprWHVua2ZD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2026-07-20T05:49:00Z</dcterms:created>
  <dc:creator>Parthipan Ramasamy</dc:creator>
</cp:coreProperties>
</file>