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Kalpurush" w:hAnsi="Kalpurush"/>
          <w:b w:val="0"/>
          <w:i w:val="0"/>
          <w:color w:val="475569"/>
          <w:sz w:val="18"/>
          <w:rFonts w:ascii="Kalpurush" w:hAnsi="Kalpurush" w:cs="Kalpurush" w:eastAsia="Kalpurush"/>
          <w:lang w:val="bn-BD" w:eastAsia="bn-BD" w:bidi="bn-BD"/>
          <w:cs/>
        </w:rPr>
        <w:t>জাতীয় বিশ্ববিদ্যালয়, বাংলাদেশ • প্রাতিষ্ঠানিক প্রজেক্ট প্রপোজাল ২০২৬</w:t>
      </w:r>
    </w:p>
    <w:p>
      <w:pPr>
        <w:spacing w:before="80" w:after="40"/>
      </w:pPr>
      <w:r>
        <w:rPr>
          <w:rFonts w:ascii="Kalpurush" w:hAnsi="Kalpurush"/>
          <w:b/>
          <w:i w:val="0"/>
          <w:color w:val="065F46"/>
          <w:sz w:val="36"/>
          <w:rFonts w:ascii="Kalpurush" w:hAnsi="Kalpurush" w:cs="Kalpurush" w:eastAsia="Kalpurush"/>
          <w:lang w:val="bn-BD" w:eastAsia="bn-BD" w:bidi="bn-BD"/>
          <w:cs/>
        </w:rPr>
        <w:t>জাতীয় বিশ্ববিদ্যালয় স্মার্ট AI অ্যাসিস্ট্যান্ট ও সেন্ট্রালাইজড সাপোর্ট ইকোসিস্টেম</w:t>
      </w:r>
    </w:p>
    <w:p>
      <w:pPr>
        <w:spacing w:after="240"/>
      </w:pPr>
      <w:r>
        <w:rPr>
          <w:rFonts w:ascii="Kalpurush" w:hAnsi="Kalpurush"/>
          <w:b w:val="0"/>
          <w:i w:val="0"/>
          <w:color w:val="475569"/>
          <w:sz w:val="21"/>
          <w:rFonts w:ascii="Kalpurush" w:hAnsi="Kalpurush" w:cs="Kalpurush" w:eastAsia="Kalpurush"/>
          <w:lang w:val="bn-BD" w:eastAsia="bn-BD" w:bidi="bn-BD"/>
          <w:cs/>
        </w:rPr>
        <w:t>৩২ লক্ষ শিক্ষার্থী, ২ লক্ষ শিক্ষক ও ২,২৬০টি অধিভুক্ত কলেজের জন্য আধুনিক কৃত্রিম বুদ্ধিমত্তা ভিত্তিক সেবা অটোমেশন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df4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3"/>
                <w:rFonts w:ascii="Kalpurush" w:hAnsi="Kalpurush" w:cs="Kalpurush" w:eastAsia="Kalpurush"/>
                <w:lang w:val="bn-BD" w:eastAsia="bn-BD" w:bidi="bn-BD"/>
                <w:cs/>
              </w:rPr>
              <w:t>২,২৬০+ কলেজ</w:t>
              <w:br/>
            </w:r>
            <w:r>
              <w:rPr>
                <w:rFonts w:ascii="Kalpurush" w:hAnsi="Kalpurush"/>
                <w:b w:val="0"/>
                <w:i w:val="0"/>
                <w:color w:val="475569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অধিভুক্ত প্রতিষ্ঠান</w:t>
            </w:r>
          </w:p>
        </w:tc>
        <w:tc>
          <w:tcPr>
            <w:tcW w:type="dxa" w:w="2484"/>
            <w:shd w:fill="eff6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3"/>
                <w:rFonts w:ascii="Kalpurush" w:hAnsi="Kalpurush" w:cs="Kalpurush" w:eastAsia="Kalpurush"/>
                <w:lang w:val="bn-BD" w:eastAsia="bn-BD" w:bidi="bn-BD"/>
                <w:cs/>
              </w:rPr>
              <w:t>৩২ লক্ষ+ শিক্ষার্থী</w:t>
              <w:br/>
            </w:r>
            <w:r>
              <w:rPr>
                <w:rFonts w:ascii="Kalpurush" w:hAnsi="Kalpurush"/>
                <w:b w:val="0"/>
                <w:i w:val="0"/>
                <w:color w:val="475569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স্নাতক ও স্নাতকোত্তর</w:t>
            </w:r>
          </w:p>
        </w:tc>
        <w:tc>
          <w:tcPr>
            <w:tcW w:type="dxa" w:w="2484"/>
            <w:shd w:fill="fffbe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3"/>
                <w:rFonts w:ascii="Kalpurush" w:hAnsi="Kalpurush" w:cs="Kalpurush" w:eastAsia="Kalpurush"/>
                <w:lang w:val="bn-BD" w:eastAsia="bn-BD" w:bidi="bn-BD"/>
                <w:cs/>
              </w:rPr>
              <w:t>২ লক্ষ+ শিক্ষক</w:t>
              <w:br/>
            </w:r>
            <w:r>
              <w:rPr>
                <w:rFonts w:ascii="Kalpurush" w:hAnsi="Kalpurush"/>
                <w:b w:val="0"/>
                <w:i w:val="0"/>
                <w:color w:val="475569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শিক্ষক ও কর্মকর্তা</w:t>
            </w:r>
          </w:p>
        </w:tc>
        <w:tc>
          <w:tcPr>
            <w:tcW w:type="dxa" w:w="2484"/>
            <w:shd w:fill="faf5ff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3"/>
                <w:rFonts w:ascii="Kalpurush" w:hAnsi="Kalpurush" w:cs="Kalpurush" w:eastAsia="Kalpurush"/>
                <w:lang w:val="bn-BD" w:eastAsia="bn-BD" w:bidi="bn-BD"/>
                <w:cs/>
              </w:rPr>
              <w:t>৬৪ জেলায় বিস্তৃত</w:t>
              <w:br/>
            </w:r>
            <w:r>
              <w:rPr>
                <w:rFonts w:ascii="Kalpurush" w:hAnsi="Kalpurush"/>
                <w:b w:val="0"/>
                <w:i w:val="0"/>
                <w:color w:val="475569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সারাদেশব্যাপী নেটওয়ার্ক</w:t>
            </w:r>
          </w:p>
        </w:tc>
      </w:tr>
    </w:tbl>
    <w:p>
      <w:pPr>
        <w:spacing w:after="160"/>
      </w:pPr>
    </w:p>
    <w:p>
      <w:pPr>
        <w:pStyle w:val="Heading1"/>
        <w:spacing w:before="200" w:after="8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১. প্রজেক্টের পটভূমি ও প্রয়োজনীয়তা (Executive Background &amp; Rationale)</w:t>
      </w:r>
    </w:p>
    <w:p>
      <w:r>
        <w:rPr>
          <w:rFonts w:ascii="Kalpurush" w:hAnsi="Kalpurush"/>
          <w:b w:val="0"/>
          <w:i w:val="0"/>
          <w:color w:val="1E293B"/>
          <w:sz w:val="20"/>
          <w:rFonts w:ascii="Kalpurush" w:hAnsi="Kalpurush" w:cs="Kalpurush" w:eastAsia="Kalpurush"/>
          <w:lang w:val="bn-BD" w:eastAsia="bn-BD" w:bidi="bn-BD"/>
          <w:cs/>
        </w:rPr>
        <w:t>জাতীয় বিশ্ববিদ্যালয় (nu.ac.bd) বাংলাদেশের উচ্চশিক্ষার সর্ববৃহৎ চালিকাশক্তি। দেশের উচ্চশিক্ষার প্রায় ৭০% শিক্ষার্থী এই বিশ্ববিদ্যালয়ের অধিভুক্ত কলেজসমূহে অধ্যয়ন করে। বিশাল ভৌগোলিক বিস্তার এবং বিপুল সংখ্যক শিক্ষার্থীর কারণে ভর্তি, পরীক্ষার রুটিন, ফরম পূরণ, ইএমএস (EMS) পোর্টাল লকআউট, মার্কশিট ও মূল সনদ উত্তোলনের সময় বিশ্ববিদ্যালয় প্রশাসন ও কলেজগুলো তীব্র তথ্য ও সেবাপ্রবাহের চাপের মুখোমুখি হয়।</w:t>
      </w:r>
    </w:p>
    <w:p>
      <w:r>
        <w:rPr>
          <w:rFonts w:ascii="Kalpurush" w:hAnsi="Kalpurush"/>
          <w:b w:val="0"/>
          <w:i w:val="0"/>
          <w:color w:val="1E293B"/>
          <w:sz w:val="20"/>
          <w:rFonts w:ascii="Kalpurush" w:hAnsi="Kalpurush" w:cs="Kalpurush" w:eastAsia="Kalpurush"/>
          <w:lang w:val="bn-BD" w:eastAsia="bn-BD" w:bidi="bn-BD"/>
          <w:cs/>
        </w:rPr>
        <w:t>বর্তমানে হাজার হাজার শিক্ষার্থী সামান্য তথ্যের জন্য বা পোর্টাল পাসওয়ার্ড রিসেট করতে দূর-দূরান্তের জেলা (যেমন: পঞ্চগড়, কক্সবাজার, সুনামগঞ্জ, পটুয়াখালী) থেকে গাজীপুর মূল ক্যাম্পাসে সশরীরে আসতে বাধ্য হয়। এতে শিক্ষার্থীদের বিপুল আর্থিক ক্ষতি ও হয়রানি হয় এবং বিশ্ববিদ্যালয়ের হেল্পডেস্কে তীব্র জট তৈরি হয়। এই সমস্যা চিরতরে নিরসনকল্পে 'স্মার্ট বাংলাদেশ ২০৪১' রূপকল্পের আলোকে সম্পূর্ণ স্বয়ংক্রিয়, ২৪/৭ সক্রিয় AI অ্যাসিস্ট্যান্ট ও সাপোর্ট টোকেন প্ল্যাটফর্ম প্রস্তাব করা হলো।</w:t>
      </w: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২. স্টেকহোল্ডার ভিত্তিক সুবিধার বিশ্লেষণ (Stakeholder Value Realization)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Kalpurush" w:hAnsi="Kalpurush"/>
                <w:b/>
                <w:i w:val="0"/>
                <w:color w:val="065F46"/>
                <w:sz w:val="21"/>
                <w:rFonts w:ascii="Kalpurush" w:hAnsi="Kalpurush" w:cs="Kalpurush" w:eastAsia="Kalpurush"/>
                <w:lang w:val="bn-BD" w:eastAsia="bn-BD" w:bidi="bn-BD"/>
                <w:cs/>
              </w:rPr>
              <w:t>🎓 শিক্ষার্থীদের জন্য সুবিধা (৩.২ মিলিয়ন শিক্ষার্থী)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তাৎক্ষণিক ২৪/৭ উত্তর: বাংলা বা ইংরেজিতে ভর্তি যোগ্যতা, সংশোধিত রুটিন ও রেজাল্ট জানার সুযোগ (&lt; ০.০০১ সেকেন্ড)।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অফিসিয়াল সাপোর্ট টোকেন: ইএমএস লগইন, ফরম পূরণ বা সনদ জটিলতায় ট্র্যাকিং নম্বর (NU-2026-XXXXXX) সহ সমাধান।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বিপুল অর্থ ও সময় সাশ্রয়: গাজীপুর মূল ক্যাম্পাসে আসার যাতায়াত ও থাকা-খাওয়ার খরচ সম্পূর্ণ দূর হবে (বার্ষিক ৫০ কোটি+ টাকা সাশ্রয়)।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মোবাইল ক্যামেরা কিউআর: কোনো অ্যাপ ইন্সটল না করেই যেকোনো স্মার্টফোনে ক্যামেরা দিয়ে স্ক্যান করে চ্যাটবট সক্রিয়।</w:t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Kalpurush" w:hAnsi="Kalpurush"/>
                <w:b/>
                <w:i w:val="0"/>
                <w:color w:val="065F46"/>
                <w:sz w:val="21"/>
                <w:rFonts w:ascii="Kalpurush" w:hAnsi="Kalpurush" w:cs="Kalpurush" w:eastAsia="Kalpurush"/>
                <w:lang w:val="bn-BD" w:eastAsia="bn-BD" w:bidi="bn-BD"/>
                <w:cs/>
              </w:rPr>
              <w:t>👨‍🏫 শিক্ষক ও পরীক্ষা কর্মকর্তাদের জন্য সুবিধা (২ লক্ষ+ শিক্ষক)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পরীক্ষা ও মূল্যায়ন বিধি: প্রশ্ন প্রণয়ন, খাতা মূল্যায়ন ও মডারেশনের সার্বিক নিয়মাবলী এক ক্লিকে জানা।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সম্মানী ও বিলিং পদ্ধতি: সোনালী সেবার মাধ্যমে পরীক্ষক বিল সাবমিশনের সঠিক গাইডলাইন তাৎক্ষণিক প্রাপ্তি।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সিলেবাস ও কারিকুলাম ভেরিফিকেশন: অনার্স ও মাস্টার্সের হালনাগাদ সিলেবাস ও ক্রেডিট সংক্রান্ত নির্ভুল তথ্য।</w:t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Kalpurush" w:hAnsi="Kalpurush"/>
                <w:b/>
                <w:i w:val="0"/>
                <w:color w:val="065F46"/>
                <w:sz w:val="21"/>
                <w:rFonts w:ascii="Kalpurush" w:hAnsi="Kalpurush" w:cs="Kalpurush" w:eastAsia="Kalpurush"/>
                <w:lang w:val="bn-BD" w:eastAsia="bn-BD" w:bidi="bn-BD"/>
                <w:cs/>
              </w:rPr>
              <w:t>🏛️ অধিভুক্ত কলেজ ও অধ্যক্ষদের জন্য সুবিধা (২,২৬০+ কলেজ)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কলেজ অফিসের চাপ ৮০% হ্রাস: রুটিন ও নোটিশ সংক্রান্ত শত শত প্রশ্নের উত্তর AI স্বয়ংক্রিয়ভাবে দিয়ে দেবে।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সরাসরি গাজীপুর ডেস্ক এসকেলেশন: জটিল প্রাতিষ্ঠানিক সমস্যা সরাসরি কেন্দ্রীয় আইসিটি ও পরীক্ষা ডেস্কে প্রেরণ।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ডিজিটাল তথ্য সমতা: প্রত্যন্ত অঞ্চলের গ্রামীণ কলেজগুলোও কেন্দ্রীয় ক্যাম্পাসের মতোই রিয়েল-টাইমে আপডেট পাবে।</w:t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a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Kalpurush" w:hAnsi="Kalpurush"/>
                <w:b/>
                <w:i w:val="0"/>
                <w:color w:val="065F46"/>
                <w:sz w:val="21"/>
                <w:rFonts w:ascii="Kalpurush" w:hAnsi="Kalpurush" w:cs="Kalpurush" w:eastAsia="Kalpurush"/>
                <w:lang w:val="bn-BD" w:eastAsia="bn-BD" w:bidi="bn-BD"/>
                <w:cs/>
              </w:rPr>
              <w:t>🏢 গাজীপুর সেন্ট্রাল প্রশাসনের জন্য সুবিধা (ICT, পরীক্ষা ও রেজিস্ট্রেশন সেল)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৮৫% কল ও টিকিট হ্রাস: সাধারণ প্রশ্নোত্তর AI সমাধান করায় কর্মকর্তারা গুরুত্বপূর্ণ ফাইলে মনোযোগ দিতে পারবেন।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সেলফ-লার্নিং ভেক্টর ফিডব্যাক: একবার কোনো সমস্যার সমাধান দিলে AI তা শিখে নিয়ে ভবিষ্যতে উত্তর দিতে পারে।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9"/>
                <w:rFonts w:ascii="Kalpurush" w:hAnsi="Kalpurush" w:cs="Kalpurush" w:eastAsia="Kalpurush"/>
                <w:lang w:val="bn-BD" w:eastAsia="bn-BD" w:bidi="bn-BD"/>
                <w:cs/>
              </w:rPr>
              <w:t>• ২৪/৭ স্বয়ংক্রিয় নলেজ রিফ্রেশ: ক্রলার সার্বক্ষণিক নতুন নোটিশ বিশ্লেষণ করে ভেক্টর ডাটাবেস সমৃদ্ধ রাখে।</w:t>
              <w:br/>
            </w:r>
          </w:p>
        </w:tc>
      </w:tr>
    </w:tbl>
    <w:p>
      <w:pPr>
        <w:spacing w:after="60"/>
      </w:pP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৩. প্ল্যাটফর্মের প্রধান কার্যাবলী ও প্রযুক্তিগত উদ্ভাবন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মডিউল / প্রযুক্তি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উপাদান ও প্রোটোকল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প্রকৌশলগত ভূমিকা ও কার্যপদ্ধতি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FastAPI Backend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Python 3.13 / Async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নন-ব্লকিং অ্যাসিনক্রোনাস আর্কিটেকচার; হেভি GenAI ও ডিস্ক I/O পৃথক থ্রেডে পাঠিয়ে দ্রুততম রেসপন্স।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Google Gemini 3 Flash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gemini-3-flash-preview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উন্নত জেনারেটিভ AI; সাব-সেকেন্ডে বাংলা ও ইংরেজি প্রশ্ন বুঝে অফিসিয়াল সার্কুলার লিংক সহ নির্ভুল উত্তর।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ChromaDB Vector Store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gemini-embedding-001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অফিসিয়াল নোটিশ ও সমাধানের জন্য সেমান্টিক ভেক্টর সার্চ ইঞ্জিন; রেজিলিয়েন্ট সিউডো-ভেক্টর ব্যাকআপ ব্যবস্থা যুক্ত।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MCP Protocol Suite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5 Dedicated MCP Servers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token_mcp, knowledge_mcp, document_mcp, credential_mcp ও enrichment_mcp পরিচালনা করে।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Fernet AES-128 Vault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CBC + HMAC-SHA256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ইএমএস ও স্টুডেন্ট পোর্টালের লগইন পাসওয়ার্ড সুরক্ষায় AES-128 এনক্রিপশন ও PBKDF2 হ্যাশিং।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Preloaded Fast Cache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In-Memory Trie (18 µs)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সাধারণ সম্ভাষণ (hi, ভর্তি, রুটিন, রেজাল্ট) ১৮ মাইক্রোসেকেন্ডে মেমোরি থেকে সরাসরি প্রদান।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২৪/৭ স্বয়ংক্রিয় এজেন্ট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Autonomous Multi-Agent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প্রতি ১০ মিনিটে nu.ac.bd সাইট ক্রল করে প্রশ্নোত্তর তৈরি ও ChromaDB-তে লাইভ ইনজেশন।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৪. প্ল্যাটফর্মের ইন্টারফেস ও কার্যপ্রণালীর চিত্র (Interface Demonstration)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88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১: মূল AI চ্যাটবট ইন্টারফেস — বাংলা ও ইংরেজিতে তাৎক্ষণিক নোটিশ ও সার্কুলার রেফারেন্স সহ উত্তর।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968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২: তাৎক্ষণিক FAQ ও প্রিলোডেড একাডেমিক জিজ্ঞাসা ডিরেক্টরি।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985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৩: অফিসিয়াল সাপোর্ট টোকেন আবেদন ফর্ম — এনক্রিপ্টেড সার্ভিস ক্রেডেনশিয়াল সহ।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59623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_tok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6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৪: লাইভ টোকেন ট্র্যাকিং — PENDING থেকে SOLVED পর্যন্ত রিয়েল-টাইম অগ্রগতি।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5763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6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৫: মোবাইল কিউআর কোড স্ক্যানার — যেকোনো মোবাইল ক্যামেরায় সরাসরি প্ল্যাটফর্ম ব্যবহারের সুবিধা।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4022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2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Kalpurush" w:hAnsi="Kalpurush"/>
          <w:b/>
          <w:i w:val="0"/>
          <w:color w:val="475569"/>
          <w:sz w:val="17"/>
          <w:rFonts w:ascii="Kalpurush" w:hAnsi="Kalpurush" w:cs="Kalpurush" w:eastAsia="Kalpurush"/>
          <w:lang w:val="bn-BD" w:eastAsia="bn-BD" w:bidi="bn-BD"/>
          <w:cs/>
        </w:rPr>
        <w:t>চিত্র ৬: সেন্ট্রাল অ্যাডমিন ও দাপ্তরিক সলভার কন্ট্রোল সেন্টার — ওয়েবসাইট স্ট্রাকচার ও ২৪/৭ এজেন্ট মনিটরিং।</w:t>
      </w: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৫. সাপোর্ট সার্ভিস ক্যাটালগ ও সমাধানের সময়সীমা (SLA)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65f46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সার্ভিস কোড</w:t>
            </w:r>
          </w:p>
        </w:tc>
        <w:tc>
          <w:tcPr>
            <w:tcW w:type="dxa" w:w="2484"/>
            <w:shd w:fill="065f46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সেবার বিবরণ (Service Scope)</w:t>
            </w:r>
          </w:p>
        </w:tc>
        <w:tc>
          <w:tcPr>
            <w:tcW w:type="dxa" w:w="2484"/>
            <w:shd w:fill="065f46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দায়িত্বপ্রাপ্ত দপ্তর (Department Desk)</w:t>
            </w:r>
          </w:p>
        </w:tc>
        <w:tc>
          <w:tcPr>
            <w:tcW w:type="dxa" w:w="2484"/>
            <w:shd w:fill="065f46"/>
          </w:tcPr>
          <w:p>
            <w:r>
              <w:rPr>
                <w:rFonts w:ascii="Kalpurush" w:hAnsi="Kalpurush"/>
                <w:b/>
                <w:i w:val="0"/>
                <w:color w:val="FFFFFF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সমাধানের সময়সীমা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EMS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ইএমএস স্টুডেন্ট পোর্টাল পাসওয়ার্ড ও অ্যাকাউন্ট লকআউট সমস্যা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আইসিটি সাপোর্ট সেল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২৪-৪৮ ঘণ্টা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FORM_FILLUP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পরীক্ষার ফরম পূরণ ও সোনালী সেবা ফি ভেরিফিকেশন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পরীক্ষা নিয়ন্ত্রণ শাখা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১২-২৪ ঘণ্টা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RESCRUTINY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ফলাফল পুনর্নিরীক্ষণ / বোর্ড চ্যালেঞ্জ আবেদন ট্র্যাকিং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ফলাফল মূল্যায়ন শাখা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৩-৭ দিন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CERTIFICATE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মূল সনদ ও সাময়িক সনদ উত্তোলন ও অনলাইন ভেরিফিকেশন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সনদপত্র শাখা (Certificate Wing)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২-৫ দিন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MARKSHEET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একাডেমিক ট্রান্সক্রিপ্ট ও নম্বরপত্র ভুল সংশোধন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রেজিস্ট্রার দপ্তর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২-৪ দিন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TC / CORRECTION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কলেজ ট্রান্সফার এবং নাম/বয়স/রেজিস্ট্রেশন সংশোধন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রেজিস্ট্রেশন সেল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Kalpurush" w:hAnsi="Kalpurush"/>
                <w:b w:val="0"/>
                <w:i w:val="0"/>
                <w:color w:val="1E293B"/>
                <w:sz w:val="17"/>
                <w:rFonts w:ascii="Kalpurush" w:hAnsi="Kalpurush" w:cs="Kalpurush" w:eastAsia="Kalpurush"/>
                <w:lang w:val="bn-BD" w:eastAsia="bn-BD" w:bidi="bn-BD"/>
                <w:cs/>
              </w:rPr>
              <w:t>৫-১০ দিন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৬. বাস্তবায়ন রোডম্যাপ ও প্রাতিষ্ঠানিক সুবিধা (ROI)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d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0"/>
                <w:rFonts w:ascii="Kalpurush" w:hAnsi="Kalpurush" w:cs="Kalpurush" w:eastAsia="Kalpurush"/>
                <w:lang w:val="bn-BD" w:eastAsia="bn-BD" w:bidi="bn-BD"/>
                <w:cs/>
              </w:rPr>
              <w:t>💰 ৫০ কোটি+ টাকা বার্ষিক সাশ্রয়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6"/>
                <w:rFonts w:ascii="Kalpurush" w:hAnsi="Kalpurush" w:cs="Kalpurush" w:eastAsia="Kalpurush"/>
                <w:lang w:val="bn-BD" w:eastAsia="bn-BD" w:bidi="bn-BD"/>
                <w:cs/>
              </w:rPr>
              <w:t>দূর-দূরান্তের শিক্ষার্থীদের গাজীপুর যাতায়াত, থাকা-খাওয়া ও ফটোকপি খরচ সাশ্রয়।</w:t>
            </w:r>
          </w:p>
        </w:tc>
        <w:tc>
          <w:tcPr>
            <w:tcW w:type="dxa" w:w="3312"/>
            <w:shd w:fill="eff6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0"/>
                <w:rFonts w:ascii="Kalpurush" w:hAnsi="Kalpurush" w:cs="Kalpurush" w:eastAsia="Kalpurush"/>
                <w:lang w:val="bn-BD" w:eastAsia="bn-BD" w:bidi="bn-BD"/>
                <w:cs/>
              </w:rPr>
              <w:t>⏱️ ৮৫% প্রশাসনিক সময় সাশ্রয়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6"/>
                <w:rFonts w:ascii="Kalpurush" w:hAnsi="Kalpurush" w:cs="Kalpurush" w:eastAsia="Kalpurush"/>
                <w:lang w:val="bn-BD" w:eastAsia="bn-BD" w:bidi="bn-BD"/>
                <w:cs/>
              </w:rPr>
              <w:t>টোকেন সমাধানের গড় সময় ৭-১৫ দিনের জায়গায় ২৪ ঘণ্টার নিচে নামিয়ে আনা।</w:t>
            </w:r>
          </w:p>
        </w:tc>
        <w:tc>
          <w:tcPr>
            <w:tcW w:type="dxa" w:w="3312"/>
            <w:shd w:fill="fffb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Kalpurush" w:hAnsi="Kalpurush"/>
                <w:b/>
                <w:i w:val="0"/>
                <w:color w:val="065F46"/>
                <w:sz w:val="20"/>
                <w:rFonts w:ascii="Kalpurush" w:hAnsi="Kalpurush" w:cs="Kalpurush" w:eastAsia="Kalpurush"/>
                <w:lang w:val="bn-BD" w:eastAsia="bn-BD" w:bidi="bn-BD"/>
                <w:cs/>
              </w:rPr>
              <w:t>📈 তথ্য সমতা ও স্বচ্ছতা</w:t>
              <w:br/>
            </w:r>
            <w:r>
              <w:rPr>
                <w:rFonts w:ascii="Kalpurush" w:hAnsi="Kalpurush"/>
                <w:b w:val="0"/>
                <w:i w:val="0"/>
                <w:color w:val="1E293B"/>
                <w:sz w:val="16"/>
                <w:rFonts w:ascii="Kalpurush" w:hAnsi="Kalpurush" w:cs="Kalpurush" w:eastAsia="Kalpurush"/>
                <w:lang w:val="bn-BD" w:eastAsia="bn-BD" w:bidi="bn-BD"/>
                <w:cs/>
              </w:rPr>
              <w:t>৬৪ জেলার সকল অধিভুক্ত কলেজ একযোগে নির্ভুল নোটিশ ও সহায়তা লাভ করবে।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Kalpurush" w:hAnsi="Kalpurush"/>
          <w:b/>
          <w:i w:val="0"/>
          <w:color w:val="065F46"/>
          <w:sz w:val="27"/>
          <w:rFonts w:ascii="Kalpurush" w:hAnsi="Kalpurush" w:cs="Kalpurush" w:eastAsia="Kalpurush"/>
          <w:lang w:val="bn-BD" w:eastAsia="bn-BD" w:bidi="bn-BD"/>
          <w:cs/>
        </w:rPr>
        <w:t>৭. সুপারিশ ও প্রাতিষ্ঠানিক অনুমোদনের আবেদন (Sign-Off &amp; Recommendation)</w:t>
      </w:r>
    </w:p>
    <w:p>
      <w:r>
        <w:rPr>
          <w:rFonts w:ascii="Kalpurush" w:hAnsi="Kalpurush"/>
          <w:b w:val="0"/>
          <w:i w:val="0"/>
          <w:color w:val="1E293B"/>
          <w:sz w:val="20"/>
          <w:rFonts w:ascii="Kalpurush" w:hAnsi="Kalpurush" w:cs="Kalpurush" w:eastAsia="Kalpurush"/>
          <w:lang w:val="bn-BD" w:eastAsia="bn-BD" w:bidi="bn-BD"/>
          <w:cs/>
        </w:rPr>
        <w:t>জাতীয় বিশ্ববিদ্যালয়ের সকল শিক্ষার্থী, শিক্ষক ও কলেজ সমূহের ডিজিটাল সমতা নিশ্চিতকরণ এবং সেবা সহজীকরণের লক্ষ্যে এই প্রোডাকশন-রেডি AI অ্যাসিস্ট্যান্ট ও স্মার্ট সাপোর্ট প্ল্যাটফর্মটি কেন্দ্রীয়ভাবে মোতায়েন ও বাস্তবায়নের জন্য সনির্বন্ধ প্রস্তাব পেশ করা হলো।</w:t>
      </w:r>
    </w:p>
    <w:p>
      <w:pPr>
        <w:spacing w:after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___________________________</w:t>
              <w:br/>
            </w:r>
            <w:r>
              <w:rPr>
                <w:rFonts w:ascii="Kalpurush" w:hAnsi="Kalpurush"/>
                <w:b/>
                <w:i w:val="0"/>
                <w:color w:val="0F172A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প্রস্তাবক / প্রজেক্ট লিড</w:t>
              <w:br/>
              <w:t>AI আর্কিটেকচার টিম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___________________________</w:t>
              <w:br/>
            </w:r>
            <w:r>
              <w:rPr>
                <w:rFonts w:ascii="Kalpurush" w:hAnsi="Kalpurush"/>
                <w:b/>
                <w:i w:val="0"/>
                <w:color w:val="0F172A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পরিচালক (আইসিটি দপ্তর)</w:t>
              <w:br/>
              <w:t>জাতীয় বিশ্ববিদ্যালয়, বাংলাদেশ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color w:val="475569"/>
                <w:sz w:val="18"/>
              </w:rPr>
              <w:t>___________________________</w:t>
              <w:br/>
            </w:r>
            <w:r>
              <w:rPr>
                <w:rFonts w:ascii="Kalpurush" w:hAnsi="Kalpurush"/>
                <w:b/>
                <w:i w:val="0"/>
                <w:color w:val="0F172A"/>
                <w:sz w:val="18"/>
                <w:rFonts w:ascii="Kalpurush" w:hAnsi="Kalpurush" w:cs="Kalpurush" w:eastAsia="Kalpurush"/>
                <w:lang w:val="bn-BD" w:eastAsia="bn-BD" w:bidi="bn-BD"/>
                <w:cs/>
              </w:rPr>
              <w:t>উপাচার্য / অনুমোদনকারী কর্তৃপক্ষ</w:t>
              <w:br/>
              <w:t>জাতীয় বিশ্ববিদ্যালয়, বাংলাদেশ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Kalpurush" w:hAnsi="Kalpurush"/>
      <w:rFonts w:ascii="Kalpurush" w:hAnsi="Kalpurush" w:cs="Kalpurush" w:eastAsia="Kalpurus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lpurush" w:hAnsi="Kalpurush"/>
      <w:b/>
      <w:bCs/>
      <w:color w:val="365F91" w:themeColor="accent1" w:themeShade="BF"/>
      <w:sz w:val="28"/>
      <w:szCs w:val="28"/>
      <w:rFonts w:ascii="Kalpurush" w:hAnsi="Kalpurush" w:cs="Kalpurush" w:eastAsia="Kalpurus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lpurush" w:hAnsi="Kalpurush"/>
      <w:b/>
      <w:bCs/>
      <w:color w:val="4F81BD" w:themeColor="accent1"/>
      <w:sz w:val="26"/>
      <w:szCs w:val="26"/>
      <w:rFonts w:ascii="Kalpurush" w:hAnsi="Kalpurush" w:cs="Kalpurush" w:eastAsia="Kalpurus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lpurush" w:hAnsi="Kalpurush"/>
      <w:b/>
      <w:bCs/>
      <w:color w:val="4F81BD" w:themeColor="accent1"/>
      <w:rFonts w:ascii="Kalpurush" w:hAnsi="Kalpurush" w:cs="Kalpurush" w:eastAsia="Kalpurus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