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C5969" w14:textId="7BDEEAC9" w:rsidR="0008736D" w:rsidRPr="0008736D" w:rsidRDefault="0008736D" w:rsidP="0008736D">
      <w:pPr>
        <w:jc w:val="center"/>
        <w:rPr>
          <w:u w:val="single"/>
        </w:rPr>
      </w:pPr>
      <w:r w:rsidRPr="0008736D">
        <w:rPr>
          <w:u w:val="single"/>
        </w:rPr>
        <w:t>Point Focal</w:t>
      </w:r>
    </w:p>
    <w:p w14:paraId="31E21BC1" w14:textId="4A4F82F8" w:rsidR="0008736D" w:rsidRDefault="0008736D" w:rsidP="0008736D">
      <w:pPr>
        <w:jc w:val="center"/>
      </w:pPr>
    </w:p>
    <w:p w14:paraId="67604559" w14:textId="6AD56F69" w:rsidR="0008736D" w:rsidRPr="0008736D" w:rsidRDefault="0008736D" w:rsidP="0008736D">
      <w:pPr>
        <w:jc w:val="center"/>
        <w:rPr>
          <w:u w:val="single"/>
        </w:rPr>
      </w:pPr>
      <w:r w:rsidRPr="0008736D">
        <w:rPr>
          <w:u w:val="single"/>
        </w:rPr>
        <w:t>CEO: Mr. Thomas Dadmun</w:t>
      </w:r>
    </w:p>
    <w:p w14:paraId="19200682" w14:textId="7CA66A56" w:rsidR="0008736D" w:rsidRDefault="0008736D" w:rsidP="0008736D">
      <w:pPr>
        <w:jc w:val="center"/>
      </w:pPr>
    </w:p>
    <w:p w14:paraId="174A5F87" w14:textId="03EC4048" w:rsidR="0008736D" w:rsidRDefault="0008736D" w:rsidP="0008736D">
      <w:pPr>
        <w:jc w:val="center"/>
        <w:rPr>
          <w:u w:val="single"/>
        </w:rPr>
      </w:pPr>
      <w:r w:rsidRPr="0008736D">
        <w:rPr>
          <w:u w:val="single"/>
        </w:rPr>
        <w:t>Portfolio. Managers: Komal Rawat and Mrigankshankar Singh</w:t>
      </w:r>
    </w:p>
    <w:p w14:paraId="0FD2ADCD" w14:textId="6A0E26E5" w:rsidR="0008736D" w:rsidRDefault="0008736D" w:rsidP="0008736D">
      <w:pPr>
        <w:jc w:val="center"/>
        <w:rPr>
          <w:u w:val="single"/>
        </w:rPr>
      </w:pPr>
    </w:p>
    <w:p w14:paraId="3BF6FFED" w14:textId="0DC4EDAF" w:rsidR="0008736D" w:rsidRDefault="0008736D" w:rsidP="0008736D">
      <w:pPr>
        <w:jc w:val="center"/>
        <w:rPr>
          <w:u w:val="single"/>
        </w:rPr>
      </w:pPr>
    </w:p>
    <w:p w14:paraId="3AC059E2" w14:textId="58D39D57" w:rsidR="0008736D" w:rsidRDefault="0008736D" w:rsidP="0008736D">
      <w:pPr>
        <w:rPr>
          <w:u w:val="single"/>
        </w:rPr>
      </w:pPr>
      <w:r>
        <w:rPr>
          <w:u w:val="single"/>
        </w:rPr>
        <w:t>Analysis of surprise threshold</w:t>
      </w:r>
    </w:p>
    <w:p w14:paraId="4947FFED" w14:textId="6A320175" w:rsidR="00676B9D" w:rsidRDefault="00676B9D" w:rsidP="0008736D">
      <w:pPr>
        <w:rPr>
          <w:u w:val="single"/>
        </w:rPr>
      </w:pPr>
    </w:p>
    <w:p w14:paraId="1B6EE7F5" w14:textId="56419B5B" w:rsidR="00676B9D" w:rsidRPr="00676B9D" w:rsidRDefault="00676B9D" w:rsidP="0008736D">
      <w:r>
        <w:t xml:space="preserve">In this assignment, we have </w:t>
      </w:r>
      <w:r w:rsidR="003304B8">
        <w:t xml:space="preserve">examined the releases for the stocks and classified them as AMC or BMO based on the release time of the stocks. We have also </w:t>
      </w:r>
      <w:r>
        <w:t xml:space="preserve">analyzed the standard deviation of </w:t>
      </w:r>
      <w:r w:rsidR="00874375">
        <w:t xml:space="preserve">surprise values </w:t>
      </w:r>
      <w:r w:rsidR="00173397">
        <w:t xml:space="preserve">for all the symbols using the data provided to us. </w:t>
      </w:r>
      <w:r w:rsidR="00B802DD">
        <w:t>Based on that, if the current surprise of the stock is above or below the standard deviation, we have classified the symbol</w:t>
      </w:r>
      <w:r w:rsidR="00173397">
        <w:t xml:space="preserve"> </w:t>
      </w:r>
      <w:r w:rsidR="00B802DD">
        <w:t>into buy and sell signals respectively.</w:t>
      </w:r>
      <w:r>
        <w:t xml:space="preserve">  </w:t>
      </w:r>
    </w:p>
    <w:p w14:paraId="08BDE340" w14:textId="7BB89900" w:rsidR="00126D31" w:rsidRDefault="00126D31" w:rsidP="0008736D">
      <w:pPr>
        <w:rPr>
          <w:u w:val="single"/>
        </w:rPr>
      </w:pPr>
      <w:r>
        <w:br/>
      </w:r>
      <w:r w:rsidRPr="00BB1087">
        <w:rPr>
          <w:u w:val="single"/>
        </w:rPr>
        <w:t>Market cap and sector</w:t>
      </w:r>
    </w:p>
    <w:p w14:paraId="73D280AB" w14:textId="6D9F2112" w:rsidR="000B4046" w:rsidRDefault="000B4046" w:rsidP="0008736D">
      <w:pPr>
        <w:rPr>
          <w:u w:val="single"/>
        </w:rPr>
      </w:pPr>
    </w:p>
    <w:p w14:paraId="0CC4A09C" w14:textId="5EC5D9EB" w:rsidR="000B4046" w:rsidRPr="000B4046" w:rsidRDefault="000B4046" w:rsidP="0008736D">
      <w:r>
        <w:t xml:space="preserve">We observed that mid cap stocks are relatively stable whereas some small cap stocks showed higher range of fluctuations in surprise percentages.   </w:t>
      </w:r>
    </w:p>
    <w:p w14:paraId="77EFDD78" w14:textId="48102C98" w:rsidR="00126D31" w:rsidRDefault="00126D31" w:rsidP="00126D31"/>
    <w:p w14:paraId="2F8BA18E" w14:textId="33EF0C7D" w:rsidR="00126D31" w:rsidRPr="00BB1087" w:rsidRDefault="004A109B" w:rsidP="00126D31">
      <w:pPr>
        <w:rPr>
          <w:u w:val="single"/>
        </w:rPr>
      </w:pPr>
      <w:r>
        <w:rPr>
          <w:u w:val="single"/>
        </w:rPr>
        <w:t>High performance industries</w:t>
      </w:r>
    </w:p>
    <w:p w14:paraId="1E949BC3" w14:textId="62B7F65A" w:rsidR="00DA3C92" w:rsidRDefault="00DA3C92" w:rsidP="00126D31"/>
    <w:p w14:paraId="09083291" w14:textId="30FE3DA9" w:rsidR="004A109B" w:rsidRDefault="004A109B" w:rsidP="00126D31">
      <w:r>
        <w:t xml:space="preserve">We observed that these </w:t>
      </w:r>
      <w:r>
        <w:t xml:space="preserve">industries are </w:t>
      </w:r>
      <w:r>
        <w:t xml:space="preserve">top 3 </w:t>
      </w:r>
      <w:r>
        <w:t>high performance industries</w:t>
      </w:r>
      <w:r>
        <w:t xml:space="preserve"> as indicated by our model:</w:t>
      </w:r>
      <w:r>
        <w:t xml:space="preserve"> </w:t>
      </w:r>
      <w:r>
        <w:t xml:space="preserve"> </w:t>
      </w:r>
    </w:p>
    <w:p w14:paraId="6FB7247D" w14:textId="4F5A7834" w:rsidR="004A109B" w:rsidRDefault="004A109B" w:rsidP="00126D31">
      <w:pPr>
        <w:pStyle w:val="ListParagraph"/>
        <w:numPr>
          <w:ilvl w:val="0"/>
          <w:numId w:val="1"/>
        </w:numPr>
      </w:pPr>
      <w:r>
        <w:t>Deluxe corporations</w:t>
      </w:r>
    </w:p>
    <w:p w14:paraId="1A17B6CF" w14:textId="77777777" w:rsidR="004A109B" w:rsidRDefault="004A109B" w:rsidP="00126D31">
      <w:pPr>
        <w:pStyle w:val="ListParagraph"/>
        <w:numPr>
          <w:ilvl w:val="0"/>
          <w:numId w:val="1"/>
        </w:numPr>
      </w:pPr>
      <w:r>
        <w:t xml:space="preserve">Inphi Corp  </w:t>
      </w:r>
    </w:p>
    <w:p w14:paraId="4672C000" w14:textId="41DB3F6C" w:rsidR="004A109B" w:rsidRDefault="004A109B" w:rsidP="00126D31">
      <w:pPr>
        <w:pStyle w:val="ListParagraph"/>
        <w:numPr>
          <w:ilvl w:val="0"/>
          <w:numId w:val="1"/>
        </w:numPr>
      </w:pPr>
      <w:r>
        <w:t xml:space="preserve">Trex Co. Inc </w:t>
      </w:r>
    </w:p>
    <w:p w14:paraId="295A1C65" w14:textId="77777777" w:rsidR="004A109B" w:rsidRDefault="004A109B" w:rsidP="00126D31"/>
    <w:p w14:paraId="11A076C8" w14:textId="2EA513DE" w:rsidR="00DA3C92" w:rsidRPr="00BB1087" w:rsidRDefault="004A109B" w:rsidP="00126D31">
      <w:pPr>
        <w:rPr>
          <w:u w:val="single"/>
        </w:rPr>
      </w:pPr>
      <w:r>
        <w:rPr>
          <w:u w:val="single"/>
        </w:rPr>
        <w:t xml:space="preserve"> </w:t>
      </w:r>
      <w:r w:rsidR="00416F6C">
        <w:rPr>
          <w:u w:val="single"/>
        </w:rPr>
        <w:t>S</w:t>
      </w:r>
      <w:r>
        <w:rPr>
          <w:u w:val="single"/>
        </w:rPr>
        <w:t>ectors</w:t>
      </w:r>
    </w:p>
    <w:p w14:paraId="23C0B8EA" w14:textId="5CC2390F" w:rsidR="00DA3C92" w:rsidRDefault="00DA3C92" w:rsidP="00126D31">
      <w:pPr>
        <w:rPr>
          <w:u w:val="single"/>
        </w:rPr>
      </w:pPr>
    </w:p>
    <w:p w14:paraId="2213C9F2" w14:textId="74BCDA59" w:rsidR="004A109B" w:rsidRDefault="004A109B" w:rsidP="00126D31">
      <w:r w:rsidRPr="00A830E1">
        <w:t>Following sectors have showed positive surprises according to our model</w:t>
      </w:r>
      <w:r w:rsidR="00A830E1" w:rsidRPr="00A830E1">
        <w:t>:</w:t>
      </w:r>
    </w:p>
    <w:p w14:paraId="0C117AE7" w14:textId="15A4990E" w:rsidR="00A830E1" w:rsidRDefault="00A830E1" w:rsidP="00126D31"/>
    <w:p w14:paraId="66907D35" w14:textId="73475056" w:rsidR="00A830E1" w:rsidRDefault="00A830E1" w:rsidP="00A830E1">
      <w:pPr>
        <w:pStyle w:val="ListParagraph"/>
        <w:numPr>
          <w:ilvl w:val="0"/>
          <w:numId w:val="2"/>
        </w:numPr>
      </w:pPr>
      <w:r>
        <w:t xml:space="preserve">Durables </w:t>
      </w:r>
    </w:p>
    <w:p w14:paraId="11E1E01E" w14:textId="5BE1CDC0" w:rsidR="00A830E1" w:rsidRDefault="00A830E1" w:rsidP="00A830E1">
      <w:pPr>
        <w:pStyle w:val="ListParagraph"/>
        <w:numPr>
          <w:ilvl w:val="0"/>
          <w:numId w:val="2"/>
        </w:numPr>
      </w:pPr>
      <w:r>
        <w:t>Health</w:t>
      </w:r>
    </w:p>
    <w:p w14:paraId="009F2435" w14:textId="1BE94166" w:rsidR="00A830E1" w:rsidRDefault="00A830E1" w:rsidP="00A830E1">
      <w:pPr>
        <w:pStyle w:val="ListParagraph"/>
        <w:numPr>
          <w:ilvl w:val="0"/>
          <w:numId w:val="2"/>
        </w:numPr>
      </w:pPr>
      <w:r>
        <w:t>Production</w:t>
      </w:r>
    </w:p>
    <w:p w14:paraId="5E7EAC1C" w14:textId="22B0ACD6" w:rsidR="00A830E1" w:rsidRDefault="00A830E1" w:rsidP="00A830E1"/>
    <w:p w14:paraId="6EE3427D" w14:textId="359F9AD8" w:rsidR="00A830E1" w:rsidRDefault="00A830E1" w:rsidP="00A830E1">
      <w:r>
        <w:t>Sectors that have showed negative surprises:</w:t>
      </w:r>
    </w:p>
    <w:p w14:paraId="47043120" w14:textId="06DD7E9B" w:rsidR="00A830E1" w:rsidRDefault="00A830E1" w:rsidP="00A830E1"/>
    <w:p w14:paraId="7A4EBBF3" w14:textId="7C0EA144" w:rsidR="00A830E1" w:rsidRDefault="00A830E1" w:rsidP="00A830E1">
      <w:pPr>
        <w:pStyle w:val="ListParagraph"/>
        <w:numPr>
          <w:ilvl w:val="0"/>
          <w:numId w:val="3"/>
        </w:numPr>
      </w:pPr>
      <w:r>
        <w:t>Communication services</w:t>
      </w:r>
    </w:p>
    <w:p w14:paraId="584DBACB" w14:textId="1C94E161" w:rsidR="00A830E1" w:rsidRDefault="00A830E1" w:rsidP="00A830E1">
      <w:pPr>
        <w:pStyle w:val="ListParagraph"/>
        <w:numPr>
          <w:ilvl w:val="0"/>
          <w:numId w:val="3"/>
        </w:numPr>
      </w:pPr>
      <w:r>
        <w:t>Comms</w:t>
      </w:r>
    </w:p>
    <w:p w14:paraId="1696F885" w14:textId="2A0FF4FF" w:rsidR="00A830E1" w:rsidRDefault="00A830E1" w:rsidP="00A830E1">
      <w:pPr>
        <w:pStyle w:val="ListParagraph"/>
        <w:numPr>
          <w:ilvl w:val="0"/>
          <w:numId w:val="3"/>
        </w:numPr>
      </w:pPr>
      <w:r>
        <w:t>Con Services</w:t>
      </w:r>
    </w:p>
    <w:p w14:paraId="4136AD95" w14:textId="515F224F" w:rsidR="00A830E1" w:rsidRPr="00A830E1" w:rsidRDefault="00A830E1" w:rsidP="00A830E1">
      <w:pPr>
        <w:pStyle w:val="ListParagraph"/>
        <w:numPr>
          <w:ilvl w:val="0"/>
          <w:numId w:val="3"/>
        </w:numPr>
      </w:pPr>
      <w:r>
        <w:t>Non-energy</w:t>
      </w:r>
    </w:p>
    <w:p w14:paraId="536EF4F3" w14:textId="74AF266A" w:rsidR="004A109B" w:rsidRDefault="004A109B" w:rsidP="00126D31">
      <w:pPr>
        <w:rPr>
          <w:u w:val="single"/>
        </w:rPr>
      </w:pPr>
    </w:p>
    <w:p w14:paraId="7E619997" w14:textId="33CC51F3" w:rsidR="00496E31" w:rsidRPr="00BB1087" w:rsidRDefault="00496E31" w:rsidP="00496E31">
      <w:pPr>
        <w:jc w:val="center"/>
        <w:rPr>
          <w:u w:val="single"/>
        </w:rPr>
      </w:pPr>
      <w:r>
        <w:rPr>
          <w:u w:val="single"/>
        </w:rPr>
        <w:lastRenderedPageBreak/>
        <w:t>Model Performance</w:t>
      </w:r>
    </w:p>
    <w:p w14:paraId="35167180" w14:textId="471ACF37" w:rsidR="00676B9D" w:rsidRDefault="00676B9D" w:rsidP="00DA3C92">
      <w:r>
        <w:rPr>
          <w:noProof/>
        </w:rPr>
        <w:drawing>
          <wp:inline distT="0" distB="0" distL="0" distR="0" wp14:anchorId="6A8C5023" wp14:editId="31ADD41D">
            <wp:extent cx="5488786" cy="42414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ment4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426" cy="42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B9D" w:rsidSect="006B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688"/>
    <w:multiLevelType w:val="hybridMultilevel"/>
    <w:tmpl w:val="7712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00E7"/>
    <w:multiLevelType w:val="hybridMultilevel"/>
    <w:tmpl w:val="7966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2E97"/>
    <w:multiLevelType w:val="hybridMultilevel"/>
    <w:tmpl w:val="27CA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1ECF"/>
    <w:multiLevelType w:val="hybridMultilevel"/>
    <w:tmpl w:val="40EA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7C4C"/>
    <w:multiLevelType w:val="hybridMultilevel"/>
    <w:tmpl w:val="70AE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E0024"/>
    <w:multiLevelType w:val="hybridMultilevel"/>
    <w:tmpl w:val="24C8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F0327"/>
    <w:multiLevelType w:val="hybridMultilevel"/>
    <w:tmpl w:val="1BCEF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54E93"/>
    <w:multiLevelType w:val="hybridMultilevel"/>
    <w:tmpl w:val="337C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6D"/>
    <w:rsid w:val="0008736D"/>
    <w:rsid w:val="000B4046"/>
    <w:rsid w:val="00126D31"/>
    <w:rsid w:val="00173397"/>
    <w:rsid w:val="003304B8"/>
    <w:rsid w:val="00416F6C"/>
    <w:rsid w:val="004568C1"/>
    <w:rsid w:val="00496E31"/>
    <w:rsid w:val="004A109B"/>
    <w:rsid w:val="00653611"/>
    <w:rsid w:val="00676B9D"/>
    <w:rsid w:val="006B4258"/>
    <w:rsid w:val="00874375"/>
    <w:rsid w:val="00A830E1"/>
    <w:rsid w:val="00B802DD"/>
    <w:rsid w:val="00BB1087"/>
    <w:rsid w:val="00DA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E2223"/>
  <w15:chartTrackingRefBased/>
  <w15:docId w15:val="{E0C64AF0-0380-214C-BB0C-F297BACD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Mrigankshankar Singh</dc:creator>
  <cp:keywords/>
  <dc:description/>
  <cp:lastModifiedBy>Mrigankshankar Singh</cp:lastModifiedBy>
  <cp:revision>4</cp:revision>
  <dcterms:created xsi:type="dcterms:W3CDTF">2020-06-05T22:24:00Z</dcterms:created>
  <dcterms:modified xsi:type="dcterms:W3CDTF">2020-06-06T03:28:00Z</dcterms:modified>
</cp:coreProperties>
</file>