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80"/>
              <w:left w:type="dxa" w:w="480"/>
              <w:bottom w:type="dxa" w:w="480"/>
              <w:right w:type="dxa" w:w="480"/>
            </w:tcMar>
          </w:tcPr>
          <w:p>
            <w:pPr>
              <w:spacing w:after="60" w:before="0"/>
              <w:jc w:val="center"/>
            </w:pPr>
            <w:r>
              <w:rPr>
                <w:rFonts w:ascii="Arial" w:cs="Arial" w:eastAsia="Arial" w:hAnsi="Arial"/>
                <w:b/>
                <w:bCs/>
                <w:color w:val="FFFFFF"/>
                <w:sz w:val="48"/>
                <w:szCs w:val="48"/>
              </w:rPr>
              <w:t xml:space="preserve">JSW PAINTING &amp; REMODELING LLC</w:t>
            </w:r>
          </w:p>
          <w:p>
            <w:pPr>
              <w:spacing w:after="120" w:before="0"/>
              <w:jc w:val="center"/>
            </w:pPr>
            <w:r>
              <w:rPr>
                <w:rFonts w:ascii="Arial" w:cs="Arial" w:eastAsia="Arial" w:hAnsi="Arial"/>
                <w:color w:val="BBDDEE"/>
                <w:sz w:val="32"/>
                <w:szCs w:val="32"/>
              </w:rPr>
              <w:t xml:space="preserve">Digital Growth &amp; Website Improvement Plan</w:t>
            </w:r>
          </w:p>
          <w:p>
            <w:pPr>
              <w:spacing w:after="0" w:before="120"/>
              <w:jc w:val="center"/>
            </w:pPr>
            <w:r>
              <w:rPr>
                <w:rFonts w:ascii="Arial" w:cs="Arial" w:eastAsia="Arial" w:hAnsi="Arial"/>
                <w:color w:val="AACCDD"/>
                <w:sz w:val="22"/>
                <w:szCs w:val="22"/>
              </w:rPr>
              <w:t xml:space="preserve">Prepared for: Jennifer Serra Weller, Owner  •  May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This document outlines a comprehensive plan to improve jswpainting.com, increase your online visibility in high-income Howard County markets (Columbia and Clarksville), drive more residential bookings, and detail the most cost-effective advertising strategies available for your business.</w:t>
            </w:r>
          </w:p>
        </w:tc>
      </w:tr>
    </w:tbl>
    <w:p>
      <w:pPr>
        <w:spacing w:after="0" w:before="160"/>
      </w:pPr>
      <w:r>
        <w:t xml:space="preserve"/>
      </w:r>
    </w:p>
    <w:p>
      <w:pPr>
        <w:pStyle w:val="Heading1"/>
        <w:pBdr>
          <w:bottom w:val="single" w:color="E8A020" w:sz="8" w:space="4"/>
        </w:pBdr>
        <w:spacing w:after="120" w:before="360"/>
      </w:pPr>
      <w:r>
        <w:rPr>
          <w:rFonts w:ascii="Arial" w:cs="Arial" w:eastAsia="Arial" w:hAnsi="Arial"/>
          <w:b/>
          <w:bCs/>
          <w:color w:val="1A3A5C"/>
          <w:sz w:val="36"/>
          <w:szCs w:val="36"/>
        </w:rPr>
        <w:t xml:space="preserve">Executive Summary</w:t>
      </w:r>
    </w:p>
    <w:p>
      <w:pPr>
        <w:spacing w:after="80" w:before="40"/>
      </w:pPr>
      <w:r>
        <w:rPr>
          <w:rFonts w:ascii="Arial" w:cs="Arial" w:eastAsia="Arial" w:hAnsi="Arial"/>
          <w:color w:val="1A1A1A"/>
          <w:sz w:val="22"/>
          <w:szCs w:val="22"/>
        </w:rPr>
        <w:t xml:space="preserve">JSW Painting &amp; Remodeling LLC is a strong, established business with genuine competitive advantages that many competitors lack: an A+ BBB rating, 7+ years of operation under licensed owner Jennifer Weller, a full-service offering (painting + remodeling), available financing, and outstanding customer reviews across multiple platforms.</w:t>
      </w:r>
    </w:p>
    <w:p>
      <w:pPr>
        <w:spacing w:after="0" w:before="80"/>
      </w:pPr>
      <w:r>
        <w:t xml:space="preserve"/>
      </w:r>
    </w:p>
    <w:p>
      <w:pPr>
        <w:spacing w:after="80" w:before="40"/>
      </w:pPr>
      <w:r>
        <w:rPr>
          <w:rFonts w:ascii="Arial" w:cs="Arial" w:eastAsia="Arial" w:hAnsi="Arial"/>
          <w:color w:val="1A1A1A"/>
          <w:sz w:val="22"/>
          <w:szCs w:val="22"/>
        </w:rPr>
        <w:t xml:space="preserve">The challenge is that these strengths are largely invisible online. Your website currently cannot be found by potential customers searching in Columbia, Clarksville, or Ellicott City — representing some of Maryland’s wealthiest homeowners — because no content or signals exist on your site for those areas. This plan fixes that directly.</w:t>
      </w:r>
    </w:p>
    <w:p>
      <w:pPr>
        <w:spacing w:after="0" w:before="80"/>
      </w:pPr>
      <w:r>
        <w:t xml:space="preserve"/>
      </w:r>
    </w:p>
    <w:p>
      <w:pPr>
        <w:spacing w:after="80" w:before="40"/>
      </w:pPr>
      <w:r>
        <w:rPr>
          <w:rFonts w:ascii="Arial" w:cs="Arial" w:eastAsia="Arial" w:hAnsi="Arial"/>
          <w:color w:val="1A1A1A"/>
          <w:sz w:val="22"/>
          <w:szCs w:val="22"/>
        </w:rPr>
        <w:t xml:space="preserve">The three highest-impact changes that require the least investment are:</w:t>
      </w:r>
    </w:p>
    <w:p>
      <w:pPr>
        <w:spacing w:after="0" w:before="40"/>
      </w:pPr>
      <w:r>
        <w:t xml:space="preserve"/>
      </w:r>
    </w:p>
    <w:p>
      <w:pPr>
        <w:pStyle w:val="ListParagraph"/>
        <w:numPr>
          <w:ilvl w:val="0"/>
          <w:numId w:val="2"/>
        </w:numPr>
        <w:spacing w:after="30" w:before="30"/>
      </w:pPr>
      <w:r>
        <w:rPr>
          <w:rFonts w:ascii="Arial" w:cs="Arial" w:eastAsia="Arial" w:hAnsi="Arial"/>
          <w:color w:val="1A1A1A"/>
          <w:sz w:val="22"/>
          <w:szCs w:val="22"/>
        </w:rPr>
        <w:t xml:space="preserve">Create dedicated location pages for Clarksville, Columbia, and Ellicott City on your website (free — only requires time or a one-time web developer fee)</w:t>
      </w:r>
    </w:p>
    <w:p>
      <w:pPr>
        <w:pStyle w:val="ListParagraph"/>
        <w:numPr>
          <w:ilvl w:val="0"/>
          <w:numId w:val="2"/>
        </w:numPr>
        <w:spacing w:after="30" w:before="30"/>
      </w:pPr>
      <w:r>
        <w:rPr>
          <w:rFonts w:ascii="Arial" w:cs="Arial" w:eastAsia="Arial" w:hAnsi="Arial"/>
          <w:color w:val="1A1A1A"/>
          <w:sz w:val="22"/>
          <w:szCs w:val="22"/>
        </w:rPr>
        <w:t xml:space="preserve">Expand your Google Business Profile service area to include Howard County cities (free, takes 30 minutes)</w:t>
      </w:r>
    </w:p>
    <w:p>
      <w:pPr>
        <w:pStyle w:val="ListParagraph"/>
        <w:numPr>
          <w:ilvl w:val="0"/>
          <w:numId w:val="2"/>
        </w:numPr>
        <w:spacing w:after="30" w:before="30"/>
      </w:pPr>
      <w:r>
        <w:rPr>
          <w:rFonts w:ascii="Arial" w:cs="Arial" w:eastAsia="Arial" w:hAnsi="Arial"/>
          <w:color w:val="1A1A1A"/>
          <w:sz w:val="22"/>
          <w:szCs w:val="22"/>
        </w:rPr>
        <w:t xml:space="preserve">Set up Google Local Services Ads for Howard County (≈ $400–800/month, pay-per-lead only)</w:t>
      </w:r>
    </w:p>
    <w:p>
      <w:pPr>
        <w:spacing w:after="0" w:before="200"/>
      </w:pPr>
      <w:r>
        <w:t xml:space="preserve"/>
      </w:r>
    </w:p>
    <w:p>
      <w:pPr>
        <w:pStyle w:val="Heading1"/>
        <w:pBdr>
          <w:bottom w:val="single" w:color="E8A020" w:sz="8" w:space="4"/>
        </w:pBdr>
        <w:spacing w:after="120" w:before="360"/>
      </w:pPr>
      <w:r>
        <w:rPr>
          <w:rFonts w:ascii="Arial" w:cs="Arial" w:eastAsia="Arial" w:hAnsi="Arial"/>
          <w:b/>
          <w:bCs/>
          <w:color w:val="1A3A5C"/>
          <w:sz w:val="36"/>
          <w:szCs w:val="36"/>
        </w:rPr>
        <w:t xml:space="preserve">Section 1: Current Website Analysis</w:t>
      </w:r>
    </w:p>
    <w:p>
      <w:pPr>
        <w:spacing w:after="80" w:before="40"/>
      </w:pPr>
      <w:r>
        <w:rPr>
          <w:rFonts w:ascii="Arial" w:cs="Arial" w:eastAsia="Arial" w:hAnsi="Arial"/>
          <w:color w:val="1A1A1A"/>
          <w:sz w:val="22"/>
          <w:szCs w:val="22"/>
        </w:rPr>
        <w:t xml:space="preserve">Before improving your online presence, it’s important to understand where things stand today. The analysis below covers jswpainting.com as currently structured.</w:t>
      </w:r>
    </w:p>
    <w:p>
      <w:pPr>
        <w:spacing w:after="0" w:before="60"/>
      </w:pPr>
      <w:r>
        <w:t xml:space="preserve"/>
      </w:r>
    </w:p>
    <w:p>
      <w:pPr>
        <w:pStyle w:val="Heading2"/>
        <w:spacing w:after="80" w:before="280"/>
      </w:pPr>
      <w:r>
        <w:rPr>
          <w:rFonts w:ascii="Arial" w:cs="Arial" w:eastAsia="Arial" w:hAnsi="Arial"/>
          <w:b/>
          <w:bCs/>
          <w:color w:val="1A3A5C"/>
          <w:sz w:val="26"/>
          <w:szCs w:val="26"/>
        </w:rPr>
        <w:t xml:space="preserve">1.1 What Is Working</w:t>
      </w:r>
    </w:p>
    <w:p>
      <w:pPr>
        <w:pStyle w:val="ListParagraph"/>
        <w:numPr>
          <w:ilvl w:val="0"/>
          <w:numId w:val="3"/>
        </w:numPr>
        <w:spacing w:after="30" w:before="30"/>
      </w:pPr>
      <w:r>
        <w:rPr>
          <w:rFonts w:ascii="Arial" w:cs="Arial" w:eastAsia="Arial" w:hAnsi="Arial"/>
          <w:color w:val="1A1A1A"/>
          <w:sz w:val="22"/>
          <w:szCs w:val="22"/>
        </w:rPr>
        <w:t xml:space="preserve">Strong reputation signals: Your BBB A+ accreditation, MHIC license, and positive reviews on Yelp, Google, Facebook, and Houzz provide excellent credibility when customers do find you.</w:t>
      </w:r>
    </w:p>
    <w:p>
      <w:pPr>
        <w:pStyle w:val="ListParagraph"/>
        <w:numPr>
          <w:ilvl w:val="0"/>
          <w:numId w:val="3"/>
        </w:numPr>
        <w:spacing w:after="30" w:before="30"/>
      </w:pPr>
      <w:r>
        <w:rPr>
          <w:rFonts w:ascii="Arial" w:cs="Arial" w:eastAsia="Arial" w:hAnsi="Arial"/>
          <w:color w:val="1A1A1A"/>
          <w:sz w:val="22"/>
          <w:szCs w:val="22"/>
        </w:rPr>
        <w:t xml:space="preserve">Full-service offering: Combining painting with full kitchen, bathroom, and basement remodeling is a rare and valuable differentiator. Most competitors only do one or the other.</w:t>
      </w:r>
    </w:p>
    <w:p>
      <w:pPr>
        <w:pStyle w:val="ListParagraph"/>
        <w:numPr>
          <w:ilvl w:val="0"/>
          <w:numId w:val="3"/>
        </w:numPr>
        <w:spacing w:after="30" w:before="30"/>
      </w:pPr>
      <w:r>
        <w:rPr>
          <w:rFonts w:ascii="Arial" w:cs="Arial" w:eastAsia="Arial" w:hAnsi="Arial"/>
          <w:color w:val="1A1A1A"/>
          <w:sz w:val="22"/>
          <w:szCs w:val="22"/>
        </w:rPr>
        <w:t xml:space="preserve">Financing availability: Offering financing is a significant conversion tool, particularly for larger remodeling projects that run $15,000–$60,000.</w:t>
      </w:r>
    </w:p>
    <w:p>
      <w:pPr>
        <w:pStyle w:val="ListParagraph"/>
        <w:numPr>
          <w:ilvl w:val="0"/>
          <w:numId w:val="3"/>
        </w:numPr>
        <w:spacing w:after="30" w:before="30"/>
      </w:pPr>
      <w:r>
        <w:rPr>
          <w:rFonts w:ascii="Arial" w:cs="Arial" w:eastAsia="Arial" w:hAnsi="Arial"/>
          <w:color w:val="1A1A1A"/>
          <w:sz w:val="22"/>
          <w:szCs w:val="22"/>
        </w:rPr>
        <w:t xml:space="preserve">Personal brand story: Jen’s 20+ year journey — from painting helper to school district painter to BCPS employee to business owner — is compelling and humanizes your brand in a way large competitors cannot replicate.</w:t>
      </w:r>
    </w:p>
    <w:p>
      <w:pPr>
        <w:pStyle w:val="ListParagraph"/>
        <w:numPr>
          <w:ilvl w:val="0"/>
          <w:numId w:val="3"/>
        </w:numPr>
        <w:spacing w:after="30" w:before="30"/>
      </w:pPr>
      <w:r>
        <w:rPr>
          <w:rFonts w:ascii="Arial" w:cs="Arial" w:eastAsia="Arial" w:hAnsi="Arial"/>
          <w:color w:val="1A1A1A"/>
          <w:sz w:val="22"/>
          <w:szCs w:val="22"/>
        </w:rPr>
        <w:t xml:space="preserve">Active social media presence on Facebook and Instagram with real before/after project content.</w:t>
      </w:r>
    </w:p>
    <w:p>
      <w:pPr>
        <w:spacing w:after="0" w:before="80"/>
      </w:pPr>
      <w:r>
        <w:t xml:space="preserve"/>
      </w:r>
    </w:p>
    <w:p>
      <w:pPr>
        <w:pStyle w:val="Heading2"/>
        <w:spacing w:after="80" w:before="280"/>
      </w:pPr>
      <w:r>
        <w:rPr>
          <w:rFonts w:ascii="Arial" w:cs="Arial" w:eastAsia="Arial" w:hAnsi="Arial"/>
          <w:b/>
          <w:bCs/>
          <w:color w:val="1A3A5C"/>
          <w:sz w:val="26"/>
          <w:szCs w:val="26"/>
        </w:rPr>
        <w:t xml:space="preserve">1.2 Critical Weaknesses to Address</w:t>
      </w:r>
    </w:p>
    <w:p>
      <w:pPr>
        <w:spacing w:after="60" w:before="200"/>
      </w:pPr>
      <w:r>
        <w:rPr>
          <w:rFonts w:ascii="Arial" w:cs="Arial" w:eastAsia="Arial" w:hAnsi="Arial"/>
          <w:b/>
          <w:bCs/>
          <w:color w:val="1A3A5C"/>
          <w:sz w:val="22"/>
          <w:szCs w:val="22"/>
        </w:rPr>
        <w:t xml:space="preserve">No geographic targeting outside Baltimore County</w:t>
      </w:r>
    </w:p>
    <w:p>
      <w:pPr>
        <w:spacing w:after="80" w:before="40"/>
      </w:pPr>
      <w:r>
        <w:rPr>
          <w:rFonts w:ascii="Arial" w:cs="Arial" w:eastAsia="Arial" w:hAnsi="Arial"/>
          <w:color w:val="1A1A1A"/>
          <w:sz w:val="22"/>
          <w:szCs w:val="22"/>
        </w:rPr>
        <w:t xml:space="preserve">The current website has no pages, content, or signals for Columbia, Clarksville, Ellicott City, Fulton, or any Howard County location. Google cannot rank a business for locations it has no content about. This means you are completely invisible to the most valuable search queries in a market that is 25 miles from your base.</w:t>
      </w:r>
    </w:p>
    <w:p>
      <w:pPr>
        <w:spacing w:after="60" w:before="200"/>
      </w:pPr>
      <w:r>
        <w:rPr>
          <w:rFonts w:ascii="Arial" w:cs="Arial" w:eastAsia="Arial" w:hAnsi="Arial"/>
          <w:b/>
          <w:bCs/>
          <w:color w:val="1A3A5C"/>
          <w:sz w:val="22"/>
          <w:szCs w:val="22"/>
        </w:rPr>
        <w:t xml:space="preserve">Service pages are too thin for SEO</w:t>
      </w:r>
    </w:p>
    <w:p>
      <w:pPr>
        <w:spacing w:after="80" w:before="40"/>
      </w:pPr>
      <w:r>
        <w:rPr>
          <w:rFonts w:ascii="Arial" w:cs="Arial" w:eastAsia="Arial" w:hAnsi="Arial"/>
          <w:color w:val="1A1A1A"/>
          <w:sz w:val="22"/>
          <w:szCs w:val="22"/>
        </w:rPr>
        <w:t xml:space="preserve">Each service page (interior painting, exterior painting, cabinet painting, etc.) currently contains only 1–2 sentences of content. Google requires substantive page content — typically 400+ words — to rank service pages in search results. Thin pages signal low quality and are actively filtered out.</w:t>
      </w:r>
    </w:p>
    <w:p>
      <w:pPr>
        <w:spacing w:after="60" w:before="200"/>
      </w:pPr>
      <w:r>
        <w:rPr>
          <w:rFonts w:ascii="Arial" w:cs="Arial" w:eastAsia="Arial" w:hAnsi="Arial"/>
          <w:b/>
          <w:bCs/>
          <w:color w:val="1A3A5C"/>
          <w:sz w:val="22"/>
          <w:szCs w:val="22"/>
        </w:rPr>
        <w:t xml:space="preserve">No online booking system</w:t>
      </w:r>
    </w:p>
    <w:p>
      <w:pPr>
        <w:spacing w:after="80" w:before="40"/>
      </w:pPr>
      <w:r>
        <w:rPr>
          <w:rFonts w:ascii="Arial" w:cs="Arial" w:eastAsia="Arial" w:hAnsi="Arial"/>
          <w:color w:val="1A1A1A"/>
          <w:sz w:val="22"/>
          <w:szCs w:val="22"/>
        </w:rPr>
        <w:t xml:space="preserve">The only conversion path on the site is a basic contact form. High-income homeowners in Columbia and Clarksville — typically dual-income professionals — expect to be able to schedule estimate appointments online, on their own schedule. Every contractor that offers this has a significant conversion advantage over those that don’t.</w:t>
      </w:r>
    </w:p>
    <w:p>
      <w:pPr>
        <w:spacing w:after="60" w:before="200"/>
      </w:pPr>
      <w:r>
        <w:rPr>
          <w:rFonts w:ascii="Arial" w:cs="Arial" w:eastAsia="Arial" w:hAnsi="Arial"/>
          <w:b/>
          <w:bCs/>
          <w:color w:val="1A3A5C"/>
          <w:sz w:val="22"/>
          <w:szCs w:val="22"/>
        </w:rPr>
        <w:t xml:space="preserve">Financing option is not visible</w:t>
      </w:r>
    </w:p>
    <w:p>
      <w:pPr>
        <w:spacing w:after="80" w:before="40"/>
      </w:pPr>
      <w:r>
        <w:rPr>
          <w:rFonts w:ascii="Arial" w:cs="Arial" w:eastAsia="Arial" w:hAnsi="Arial"/>
          <w:color w:val="1A1A1A"/>
          <w:sz w:val="22"/>
          <w:szCs w:val="22"/>
        </w:rPr>
        <w:t xml:space="preserve">The availability of financing is mentioned on social media but not prominently displayed on the website. For kitchen and bathroom remodel projects ($20,000–$60,000+), financing availability is often the deciding factor for a homeowner choosing between two contractors.</w:t>
      </w:r>
    </w:p>
    <w:p>
      <w:pPr>
        <w:spacing w:after="60" w:before="200"/>
      </w:pPr>
      <w:r>
        <w:rPr>
          <w:rFonts w:ascii="Arial" w:cs="Arial" w:eastAsia="Arial" w:hAnsi="Arial"/>
          <w:b/>
          <w:bCs/>
          <w:color w:val="1A3A5C"/>
          <w:sz w:val="22"/>
          <w:szCs w:val="22"/>
        </w:rPr>
        <w:t xml:space="preserve">No structured Schema markup</w:t>
      </w:r>
    </w:p>
    <w:p>
      <w:pPr>
        <w:spacing w:after="80" w:before="40"/>
      </w:pPr>
      <w:r>
        <w:rPr>
          <w:rFonts w:ascii="Arial" w:cs="Arial" w:eastAsia="Arial" w:hAnsi="Arial"/>
          <w:color w:val="1A1A1A"/>
          <w:sz w:val="22"/>
          <w:szCs w:val="22"/>
        </w:rPr>
        <w:t xml:space="preserve">Schema markup is hidden code that tells Google exactly what your business does, where you are, what your rating is, and what services you offer. Without it, Google cannot display your star rating, phone number, or business hours directly in search results. Adding it takes 30 minutes and can meaningfully increase click-through rates.</w:t>
      </w:r>
    </w:p>
    <w:p>
      <w:pPr>
        <w:spacing w:after="0" w:before="200"/>
      </w:pPr>
      <w:r>
        <w:t xml:space="preserve"/>
      </w:r>
    </w:p>
    <w:p>
      <w:r>
        <w:br w:type="page"/>
      </w:r>
    </w:p>
    <w:p>
      <w:pPr>
        <w:pStyle w:val="Heading1"/>
        <w:pBdr>
          <w:bottom w:val="single" w:color="E8A020" w:sz="8" w:space="4"/>
        </w:pBdr>
        <w:spacing w:after="120" w:before="360"/>
      </w:pPr>
      <w:r>
        <w:rPr>
          <w:rFonts w:ascii="Arial" w:cs="Arial" w:eastAsia="Arial" w:hAnsi="Arial"/>
          <w:b/>
          <w:bCs/>
          <w:color w:val="1A3A5C"/>
          <w:sz w:val="36"/>
          <w:szCs w:val="36"/>
        </w:rPr>
        <w:t xml:space="preserve">Section 2: SEO Improvements</w:t>
      </w:r>
    </w:p>
    <w:p>
      <w:pPr>
        <w:spacing w:after="80" w:before="40"/>
      </w:pPr>
      <w:r>
        <w:rPr>
          <w:rFonts w:ascii="Arial" w:cs="Arial" w:eastAsia="Arial" w:hAnsi="Arial"/>
          <w:color w:val="1A1A1A"/>
          <w:sz w:val="22"/>
          <w:szCs w:val="22"/>
        </w:rPr>
        <w:t xml:space="preserve">Search Engine Optimization (SEO) is the process of making your website show up when potential customers search on Google. For a local service business like JSW, this is the single highest-return investment you can make — because customers who search for “painters Columbia MD” are actively looking to hire right now.</w:t>
      </w:r>
    </w:p>
    <w:p>
      <w:pPr>
        <w:spacing w:after="0" w:before="80"/>
      </w:pPr>
      <w:r>
        <w:t xml:space="preserve"/>
      </w:r>
    </w:p>
    <w:p>
      <w:pPr>
        <w:pStyle w:val="Heading2"/>
        <w:spacing w:after="80" w:before="280"/>
      </w:pPr>
      <w:r>
        <w:rPr>
          <w:rFonts w:ascii="Arial" w:cs="Arial" w:eastAsia="Arial" w:hAnsi="Arial"/>
          <w:b/>
          <w:bCs/>
          <w:color w:val="1A3A5C"/>
          <w:sz w:val="26"/>
          <w:szCs w:val="26"/>
        </w:rPr>
        <w:t xml:space="preserve">2.1 Why SEO Matters for JSW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Research shows that 97% of consumers search online to find a local business, and 75% never scroll past the first page of Google results. If you are not on page 1 for searches in your target area, you effectively do not exist online for that market.</w:t>
            </w:r>
          </w:p>
        </w:tc>
      </w:tr>
    </w:tbl>
    <w:p>
      <w:pPr>
        <w:spacing w:after="0" w:before="80"/>
      </w:pPr>
      <w:r>
        <w:t xml:space="preserve"/>
      </w:r>
    </w:p>
    <w:p>
      <w:pPr>
        <w:spacing w:after="80" w:before="40"/>
      </w:pPr>
      <w:r>
        <w:rPr>
          <w:rFonts w:ascii="Arial" w:cs="Arial" w:eastAsia="Arial" w:hAnsi="Arial"/>
          <w:color w:val="1A1A1A"/>
          <w:sz w:val="22"/>
          <w:szCs w:val="22"/>
        </w:rPr>
        <w:t xml:space="preserve">The good news: the Howard County market for painting and remodeling is not saturated with technically sophisticated competitors. Most local painting companies have poor websites with thin content. A focused 90-day SEO effort can put JSW on page 1 for multiple high-value search terms.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2.2 On-Page SEO: The Priority List</w:t>
      </w:r>
    </w:p>
    <w:p>
      <w:pPr>
        <w:spacing w:after="60" w:before="200"/>
      </w:pPr>
      <w:r>
        <w:rPr>
          <w:rFonts w:ascii="Arial" w:cs="Arial" w:eastAsia="Arial" w:hAnsi="Arial"/>
          <w:b/>
          <w:bCs/>
          <w:color w:val="1A3A5C"/>
          <w:sz w:val="22"/>
          <w:szCs w:val="22"/>
        </w:rPr>
        <w:t xml:space="preserve">Step 1: Update Page Title Tags and Meta Descriptions</w:t>
      </w:r>
    </w:p>
    <w:p>
      <w:pPr>
        <w:spacing w:after="80" w:before="40"/>
      </w:pPr>
      <w:r>
        <w:rPr>
          <w:rFonts w:ascii="Arial" w:cs="Arial" w:eastAsia="Arial" w:hAnsi="Arial"/>
          <w:color w:val="1A1A1A"/>
          <w:sz w:val="22"/>
          <w:szCs w:val="22"/>
        </w:rPr>
        <w:t xml:space="preserve">Every page on your website has a “title tag” — the blue text that appears in Google search results. Currently these likely say something generic. They should be rewritten to include your service and target location.</w:t>
      </w:r>
    </w:p>
    <w:p>
      <w:pPr>
        <w:spacing w:after="0" w:before="40"/>
      </w:pPr>
      <w:r>
        <w:t xml:space="preserve"/>
      </w:r>
    </w:p>
    <w:p>
      <w:pPr>
        <w:spacing w:after="80" w:before="40"/>
      </w:pPr>
      <w:r>
        <w:rPr>
          <w:rFonts w:ascii="Arial" w:cs="Arial" w:eastAsia="Arial" w:hAnsi="Arial"/>
          <w:b/>
          <w:bCs/>
          <w:color w:val="1A1A1A"/>
          <w:sz w:val="22"/>
          <w:szCs w:val="22"/>
        </w:rPr>
        <w:t xml:space="preserve">Example of what to change:</w:t>
      </w:r>
    </w:p>
    <w:p>
      <w:pPr>
        <w:pStyle w:val="ListParagraph"/>
        <w:numPr>
          <w:ilvl w:val="0"/>
          <w:numId w:val="3"/>
        </w:numPr>
        <w:spacing w:after="30" w:before="30"/>
      </w:pPr>
      <w:r>
        <w:rPr>
          <w:rFonts w:ascii="Arial" w:cs="Arial" w:eastAsia="Arial" w:hAnsi="Arial"/>
          <w:color w:val="1A1A1A"/>
          <w:sz w:val="22"/>
          <w:szCs w:val="22"/>
        </w:rPr>
        <w:t xml:space="preserve">Current: “Home | JSW Painting &amp; Remodeling”</w:t>
      </w:r>
    </w:p>
    <w:p>
      <w:pPr>
        <w:pStyle w:val="ListParagraph"/>
        <w:numPr>
          <w:ilvl w:val="0"/>
          <w:numId w:val="3"/>
        </w:numPr>
        <w:spacing w:after="30" w:before="30"/>
      </w:pPr>
      <w:r>
        <w:rPr>
          <w:rFonts w:ascii="Arial" w:cs="Arial" w:eastAsia="Arial" w:hAnsi="Arial"/>
          <w:color w:val="1A1A1A"/>
          <w:sz w:val="22"/>
          <w:szCs w:val="22"/>
        </w:rPr>
        <w:t xml:space="preserve">Improved: “Painting &amp; Remodeling Contractor | Columbia, Clarksville &amp; Baltimore MD | JSW”</w:t>
      </w:r>
    </w:p>
    <w:p>
      <w:pPr>
        <w:spacing w:after="0" w:before="60"/>
      </w:pPr>
      <w:r>
        <w:t xml:space="preserve"/>
      </w:r>
    </w:p>
    <w:p>
      <w:pPr>
        <w:spacing w:after="80" w:before="40"/>
      </w:pPr>
      <w:r>
        <w:rPr>
          <w:rFonts w:ascii="Arial" w:cs="Arial" w:eastAsia="Arial" w:hAnsi="Arial"/>
          <w:color w:val="1A1A1A"/>
          <w:sz w:val="22"/>
          <w:szCs w:val="22"/>
        </w:rPr>
        <w:t xml:space="preserve">This single change makes your business visible to an entirely new set of searchers with virtually zero cost.</w:t>
      </w:r>
    </w:p>
    <w:p>
      <w:pPr>
        <w:spacing w:after="60" w:before="200"/>
      </w:pPr>
      <w:r>
        <w:rPr>
          <w:rFonts w:ascii="Arial" w:cs="Arial" w:eastAsia="Arial" w:hAnsi="Arial"/>
          <w:b/>
          <w:bCs/>
          <w:color w:val="1A3A5C"/>
          <w:sz w:val="22"/>
          <w:szCs w:val="22"/>
        </w:rPr>
        <w:t xml:space="preserve">Step 2: Expand Service Page Content</w:t>
      </w:r>
    </w:p>
    <w:p>
      <w:pPr>
        <w:spacing w:after="80" w:before="40"/>
      </w:pPr>
      <w:r>
        <w:rPr>
          <w:rFonts w:ascii="Arial" w:cs="Arial" w:eastAsia="Arial" w:hAnsi="Arial"/>
          <w:color w:val="1A1A1A"/>
          <w:sz w:val="22"/>
          <w:szCs w:val="22"/>
        </w:rPr>
        <w:t xml:space="preserve">Each service page needs to be expanded from its current 1–2 sentences to at least 400–600 words. This content should include: what the service involves, what types of homes or projects it’s suited for, why a professional is better than DIY, what to expect during the project, and how to request a quote. Include at least one mention of specific Maryland cities (Columbia, Clarksville, Ellicott City) on each page.</w:t>
      </w:r>
    </w:p>
    <w:p>
      <w:pPr>
        <w:spacing w:after="60" w:before="200"/>
      </w:pPr>
      <w:r>
        <w:rPr>
          <w:rFonts w:ascii="Arial" w:cs="Arial" w:eastAsia="Arial" w:hAnsi="Arial"/>
          <w:b/>
          <w:bCs/>
          <w:color w:val="1A3A5C"/>
          <w:sz w:val="22"/>
          <w:szCs w:val="22"/>
        </w:rPr>
        <w:t xml:space="preserve">Step 3: Create Location-Specific Landing Pages</w:t>
      </w:r>
    </w:p>
    <w:p>
      <w:pPr>
        <w:spacing w:after="80" w:before="40"/>
      </w:pPr>
      <w:r>
        <w:rPr>
          <w:rFonts w:ascii="Arial" w:cs="Arial" w:eastAsia="Arial" w:hAnsi="Arial"/>
          <w:color w:val="1A1A1A"/>
          <w:sz w:val="22"/>
          <w:szCs w:val="22"/>
        </w:rPr>
        <w:t xml:space="preserve">This is the single most impactful SEO action available. Create individual pages for:</w:t>
      </w:r>
    </w:p>
    <w:p>
      <w:pPr>
        <w:pStyle w:val="ListParagraph"/>
        <w:numPr>
          <w:ilvl w:val="0"/>
          <w:numId w:val="3"/>
        </w:numPr>
        <w:spacing w:after="30" w:before="30"/>
      </w:pPr>
      <w:r>
        <w:rPr>
          <w:rFonts w:ascii="Arial" w:cs="Arial" w:eastAsia="Arial" w:hAnsi="Arial"/>
          <w:color w:val="1A1A1A"/>
          <w:sz w:val="22"/>
          <w:szCs w:val="22"/>
        </w:rPr>
        <w:t xml:space="preserve">Columbia, MD (Howard County) — largest search volume</w:t>
      </w:r>
    </w:p>
    <w:p>
      <w:pPr>
        <w:pStyle w:val="ListParagraph"/>
        <w:numPr>
          <w:ilvl w:val="0"/>
          <w:numId w:val="3"/>
        </w:numPr>
        <w:spacing w:after="30" w:before="30"/>
      </w:pPr>
      <w:r>
        <w:rPr>
          <w:rFonts w:ascii="Arial" w:cs="Arial" w:eastAsia="Arial" w:hAnsi="Arial"/>
          <w:color w:val="1A1A1A"/>
          <w:sz w:val="22"/>
          <w:szCs w:val="22"/>
        </w:rPr>
        <w:t xml:space="preserve">Clarksville, MD (ZIP 21029) — highest income per household</w:t>
      </w:r>
    </w:p>
    <w:p>
      <w:pPr>
        <w:pStyle w:val="ListParagraph"/>
        <w:numPr>
          <w:ilvl w:val="0"/>
          <w:numId w:val="3"/>
        </w:numPr>
        <w:spacing w:after="30" w:before="30"/>
      </w:pPr>
      <w:r>
        <w:rPr>
          <w:rFonts w:ascii="Arial" w:cs="Arial" w:eastAsia="Arial" w:hAnsi="Arial"/>
          <w:color w:val="1A1A1A"/>
          <w:sz w:val="22"/>
          <w:szCs w:val="22"/>
        </w:rPr>
        <w:t xml:space="preserve">Ellicott City, MD — gateway to Howard County, strong search volume</w:t>
      </w:r>
    </w:p>
    <w:p>
      <w:pPr>
        <w:pStyle w:val="ListParagraph"/>
        <w:numPr>
          <w:ilvl w:val="0"/>
          <w:numId w:val="3"/>
        </w:numPr>
        <w:spacing w:after="30" w:before="30"/>
      </w:pPr>
      <w:r>
        <w:rPr>
          <w:rFonts w:ascii="Arial" w:cs="Arial" w:eastAsia="Arial" w:hAnsi="Arial"/>
          <w:color w:val="1A1A1A"/>
          <w:sz w:val="22"/>
          <w:szCs w:val="22"/>
        </w:rPr>
        <w:t xml:space="preserve">Fulton, MD and Highland, MD — ultra-premium adjacent neighborhoods</w:t>
      </w:r>
    </w:p>
    <w:p>
      <w:pPr>
        <w:spacing w:after="0" w:before="40"/>
      </w:pPr>
      <w:r>
        <w:t xml:space="preserve"/>
      </w:r>
    </w:p>
    <w:p>
      <w:pPr>
        <w:spacing w:after="80" w:before="40"/>
      </w:pPr>
      <w:r>
        <w:rPr>
          <w:rFonts w:ascii="Arial" w:cs="Arial" w:eastAsia="Arial" w:hAnsi="Arial"/>
          <w:color w:val="1A1A1A"/>
          <w:sz w:val="22"/>
          <w:szCs w:val="22"/>
        </w:rPr>
        <w:t xml:space="preserve">Each page should be 500+ words, mention local neighborhood names (River Hill, Wilde Lake, Hickory Ridge), include before/after photos, and contain a booking form.</w:t>
      </w:r>
    </w:p>
    <w:p>
      <w:pPr>
        <w:spacing w:after="60" w:before="200"/>
      </w:pPr>
      <w:r>
        <w:rPr>
          <w:rFonts w:ascii="Arial" w:cs="Arial" w:eastAsia="Arial" w:hAnsi="Arial"/>
          <w:b/>
          <w:bCs/>
          <w:color w:val="1A3A5C"/>
          <w:sz w:val="22"/>
          <w:szCs w:val="22"/>
        </w:rPr>
        <w:t xml:space="preserve">Step 4: Add Schema Markup (Structured Data)</w:t>
      </w:r>
    </w:p>
    <w:p>
      <w:pPr>
        <w:spacing w:after="80" w:before="40"/>
      </w:pPr>
      <w:r>
        <w:rPr>
          <w:rFonts w:ascii="Arial" w:cs="Arial" w:eastAsia="Arial" w:hAnsi="Arial"/>
          <w:color w:val="1A1A1A"/>
          <w:sz w:val="22"/>
          <w:szCs w:val="22"/>
        </w:rPr>
        <w:t xml:space="preserve">Add LocalBusiness and Service schema to your site. This is code that helps Google understand your business and can result in your star rating, phone number, and hours appearing directly in search results — significantly increasing click-through rates. A web developer can add this in under an hour.</w:t>
      </w:r>
    </w:p>
    <w:p>
      <w:pPr>
        <w:spacing w:after="60" w:before="200"/>
      </w:pPr>
      <w:r>
        <w:rPr>
          <w:rFonts w:ascii="Arial" w:cs="Arial" w:eastAsia="Arial" w:hAnsi="Arial"/>
          <w:b/>
          <w:bCs/>
          <w:color w:val="1A3A5C"/>
          <w:sz w:val="22"/>
          <w:szCs w:val="22"/>
        </w:rPr>
        <w:t xml:space="preserve">Step 5: Optimize Google Business Profile</w:t>
      </w:r>
    </w:p>
    <w:p>
      <w:pPr>
        <w:spacing w:after="80" w:before="40"/>
      </w:pPr>
      <w:r>
        <w:rPr>
          <w:rFonts w:ascii="Arial" w:cs="Arial" w:eastAsia="Arial" w:hAnsi="Arial"/>
          <w:color w:val="1A1A1A"/>
          <w:sz w:val="22"/>
          <w:szCs w:val="22"/>
        </w:rPr>
        <w:t xml:space="preserve">Your Google Business Profile (the box that appears on the right side of Google search results) is one of the most powerful free tools available. Actions to take:</w:t>
      </w:r>
    </w:p>
    <w:p>
      <w:pPr>
        <w:pStyle w:val="ListParagraph"/>
        <w:numPr>
          <w:ilvl w:val="0"/>
          <w:numId w:val="3"/>
        </w:numPr>
        <w:spacing w:after="30" w:before="30"/>
      </w:pPr>
      <w:r>
        <w:rPr>
          <w:rFonts w:ascii="Arial" w:cs="Arial" w:eastAsia="Arial" w:hAnsi="Arial"/>
          <w:color w:val="1A1A1A"/>
          <w:sz w:val="22"/>
          <w:szCs w:val="22"/>
        </w:rPr>
        <w:t xml:space="preserve">Add Columbia, Clarksville, Ellicott City, Fulton, and Glenwood to your service area</w:t>
      </w:r>
    </w:p>
    <w:p>
      <w:pPr>
        <w:pStyle w:val="ListParagraph"/>
        <w:numPr>
          <w:ilvl w:val="0"/>
          <w:numId w:val="3"/>
        </w:numPr>
        <w:spacing w:after="30" w:before="30"/>
      </w:pPr>
      <w:r>
        <w:rPr>
          <w:rFonts w:ascii="Arial" w:cs="Arial" w:eastAsia="Arial" w:hAnsi="Arial"/>
          <w:color w:val="1A1A1A"/>
          <w:sz w:val="22"/>
          <w:szCs w:val="22"/>
        </w:rPr>
        <w:t xml:space="preserve">Upload 20+ high-quality before/after project photos</w:t>
      </w:r>
    </w:p>
    <w:p>
      <w:pPr>
        <w:pStyle w:val="ListParagraph"/>
        <w:numPr>
          <w:ilvl w:val="0"/>
          <w:numId w:val="3"/>
        </w:numPr>
        <w:spacing w:after="30" w:before="30"/>
      </w:pPr>
      <w:r>
        <w:rPr>
          <w:rFonts w:ascii="Arial" w:cs="Arial" w:eastAsia="Arial" w:hAnsi="Arial"/>
          <w:color w:val="1A1A1A"/>
          <w:sz w:val="22"/>
          <w:szCs w:val="22"/>
        </w:rPr>
        <w:t xml:space="preserve">Add all services with descriptions and price ranges</w:t>
      </w:r>
    </w:p>
    <w:p>
      <w:pPr>
        <w:pStyle w:val="ListParagraph"/>
        <w:numPr>
          <w:ilvl w:val="0"/>
          <w:numId w:val="3"/>
        </w:numPr>
        <w:spacing w:after="30" w:before="30"/>
      </w:pPr>
      <w:r>
        <w:rPr>
          <w:rFonts w:ascii="Arial" w:cs="Arial" w:eastAsia="Arial" w:hAnsi="Arial"/>
          <w:color w:val="1A1A1A"/>
          <w:sz w:val="22"/>
          <w:szCs w:val="22"/>
        </w:rPr>
        <w:t xml:space="preserve">Post project updates at least once per week</w:t>
      </w:r>
    </w:p>
    <w:p>
      <w:pPr>
        <w:pStyle w:val="ListParagraph"/>
        <w:numPr>
          <w:ilvl w:val="0"/>
          <w:numId w:val="3"/>
        </w:numPr>
        <w:spacing w:after="30" w:before="30"/>
      </w:pPr>
      <w:r>
        <w:rPr>
          <w:rFonts w:ascii="Arial" w:cs="Arial" w:eastAsia="Arial" w:hAnsi="Arial"/>
          <w:color w:val="1A1A1A"/>
          <w:sz w:val="22"/>
          <w:szCs w:val="22"/>
        </w:rPr>
        <w:t xml:space="preserve">Respond to every review within 24 hours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2.3 Target Keywords</w:t>
      </w:r>
    </w:p>
    <w:p>
      <w:pPr>
        <w:spacing w:after="80" w:before="40"/>
      </w:pPr>
      <w:r>
        <w:rPr>
          <w:rFonts w:ascii="Arial" w:cs="Arial" w:eastAsia="Arial" w:hAnsi="Arial"/>
          <w:color w:val="1A1A1A"/>
          <w:sz w:val="22"/>
          <w:szCs w:val="22"/>
        </w:rPr>
        <w:t xml:space="preserve">The table below shows the highest-value search terms to target, organized by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240"/>
        <w:gridCol w:w="1800"/>
      </w:tblGrid>
      <w:tr>
        <w:trPr>
          <w:tblHeader/>
        </w:trPr>
        <w:tc>
          <w:tcPr>
            <w:tcW w:type="dxa" w:w="43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Keyword</w:t>
            </w:r>
          </w:p>
        </w:tc>
        <w:tc>
          <w:tcPr>
            <w:tcW w:type="dxa" w:w="324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Target Area</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Priority</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house painters Columbia MD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URGENT</w:t>
            </w:r>
          </w:p>
        </w:tc>
      </w:tr>
      <w:tr>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interior painting Clarksville MD</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Clarksville 21029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URGENT</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kitchen remodel Columbia MD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URGENT</w:t>
            </w:r>
          </w:p>
        </w:tc>
      </w:tr>
      <w:tr>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cabinet painting Ellicott City</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bathroom remodel Howard County MD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exterior painting Clarksville MD</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Clarksville 21029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painting contractor near me Howard County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best painters Columbia Maryland</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deck staining Columbia MD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drywall repair Ellicott City</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Howard County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bl>
    <w:p>
      <w:pPr>
        <w:spacing w:after="0" w:before="200"/>
      </w:pPr>
      <w:r>
        <w:t xml:space="preserve"/>
      </w:r>
    </w:p>
    <w:p>
      <w:r>
        <w:br w:type="page"/>
      </w:r>
    </w:p>
    <w:p>
      <w:pPr>
        <w:pStyle w:val="Heading1"/>
        <w:pBdr>
          <w:bottom w:val="single" w:color="E8A020" w:sz="8" w:space="4"/>
        </w:pBdr>
        <w:spacing w:after="120" w:before="360"/>
      </w:pPr>
      <w:r>
        <w:rPr>
          <w:rFonts w:ascii="Arial" w:cs="Arial" w:eastAsia="Arial" w:hAnsi="Arial"/>
          <w:b/>
          <w:bCs/>
          <w:color w:val="1A3A5C"/>
          <w:sz w:val="36"/>
          <w:szCs w:val="36"/>
        </w:rPr>
        <w:t xml:space="preserve">Section 3: Targeting Columbia &amp; Clarksville, MD</w:t>
      </w:r>
    </w:p>
    <w:p>
      <w:pPr>
        <w:spacing w:after="80" w:before="40"/>
      </w:pPr>
      <w:r>
        <w:rPr>
          <w:rFonts w:ascii="Arial" w:cs="Arial" w:eastAsia="Arial" w:hAnsi="Arial"/>
          <w:color w:val="1A1A1A"/>
          <w:sz w:val="22"/>
          <w:szCs w:val="22"/>
        </w:rPr>
        <w:t xml:space="preserve">Columbia (Howard County) and Clarksville (ZIP 21029) represent the highest-value residential market within your realistic service radius. Here is why this expansion makes strong business sense.</w:t>
      </w:r>
    </w:p>
    <w:p>
      <w:pPr>
        <w:spacing w:after="0" w:before="80"/>
      </w:pPr>
      <w:r>
        <w:t xml:space="preserve"/>
      </w:r>
    </w:p>
    <w:p>
      <w:pPr>
        <w:pStyle w:val="Heading2"/>
        <w:spacing w:after="80" w:before="280"/>
      </w:pPr>
      <w:r>
        <w:rPr>
          <w:rFonts w:ascii="Arial" w:cs="Arial" w:eastAsia="Arial" w:hAnsi="Arial"/>
          <w:b/>
          <w:bCs/>
          <w:color w:val="1A3A5C"/>
          <w:sz w:val="26"/>
          <w:szCs w:val="26"/>
        </w:rPr>
        <w:t xml:space="preserve">3.1 Why These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Market</w:t>
            </w:r>
          </w:p>
        </w:tc>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Median Household Income</w:t>
            </w:r>
          </w:p>
        </w:tc>
        <w:tc>
          <w:tcPr>
            <w:tcW w:type="dxa" w:w="2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Avg. Home Value</w:t>
            </w:r>
          </w:p>
        </w:tc>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Opportunity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Clarksville, MD (21029)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$160,000+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$750,000–$1.2M+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Highest income, luxury projects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Fulton, MD (21047)</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$155,000+</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$600,000–$950,000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Adjacent to Clarksville, same buyers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Columbia, MD (21044/21046)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$130,000+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$400,000–$750,000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 volume, full remodel market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Ellicott City, MD (21042)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$125,000+</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$450,000–$800,000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Gateway to Howard County</w:t>
            </w:r>
          </w:p>
        </w:tc>
      </w:tr>
    </w:tbl>
    <w:p>
      <w:pPr>
        <w:spacing w:after="0" w:before="100"/>
      </w:pPr>
      <w:r>
        <w:t xml:space="preserve"/>
      </w:r>
    </w:p>
    <w:p>
      <w:pPr>
        <w:spacing w:after="80" w:before="40"/>
      </w:pPr>
      <w:r>
        <w:rPr>
          <w:rFonts w:ascii="Arial" w:cs="Arial" w:eastAsia="Arial" w:hAnsi="Arial"/>
          <w:color w:val="1A1A1A"/>
          <w:sz w:val="22"/>
          <w:szCs w:val="22"/>
        </w:rPr>
        <w:t xml:space="preserve">For context: a whole-house exterior painting job in Clarksville or Fulton averages $12,000–$20,000. A kitchen remodel in these neighborhoods runs $35,000–$75,000. These homeowners do not choose on price alone — they choose based on reviews, credentials, professionalism, and the quality of your portfolio.</w:t>
      </w:r>
    </w:p>
    <w:p>
      <w:pPr>
        <w:spacing w:after="0" w:before="80"/>
      </w:pPr>
      <w:r>
        <w:t xml:space="preserve"/>
      </w:r>
    </w:p>
    <w:p>
      <w:pPr>
        <w:pStyle w:val="Heading2"/>
        <w:spacing w:after="80" w:before="280"/>
      </w:pPr>
      <w:r>
        <w:rPr>
          <w:rFonts w:ascii="Arial" w:cs="Arial" w:eastAsia="Arial" w:hAnsi="Arial"/>
          <w:b/>
          <w:bCs/>
          <w:color w:val="1A3A5C"/>
          <w:sz w:val="26"/>
          <w:szCs w:val="26"/>
        </w:rPr>
        <w:t xml:space="preserve">3.2 What Makes JSW Competitive Here</w:t>
      </w:r>
    </w:p>
    <w:p>
      <w:pPr>
        <w:pStyle w:val="ListParagraph"/>
        <w:numPr>
          <w:ilvl w:val="0"/>
          <w:numId w:val="3"/>
        </w:numPr>
        <w:spacing w:after="30" w:before="30"/>
      </w:pPr>
      <w:r>
        <w:rPr>
          <w:rFonts w:ascii="Arial" w:cs="Arial" w:eastAsia="Arial" w:hAnsi="Arial"/>
          <w:color w:val="1A1A1A"/>
          <w:sz w:val="22"/>
          <w:szCs w:val="22"/>
        </w:rPr>
        <w:t xml:space="preserve">BBB A+ rating and MHIC license: Required trust signals for high-income buyers who will verify credentials before calling</w:t>
      </w:r>
    </w:p>
    <w:p>
      <w:pPr>
        <w:pStyle w:val="ListParagraph"/>
        <w:numPr>
          <w:ilvl w:val="0"/>
          <w:numId w:val="3"/>
        </w:numPr>
        <w:spacing w:after="30" w:before="30"/>
      </w:pPr>
      <w:r>
        <w:rPr>
          <w:rFonts w:ascii="Arial" w:cs="Arial" w:eastAsia="Arial" w:hAnsi="Arial"/>
          <w:color w:val="1A1A1A"/>
          <w:sz w:val="22"/>
          <w:szCs w:val="22"/>
        </w:rPr>
        <w:t xml:space="preserve">Full-service offering: Columbia/Clarksville homeowners prefer one contractor for painting AND remodeling rather than managing two</w:t>
      </w:r>
    </w:p>
    <w:p>
      <w:pPr>
        <w:pStyle w:val="ListParagraph"/>
        <w:numPr>
          <w:ilvl w:val="0"/>
          <w:numId w:val="3"/>
        </w:numPr>
        <w:spacing w:after="30" w:before="30"/>
      </w:pPr>
      <w:r>
        <w:rPr>
          <w:rFonts w:ascii="Arial" w:cs="Arial" w:eastAsia="Arial" w:hAnsi="Arial"/>
          <w:color w:val="1A1A1A"/>
          <w:sz w:val="22"/>
          <w:szCs w:val="22"/>
        </w:rPr>
        <w:t xml:space="preserve">Financing available: Removes the largest barrier to committing to a $30,000+ project</w:t>
      </w:r>
    </w:p>
    <w:p>
      <w:pPr>
        <w:pStyle w:val="ListParagraph"/>
        <w:numPr>
          <w:ilvl w:val="0"/>
          <w:numId w:val="3"/>
        </w:numPr>
        <w:spacing w:after="30" w:before="30"/>
      </w:pPr>
      <w:r>
        <w:rPr>
          <w:rFonts w:ascii="Arial" w:cs="Arial" w:eastAsia="Arial" w:hAnsi="Arial"/>
          <w:color w:val="1A1A1A"/>
          <w:sz w:val="22"/>
          <w:szCs w:val="22"/>
        </w:rPr>
        <w:t xml:space="preserve">Owner-operated: Jen’s personal involvement differentiates JSW from franchise competitors like Five Star Painting</w:t>
      </w:r>
    </w:p>
    <w:p>
      <w:pPr>
        <w:pStyle w:val="ListParagraph"/>
        <w:numPr>
          <w:ilvl w:val="0"/>
          <w:numId w:val="3"/>
        </w:numPr>
        <w:spacing w:after="30" w:before="30"/>
      </w:pPr>
      <w:r>
        <w:rPr>
          <w:rFonts w:ascii="Arial" w:cs="Arial" w:eastAsia="Arial" w:hAnsi="Arial"/>
          <w:color w:val="1A1A1A"/>
          <w:sz w:val="22"/>
          <w:szCs w:val="22"/>
        </w:rPr>
        <w:t xml:space="preserve">25-mile service radius: Parkville to Columbia is approximately 25 miles — well within the norm for premium contractors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3.3 Competitive Landscape in Howard County</w:t>
      </w:r>
    </w:p>
    <w:p>
      <w:pPr>
        <w:spacing w:after="80" w:before="40"/>
      </w:pPr>
      <w:r>
        <w:rPr>
          <w:rFonts w:ascii="Arial" w:cs="Arial" w:eastAsia="Arial" w:hAnsi="Arial"/>
          <w:color w:val="1A1A1A"/>
          <w:sz w:val="22"/>
          <w:szCs w:val="22"/>
        </w:rPr>
        <w:t xml:space="preserve">The primary competitors currently serving Columbia/Clarksville include:</w:t>
      </w:r>
    </w:p>
    <w:p>
      <w:pPr>
        <w:spacing w:after="0" w:before="40"/>
      </w:pPr>
      <w:r>
        <w:t xml:space="preserve"/>
      </w:r>
    </w:p>
    <w:p>
      <w:pPr>
        <w:pStyle w:val="ListParagraph"/>
        <w:numPr>
          <w:ilvl w:val="0"/>
          <w:numId w:val="3"/>
        </w:numPr>
        <w:spacing w:after="30" w:before="30"/>
      </w:pPr>
      <w:r>
        <w:rPr>
          <w:rFonts w:ascii="Arial" w:cs="Arial" w:eastAsia="Arial" w:hAnsi="Arial"/>
          <w:color w:val="1A1A1A"/>
          <w:sz w:val="22"/>
          <w:szCs w:val="22"/>
        </w:rPr>
        <w:t xml:space="preserve">Five Star Painting (franchise): Strong brand, but no remodeling services. Price-focused.</w:t>
      </w:r>
    </w:p>
    <w:p>
      <w:pPr>
        <w:pStyle w:val="ListParagraph"/>
        <w:numPr>
          <w:ilvl w:val="0"/>
          <w:numId w:val="3"/>
        </w:numPr>
        <w:spacing w:after="30" w:before="30"/>
      </w:pPr>
      <w:r>
        <w:rPr>
          <w:rFonts w:ascii="Arial" w:cs="Arial" w:eastAsia="Arial" w:hAnsi="Arial"/>
          <w:color w:val="1A1A1A"/>
          <w:sz w:val="22"/>
          <w:szCs w:val="22"/>
        </w:rPr>
        <w:t xml:space="preserve">S&amp;J Painting and Remodeling: 20+ years in Howard County but lower digital presence</w:t>
      </w:r>
    </w:p>
    <w:p>
      <w:pPr>
        <w:pStyle w:val="ListParagraph"/>
        <w:numPr>
          <w:ilvl w:val="0"/>
          <w:numId w:val="3"/>
        </w:numPr>
        <w:spacing w:after="30" w:before="30"/>
      </w:pPr>
      <w:r>
        <w:rPr>
          <w:rFonts w:ascii="Arial" w:cs="Arial" w:eastAsia="Arial" w:hAnsi="Arial"/>
          <w:color w:val="1A1A1A"/>
          <w:sz w:val="22"/>
          <w:szCs w:val="22"/>
        </w:rPr>
        <w:t xml:space="preserve">Goode Design Painting: Award-winning, but positioned as premium/luxury with corresponding prices</w:t>
      </w:r>
    </w:p>
    <w:p>
      <w:pPr>
        <w:pStyle w:val="ListParagraph"/>
        <w:numPr>
          <w:ilvl w:val="0"/>
          <w:numId w:val="3"/>
        </w:numPr>
        <w:spacing w:after="30" w:before="30"/>
      </w:pPr>
      <w:r>
        <w:rPr>
          <w:rFonts w:ascii="Arial" w:cs="Arial" w:eastAsia="Arial" w:hAnsi="Arial"/>
          <w:color w:val="1A1A1A"/>
          <w:sz w:val="22"/>
          <w:szCs w:val="22"/>
        </w:rPr>
        <w:t xml:space="preserve">STB Painting Company: Strong local presence in Columbia, 25 years, but primarily painting only</w:t>
      </w:r>
    </w:p>
    <w:p>
      <w:pPr>
        <w:spacing w:after="0" w:before="40"/>
      </w:pPr>
      <w:r>
        <w:t xml:space="preserve"/>
      </w:r>
    </w:p>
    <w:p>
      <w:pPr>
        <w:spacing w:after="80" w:before="40"/>
      </w:pPr>
      <w:r>
        <w:rPr>
          <w:rFonts w:ascii="Arial" w:cs="Arial" w:eastAsia="Arial" w:hAnsi="Arial"/>
          <w:color w:val="1A1A1A"/>
          <w:sz w:val="22"/>
          <w:szCs w:val="22"/>
        </w:rPr>
        <w:t xml:space="preserve">The gap to exploit: no competitor in Howard County offers the combination of full-service painting + kitchen/bath remodeling + owner-operated trust + accessible pricing + financing. That is JSW’s unique position.</w:t>
      </w:r>
    </w:p>
    <w:p>
      <w:pPr>
        <w:spacing w:after="0" w:before="200"/>
      </w:pPr>
      <w:r>
        <w:t xml:space="preserve"/>
      </w:r>
    </w:p>
    <w:p>
      <w:r>
        <w:br w:type="page"/>
      </w:r>
    </w:p>
    <w:p>
      <w:pPr>
        <w:pStyle w:val="Heading1"/>
        <w:pBdr>
          <w:bottom w:val="single" w:color="E8A020" w:sz="8" w:space="4"/>
        </w:pBdr>
        <w:spacing w:after="120" w:before="360"/>
      </w:pPr>
      <w:r>
        <w:rPr>
          <w:rFonts w:ascii="Arial" w:cs="Arial" w:eastAsia="Arial" w:hAnsi="Arial"/>
          <w:b/>
          <w:bCs/>
          <w:color w:val="1A3A5C"/>
          <w:sz w:val="36"/>
          <w:szCs w:val="36"/>
        </w:rPr>
        <w:t xml:space="preserve">Section 4: Advertising — Highest Impact, Lowest Cost</w:t>
      </w:r>
    </w:p>
    <w:p>
      <w:pPr>
        <w:spacing w:after="80" w:before="40"/>
      </w:pPr>
      <w:r>
        <w:rPr>
          <w:rFonts w:ascii="Arial" w:cs="Arial" w:eastAsia="Arial" w:hAnsi="Arial"/>
          <w:color w:val="1A1A1A"/>
          <w:sz w:val="22"/>
          <w:szCs w:val="22"/>
        </w:rPr>
        <w:t xml:space="preserve">The strategies below are ranked by their return on investment for a local home services business. All have been tested extensively by contractors in your market, and the cost estimates are realistic for Howard County targeting.</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4.1 Google Local Services Ads — #1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Best overall option: Pay only per qualified lead. Google Guarantee badge builds trust instantly. Appears above all regular search ads.</w:t>
            </w:r>
          </w:p>
        </w:tc>
      </w:tr>
    </w:tbl>
    <w:p>
      <w:pPr>
        <w:spacing w:after="0" w:before="60"/>
      </w:pPr>
      <w:r>
        <w:t xml:space="preserve"/>
      </w:r>
    </w:p>
    <w:p>
      <w:pPr>
        <w:spacing w:after="80" w:before="40"/>
      </w:pPr>
      <w:r>
        <w:rPr>
          <w:rFonts w:ascii="Arial" w:cs="Arial" w:eastAsia="Arial" w:hAnsi="Arial"/>
          <w:color w:val="1A1A1A"/>
          <w:sz w:val="22"/>
          <w:szCs w:val="22"/>
        </w:rPr>
        <w:t xml:space="preserve">Google Local Services Ads (LSAs) are different from regular Google ads. Instead of paying per click, you pay only when a real customer calls or messages you through the ad. Google verifies your license and insurance and awards you a “Google Guaranteed” badge — a powerful trust signal that appears in the ad itself.</w:t>
      </w:r>
    </w:p>
    <w:p>
      <w:pPr>
        <w:spacing w:after="0" w:before="40"/>
      </w:pPr>
      <w:r>
        <w:t xml:space="preserve"/>
      </w:r>
    </w:p>
    <w:p>
      <w:pPr>
        <w:spacing w:after="80" w:before="40"/>
      </w:pPr>
      <w:r>
        <w:rPr>
          <w:rFonts w:ascii="Arial" w:cs="Arial" w:eastAsia="Arial" w:hAnsi="Arial"/>
          <w:color w:val="1A1A1A"/>
          <w:sz w:val="22"/>
          <w:szCs w:val="22"/>
        </w:rPr>
        <w:t xml:space="preserve">Why it works for JSW:</w:t>
      </w:r>
    </w:p>
    <w:p>
      <w:pPr>
        <w:pStyle w:val="ListParagraph"/>
        <w:numPr>
          <w:ilvl w:val="0"/>
          <w:numId w:val="3"/>
        </w:numPr>
        <w:spacing w:after="30" w:before="30"/>
      </w:pPr>
      <w:r>
        <w:rPr>
          <w:rFonts w:ascii="Arial" w:cs="Arial" w:eastAsia="Arial" w:hAnsi="Arial"/>
          <w:color w:val="1A1A1A"/>
          <w:sz w:val="22"/>
          <w:szCs w:val="22"/>
        </w:rPr>
        <w:t xml:space="preserve">You only pay when someone calls — typically $20–$60 per lead in your market</w:t>
      </w:r>
    </w:p>
    <w:p>
      <w:pPr>
        <w:pStyle w:val="ListParagraph"/>
        <w:numPr>
          <w:ilvl w:val="0"/>
          <w:numId w:val="3"/>
        </w:numPr>
        <w:spacing w:after="30" w:before="30"/>
      </w:pPr>
      <w:r>
        <w:rPr>
          <w:rFonts w:ascii="Arial" w:cs="Arial" w:eastAsia="Arial" w:hAnsi="Arial"/>
          <w:color w:val="1A1A1A"/>
          <w:sz w:val="22"/>
          <w:szCs w:val="22"/>
        </w:rPr>
        <w:t xml:space="preserve">Appears at the very top of Google, above regular websites and ads</w:t>
      </w:r>
    </w:p>
    <w:p>
      <w:pPr>
        <w:pStyle w:val="ListParagraph"/>
        <w:numPr>
          <w:ilvl w:val="0"/>
          <w:numId w:val="3"/>
        </w:numPr>
        <w:spacing w:after="30" w:before="30"/>
      </w:pPr>
      <w:r>
        <w:rPr>
          <w:rFonts w:ascii="Arial" w:cs="Arial" w:eastAsia="Arial" w:hAnsi="Arial"/>
          <w:color w:val="1A1A1A"/>
          <w:sz w:val="22"/>
          <w:szCs w:val="22"/>
        </w:rPr>
        <w:t xml:space="preserve">The Google Guaranteed badge signals to high-income homeowners that you are vetted</w:t>
      </w:r>
    </w:p>
    <w:p>
      <w:pPr>
        <w:pStyle w:val="ListParagraph"/>
        <w:numPr>
          <w:ilvl w:val="0"/>
          <w:numId w:val="3"/>
        </w:numPr>
        <w:spacing w:after="30" w:before="30"/>
      </w:pPr>
      <w:r>
        <w:rPr>
          <w:rFonts w:ascii="Arial" w:cs="Arial" w:eastAsia="Arial" w:hAnsi="Arial"/>
          <w:color w:val="1A1A1A"/>
          <w:sz w:val="22"/>
          <w:szCs w:val="22"/>
        </w:rPr>
        <w:t xml:space="preserve">You can set a weekly budget cap so spending never exceeds your limit</w:t>
      </w:r>
    </w:p>
    <w:p>
      <w:pPr>
        <w:pStyle w:val="ListParagraph"/>
        <w:numPr>
          <w:ilvl w:val="0"/>
          <w:numId w:val="3"/>
        </w:numPr>
        <w:spacing w:after="30" w:before="30"/>
      </w:pPr>
      <w:r>
        <w:rPr>
          <w:rFonts w:ascii="Arial" w:cs="Arial" w:eastAsia="Arial" w:hAnsi="Arial"/>
          <w:color w:val="1A1A1A"/>
          <w:sz w:val="22"/>
          <w:szCs w:val="22"/>
        </w:rPr>
        <w:t xml:space="preserve">Howard County is a reachable radius from Parkville — just expand service area in setup</w:t>
      </w:r>
    </w:p>
    <w:p>
      <w:pPr>
        <w:spacing w:after="0" w:before="40"/>
      </w:pPr>
      <w:r>
        <w:t xml:space="preserve"/>
      </w:r>
    </w:p>
    <w:p>
      <w:pPr>
        <w:spacing w:after="80" w:before="40"/>
      </w:pPr>
      <w:r>
        <w:rPr>
          <w:rFonts w:ascii="Arial" w:cs="Arial" w:eastAsia="Arial" w:hAnsi="Arial"/>
          <w:color w:val="1A1A1A"/>
          <w:sz w:val="22"/>
          <w:szCs w:val="22"/>
        </w:rPr>
        <w:t xml:space="preserve">Estimated budget: $400–$800/month. Expected return: 8–15 qualified leads per month in Howard County at this budget. Even converting 3–4 of those to bookings at an average of $5,000–$15,000 per project represents a 10–20x return on ad spend.</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4.2 Google Business Profile Optimization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Completely free. One of the highest-return actions available. Takes 2–3 hours to implement properly.</w:t>
            </w:r>
          </w:p>
        </w:tc>
      </w:tr>
    </w:tbl>
    <w:p>
      <w:pPr>
        <w:spacing w:after="0" w:before="60"/>
      </w:pPr>
      <w:r>
        <w:t xml:space="preserve"/>
      </w:r>
    </w:p>
    <w:p>
      <w:pPr>
        <w:spacing w:after="80" w:before="40"/>
      </w:pPr>
      <w:r>
        <w:rPr>
          <w:rFonts w:ascii="Arial" w:cs="Arial" w:eastAsia="Arial" w:hAnsi="Arial"/>
          <w:color w:val="1A1A1A"/>
          <w:sz w:val="22"/>
          <w:szCs w:val="22"/>
        </w:rPr>
        <w:t xml:space="preserve">Your Google Business Profile (GBP) controls where you appear in Google Maps results and the “map pack” — the 3 businesses that appear at the top of local search results. Optimizing your GBP costs nothing and can dramatically increase visibility.</w:t>
      </w:r>
    </w:p>
    <w:p>
      <w:pPr>
        <w:spacing w:after="0" w:before="40"/>
      </w:pPr>
      <w:r>
        <w:t xml:space="preserve"/>
      </w:r>
    </w:p>
    <w:p>
      <w:pPr>
        <w:spacing w:after="80" w:before="40"/>
      </w:pPr>
      <w:r>
        <w:rPr>
          <w:rFonts w:ascii="Arial" w:cs="Arial" w:eastAsia="Arial" w:hAnsi="Arial"/>
          <w:color w:val="1A1A1A"/>
          <w:sz w:val="22"/>
          <w:szCs w:val="22"/>
        </w:rPr>
        <w:t xml:space="preserve">Critical actions to take:</w:t>
      </w:r>
    </w:p>
    <w:p>
      <w:pPr>
        <w:pStyle w:val="ListParagraph"/>
        <w:numPr>
          <w:ilvl w:val="0"/>
          <w:numId w:val="3"/>
        </w:numPr>
        <w:spacing w:after="30" w:before="30"/>
      </w:pPr>
      <w:r>
        <w:rPr>
          <w:rFonts w:ascii="Arial" w:cs="Arial" w:eastAsia="Arial" w:hAnsi="Arial"/>
          <w:color w:val="1A1A1A"/>
          <w:sz w:val="22"/>
          <w:szCs w:val="22"/>
        </w:rPr>
        <w:t xml:space="preserve">Add all Howard County cities to your service area (Columbia, Clarksville, Ellicott City, Fulton, Glenwood, Dayton)</w:t>
      </w:r>
    </w:p>
    <w:p>
      <w:pPr>
        <w:pStyle w:val="ListParagraph"/>
        <w:numPr>
          <w:ilvl w:val="0"/>
          <w:numId w:val="3"/>
        </w:numPr>
        <w:spacing w:after="30" w:before="30"/>
      </w:pPr>
      <w:r>
        <w:rPr>
          <w:rFonts w:ascii="Arial" w:cs="Arial" w:eastAsia="Arial" w:hAnsi="Arial"/>
          <w:color w:val="1A1A1A"/>
          <w:sz w:val="22"/>
          <w:szCs w:val="22"/>
        </w:rPr>
        <w:t xml:space="preserve">Upload 20–30 high-quality before/after project photos with location tags</w:t>
      </w:r>
    </w:p>
    <w:p>
      <w:pPr>
        <w:pStyle w:val="ListParagraph"/>
        <w:numPr>
          <w:ilvl w:val="0"/>
          <w:numId w:val="3"/>
        </w:numPr>
        <w:spacing w:after="30" w:before="30"/>
      </w:pPr>
      <w:r>
        <w:rPr>
          <w:rFonts w:ascii="Arial" w:cs="Arial" w:eastAsia="Arial" w:hAnsi="Arial"/>
          <w:color w:val="1A1A1A"/>
          <w:sz w:val="22"/>
          <w:szCs w:val="22"/>
        </w:rPr>
        <w:t xml:space="preserve">Add all services with descriptions and approximate price ranges</w:t>
      </w:r>
    </w:p>
    <w:p>
      <w:pPr>
        <w:pStyle w:val="ListParagraph"/>
        <w:numPr>
          <w:ilvl w:val="0"/>
          <w:numId w:val="3"/>
        </w:numPr>
        <w:spacing w:after="30" w:before="30"/>
      </w:pPr>
      <w:r>
        <w:rPr>
          <w:rFonts w:ascii="Arial" w:cs="Arial" w:eastAsia="Arial" w:hAnsi="Arial"/>
          <w:color w:val="1A1A1A"/>
          <w:sz w:val="22"/>
          <w:szCs w:val="22"/>
        </w:rPr>
        <w:t xml:space="preserve">Enable messaging so customers can text you directly from Google</w:t>
      </w:r>
    </w:p>
    <w:p>
      <w:pPr>
        <w:pStyle w:val="ListParagraph"/>
        <w:numPr>
          <w:ilvl w:val="0"/>
          <w:numId w:val="3"/>
        </w:numPr>
        <w:spacing w:after="30" w:before="30"/>
      </w:pPr>
      <w:r>
        <w:rPr>
          <w:rFonts w:ascii="Arial" w:cs="Arial" w:eastAsia="Arial" w:hAnsi="Arial"/>
          <w:color w:val="1A1A1A"/>
          <w:sz w:val="22"/>
          <w:szCs w:val="22"/>
        </w:rPr>
        <w:t xml:space="preserve">Post project updates and photos at least once per week</w:t>
      </w:r>
    </w:p>
    <w:p>
      <w:pPr>
        <w:pStyle w:val="ListParagraph"/>
        <w:numPr>
          <w:ilvl w:val="0"/>
          <w:numId w:val="3"/>
        </w:numPr>
        <w:spacing w:after="30" w:before="30"/>
      </w:pPr>
      <w:r>
        <w:rPr>
          <w:rFonts w:ascii="Arial" w:cs="Arial" w:eastAsia="Arial" w:hAnsi="Arial"/>
          <w:color w:val="1A1A1A"/>
          <w:sz w:val="22"/>
          <w:szCs w:val="22"/>
        </w:rPr>
        <w:t xml:space="preserve">Respond to every review, positive or negative, within 24 hours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4.3 Nextdoor Neighborhood Sponsorship — #2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Nextdoor is the dominant platform in Howard County HOA communities. Neighborhood Sponsor ads reach homeowners who are already discussing home improvement with neighbors.</w:t>
            </w:r>
          </w:p>
        </w:tc>
      </w:tr>
    </w:tbl>
    <w:p>
      <w:pPr>
        <w:spacing w:after="0" w:before="60"/>
      </w:pPr>
      <w:r>
        <w:t xml:space="preserve"/>
      </w:r>
    </w:p>
    <w:p>
      <w:pPr>
        <w:spacing w:after="80" w:before="40"/>
      </w:pPr>
      <w:r>
        <w:rPr>
          <w:rFonts w:ascii="Arial" w:cs="Arial" w:eastAsia="Arial" w:hAnsi="Arial"/>
          <w:color w:val="1A1A1A"/>
          <w:sz w:val="22"/>
          <w:szCs w:val="22"/>
        </w:rPr>
        <w:t xml:space="preserve">Nextdoor is a neighborhood-specific social network that is particularly popular among homeowners in planned communities like Columbia’s villages and Clarksville’s subdivisions. The “Neighborhood Sponsor” program displays your business to every homeowner in selected neighborhoods.</w:t>
      </w:r>
    </w:p>
    <w:p>
      <w:pPr>
        <w:spacing w:after="0" w:before="40"/>
      </w:pPr>
      <w:r>
        <w:t xml:space="preserve"/>
      </w:r>
    </w:p>
    <w:p>
      <w:pPr>
        <w:pStyle w:val="ListParagraph"/>
        <w:numPr>
          <w:ilvl w:val="0"/>
          <w:numId w:val="3"/>
        </w:numPr>
        <w:spacing w:after="30" w:before="30"/>
      </w:pPr>
      <w:r>
        <w:rPr>
          <w:rFonts w:ascii="Arial" w:cs="Arial" w:eastAsia="Arial" w:hAnsi="Arial"/>
          <w:color w:val="1A1A1A"/>
          <w:sz w:val="22"/>
          <w:szCs w:val="22"/>
        </w:rPr>
        <w:t xml:space="preserve">Select River Hill, Clarksville, Fulton, and Columbia village neighborhoods</w:t>
      </w:r>
    </w:p>
    <w:p>
      <w:pPr>
        <w:pStyle w:val="ListParagraph"/>
        <w:numPr>
          <w:ilvl w:val="0"/>
          <w:numId w:val="3"/>
        </w:numPr>
        <w:spacing w:after="30" w:before="30"/>
      </w:pPr>
      <w:r>
        <w:rPr>
          <w:rFonts w:ascii="Arial" w:cs="Arial" w:eastAsia="Arial" w:hAnsi="Arial"/>
          <w:color w:val="1A1A1A"/>
          <w:sz w:val="22"/>
          <w:szCs w:val="22"/>
        </w:rPr>
        <w:t xml:space="preserve">Estimated cost: $150–$350/month per neighborhood package</w:t>
      </w:r>
    </w:p>
    <w:p>
      <w:pPr>
        <w:pStyle w:val="ListParagraph"/>
        <w:numPr>
          <w:ilvl w:val="0"/>
          <w:numId w:val="3"/>
        </w:numPr>
        <w:spacing w:after="30" w:before="30"/>
      </w:pPr>
      <w:r>
        <w:rPr>
          <w:rFonts w:ascii="Arial" w:cs="Arial" w:eastAsia="Arial" w:hAnsi="Arial"/>
          <w:color w:val="1A1A1A"/>
          <w:sz w:val="22"/>
          <w:szCs w:val="22"/>
        </w:rPr>
        <w:t xml:space="preserve">Unlike Google, Nextdoor targets homeowners by neighborhood — not just keyword</w:t>
      </w:r>
    </w:p>
    <w:p>
      <w:pPr>
        <w:pStyle w:val="ListParagraph"/>
        <w:numPr>
          <w:ilvl w:val="0"/>
          <w:numId w:val="3"/>
        </w:numPr>
        <w:spacing w:after="30" w:before="30"/>
      </w:pPr>
      <w:r>
        <w:rPr>
          <w:rFonts w:ascii="Arial" w:cs="Arial" w:eastAsia="Arial" w:hAnsi="Arial"/>
          <w:color w:val="1A1A1A"/>
          <w:sz w:val="22"/>
          <w:szCs w:val="22"/>
        </w:rPr>
        <w:t xml:space="preserve">Recommendation requests on Nextdoor are a major driver of contractor bookings</w:t>
      </w:r>
    </w:p>
    <w:p>
      <w:pPr>
        <w:pStyle w:val="ListParagraph"/>
        <w:numPr>
          <w:ilvl w:val="0"/>
          <w:numId w:val="3"/>
        </w:numPr>
        <w:spacing w:after="30" w:before="30"/>
      </w:pPr>
      <w:r>
        <w:rPr>
          <w:rFonts w:ascii="Arial" w:cs="Arial" w:eastAsia="Arial" w:hAnsi="Arial"/>
          <w:color w:val="1A1A1A"/>
          <w:sz w:val="22"/>
          <w:szCs w:val="22"/>
        </w:rPr>
        <w:t xml:space="preserve">Tip: Ask satisfied customers to recommend JSW on their Nextdoor neighborhood feed after project completion</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4.4 Facebook &amp; Instagram Geo-Targeted Ads — #3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Before/after video reels targeting homeowners 35–65 in specific Howard County ZIP codes. High visual impact at a relatively low cost.</w:t>
            </w:r>
          </w:p>
        </w:tc>
      </w:tr>
    </w:tbl>
    <w:p>
      <w:pPr>
        <w:spacing w:after="0" w:before="60"/>
      </w:pPr>
      <w:r>
        <w:t xml:space="preserve"/>
      </w:r>
    </w:p>
    <w:p>
      <w:pPr>
        <w:spacing w:after="80" w:before="40"/>
      </w:pPr>
      <w:r>
        <w:rPr>
          <w:rFonts w:ascii="Arial" w:cs="Arial" w:eastAsia="Arial" w:hAnsi="Arial"/>
          <w:color w:val="1A1A1A"/>
          <w:sz w:val="22"/>
          <w:szCs w:val="22"/>
        </w:rPr>
        <w:t xml:space="preserve">Facebook’s advertising platform allows you to target ads to homeowners in specific ZIP codes, at specific income levels, within specific age ranges. For JSW, this means showing before/after transformation videos specifically to homeowners in 21029 (Clarksville) and 21044/21046 (Columbia).</w:t>
      </w:r>
    </w:p>
    <w:p>
      <w:pPr>
        <w:spacing w:after="0" w:before="40"/>
      </w:pPr>
      <w:r>
        <w:t xml:space="preserve"/>
      </w:r>
    </w:p>
    <w:p>
      <w:pPr>
        <w:pStyle w:val="ListParagraph"/>
        <w:numPr>
          <w:ilvl w:val="0"/>
          <w:numId w:val="3"/>
        </w:numPr>
        <w:spacing w:after="30" w:before="30"/>
      </w:pPr>
      <w:r>
        <w:rPr>
          <w:rFonts w:ascii="Arial" w:cs="Arial" w:eastAsia="Arial" w:hAnsi="Arial"/>
          <w:color w:val="1A1A1A"/>
          <w:sz w:val="22"/>
          <w:szCs w:val="22"/>
        </w:rPr>
        <w:t xml:space="preserve">Target ZIP codes: 21029, 21044, 21046, 21042, 20777</w:t>
      </w:r>
    </w:p>
    <w:p>
      <w:pPr>
        <w:pStyle w:val="ListParagraph"/>
        <w:numPr>
          <w:ilvl w:val="0"/>
          <w:numId w:val="3"/>
        </w:numPr>
        <w:spacing w:after="30" w:before="30"/>
      </w:pPr>
      <w:r>
        <w:rPr>
          <w:rFonts w:ascii="Arial" w:cs="Arial" w:eastAsia="Arial" w:hAnsi="Arial"/>
          <w:color w:val="1A1A1A"/>
          <w:sz w:val="22"/>
          <w:szCs w:val="22"/>
        </w:rPr>
        <w:t xml:space="preserve">Audience: Homeowners, age 35–65, household income $125,000+</w:t>
      </w:r>
    </w:p>
    <w:p>
      <w:pPr>
        <w:pStyle w:val="ListParagraph"/>
        <w:numPr>
          <w:ilvl w:val="0"/>
          <w:numId w:val="3"/>
        </w:numPr>
        <w:spacing w:after="30" w:before="30"/>
      </w:pPr>
      <w:r>
        <w:rPr>
          <w:rFonts w:ascii="Arial" w:cs="Arial" w:eastAsia="Arial" w:hAnsi="Arial"/>
          <w:color w:val="1A1A1A"/>
          <w:sz w:val="22"/>
          <w:szCs w:val="22"/>
        </w:rPr>
        <w:t xml:space="preserve">Content: 15–30 second before/after video reels (use your existing project videos)</w:t>
      </w:r>
    </w:p>
    <w:p>
      <w:pPr>
        <w:pStyle w:val="ListParagraph"/>
        <w:numPr>
          <w:ilvl w:val="0"/>
          <w:numId w:val="3"/>
        </w:numPr>
        <w:spacing w:after="30" w:before="30"/>
      </w:pPr>
      <w:r>
        <w:rPr>
          <w:rFonts w:ascii="Arial" w:cs="Arial" w:eastAsia="Arial" w:hAnsi="Arial"/>
          <w:color w:val="1A1A1A"/>
          <w:sz w:val="22"/>
          <w:szCs w:val="22"/>
        </w:rPr>
        <w:t xml:space="preserve">Estimated budget: $400–$600/month</w:t>
      </w:r>
    </w:p>
    <w:p>
      <w:pPr>
        <w:pStyle w:val="ListParagraph"/>
        <w:numPr>
          <w:ilvl w:val="0"/>
          <w:numId w:val="3"/>
        </w:numPr>
        <w:spacing w:after="30" w:before="30"/>
      </w:pPr>
      <w:r>
        <w:rPr>
          <w:rFonts w:ascii="Arial" w:cs="Arial" w:eastAsia="Arial" w:hAnsi="Arial"/>
          <w:color w:val="1A1A1A"/>
          <w:sz w:val="22"/>
          <w:szCs w:val="22"/>
        </w:rPr>
        <w:t xml:space="preserve">Run retargeting: anyone who visits jswpainting.com but doesn’t book sees your ads again for 30 days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4.5 Automated Google Review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Every new 5-star review increases your Google ranking AND conversions. Automated tools make this effortless.</w:t>
            </w:r>
          </w:p>
        </w:tc>
      </w:tr>
    </w:tbl>
    <w:p>
      <w:pPr>
        <w:spacing w:after="0" w:before="60"/>
      </w:pPr>
      <w:r>
        <w:t xml:space="preserve"/>
      </w:r>
    </w:p>
    <w:p>
      <w:pPr>
        <w:spacing w:after="80" w:before="40"/>
      </w:pPr>
      <w:r>
        <w:rPr>
          <w:rFonts w:ascii="Arial" w:cs="Arial" w:eastAsia="Arial" w:hAnsi="Arial"/>
          <w:color w:val="1A1A1A"/>
          <w:sz w:val="22"/>
          <w:szCs w:val="22"/>
        </w:rPr>
        <w:t xml:space="preserve">The single biggest driver of conversion for a home services contractor is the number of Google reviews. Tools like NiceJob or Podium automatically send a review request text to your customers 24 hours after job completion. At $49–75/month, these tools typically double a contractor’s review velocity.</w:t>
      </w:r>
    </w:p>
    <w:p>
      <w:pPr>
        <w:spacing w:after="0" w:before="40"/>
      </w:pPr>
      <w:r>
        <w:t xml:space="preserve"/>
      </w:r>
    </w:p>
    <w:p>
      <w:pPr>
        <w:pStyle w:val="ListParagraph"/>
        <w:numPr>
          <w:ilvl w:val="0"/>
          <w:numId w:val="3"/>
        </w:numPr>
        <w:spacing w:after="30" w:before="30"/>
      </w:pPr>
      <w:r>
        <w:rPr>
          <w:rFonts w:ascii="Arial" w:cs="Arial" w:eastAsia="Arial" w:hAnsi="Arial"/>
          <w:color w:val="1A1A1A"/>
          <w:sz w:val="22"/>
          <w:szCs w:val="22"/>
        </w:rPr>
        <w:t xml:space="preserve">Ask customers to mention their neighborhood in their review (“they did a beautiful job on our kitchen in River Hill”) — these location mentions boost your local ranking</w:t>
      </w:r>
    </w:p>
    <w:p>
      <w:pPr>
        <w:pStyle w:val="ListParagraph"/>
        <w:numPr>
          <w:ilvl w:val="0"/>
          <w:numId w:val="3"/>
        </w:numPr>
        <w:spacing w:after="30" w:before="30"/>
      </w:pPr>
      <w:r>
        <w:rPr>
          <w:rFonts w:ascii="Arial" w:cs="Arial" w:eastAsia="Arial" w:hAnsi="Arial"/>
          <w:color w:val="1A1A1A"/>
          <w:sz w:val="22"/>
          <w:szCs w:val="22"/>
        </w:rPr>
        <w:t xml:space="preserve">Aim for 50+ Google reviews within 6 months</w:t>
      </w:r>
    </w:p>
    <w:p>
      <w:pPr>
        <w:pStyle w:val="ListParagraph"/>
        <w:numPr>
          <w:ilvl w:val="0"/>
          <w:numId w:val="3"/>
        </w:numPr>
        <w:spacing w:after="30" w:before="30"/>
      </w:pPr>
      <w:r>
        <w:rPr>
          <w:rFonts w:ascii="Arial" w:cs="Arial" w:eastAsia="Arial" w:hAnsi="Arial"/>
          <w:color w:val="1A1A1A"/>
          <w:sz w:val="22"/>
          <w:szCs w:val="22"/>
        </w:rPr>
        <w:t xml:space="preserve">Every 10 new Google reviews measurably improves your map pack ranking</w:t>
      </w:r>
    </w:p>
    <w:p>
      <w:pPr>
        <w:spacing w:after="0" w:before="80"/>
      </w:pPr>
      <w:r>
        <w:t xml:space="preserve"/>
      </w:r>
    </w:p>
    <w:p>
      <w:pPr>
        <w:pStyle w:val="Heading2"/>
        <w:spacing w:after="80" w:before="280"/>
      </w:pPr>
      <w:r>
        <w:rPr>
          <w:rFonts w:ascii="Arial" w:cs="Arial" w:eastAsia="Arial" w:hAnsi="Arial"/>
          <w:b/>
          <w:bCs/>
          <w:color w:val="1A3A5C"/>
          <w:sz w:val="26"/>
          <w:szCs w:val="26"/>
        </w:rPr>
        <w:t xml:space="preserve">4.6 Advertising Cost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800"/>
        <w:gridCol w:w="1460"/>
      </w:tblGrid>
      <w:tr>
        <w:trPr>
          <w:tblHeader/>
        </w:trPr>
        <w:tc>
          <w:tcPr>
            <w:tcW w:type="dxa" w:w="27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Channel</w:t>
            </w:r>
          </w:p>
        </w:tc>
        <w:tc>
          <w:tcPr>
            <w:tcW w:type="dxa" w:w="17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Monthly Cost</w:t>
            </w:r>
          </w:p>
        </w:tc>
        <w:tc>
          <w:tcPr>
            <w:tcW w:type="dxa" w:w="17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Lead Type</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Est. Leads/Month</w:t>
            </w:r>
          </w:p>
        </w:tc>
        <w:tc>
          <w:tcPr>
            <w:tcW w:type="dxa" w:w="14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Priority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Google Business Profile optimization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FREE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Organic/Maps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5–12</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Do First</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Google Local Services Ads</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$400–$800</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Direct calls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8–15</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 Start Week 4</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Nextdoor Neighborhood Sponsor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$200–$350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Homeowner referrals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3–8</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 Start Month 2</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Facebook/Instagram Geo Ads</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$400–$600</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Brand awareness + leads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5–10</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 Start Month 3</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Google Review Automation (NiceJob)</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$49–75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Social proof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Ongoing</w:t>
            </w:r>
          </w:p>
        </w:tc>
      </w:tr>
    </w:tbl>
    <w:p>
      <w:pPr>
        <w:spacing w:after="0" w:before="200"/>
      </w:pPr>
      <w:r>
        <w:t xml:space="preserve"/>
      </w:r>
    </w:p>
    <w:p>
      <w:r>
        <w:br w:type="page"/>
      </w:r>
    </w:p>
    <w:p>
      <w:pPr>
        <w:pStyle w:val="Heading1"/>
        <w:pBdr>
          <w:bottom w:val="single" w:color="E8A020" w:sz="8" w:space="4"/>
        </w:pBdr>
        <w:spacing w:after="120" w:before="360"/>
      </w:pPr>
      <w:r>
        <w:rPr>
          <w:rFonts w:ascii="Arial" w:cs="Arial" w:eastAsia="Arial" w:hAnsi="Arial"/>
          <w:b/>
          <w:bCs/>
          <w:color w:val="1A3A5C"/>
          <w:sz w:val="36"/>
          <w:szCs w:val="36"/>
        </w:rPr>
        <w:t xml:space="preserve">Section 5: Website Improvement Recommendations</w:t>
      </w:r>
    </w:p>
    <w:p>
      <w:pPr>
        <w:spacing w:after="80" w:before="40"/>
      </w:pPr>
      <w:r>
        <w:rPr>
          <w:rFonts w:ascii="Arial" w:cs="Arial" w:eastAsia="Arial" w:hAnsi="Arial"/>
          <w:color w:val="1A1A1A"/>
          <w:sz w:val="22"/>
          <w:szCs w:val="22"/>
        </w:rPr>
        <w:t xml:space="preserve">The updated website prototype (provided separately as an HTML file) implements all of the improvements described below. This section explains each change and why it matters.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5.1 Online Booking / Estimate Scheduling</w:t>
      </w:r>
    </w:p>
    <w:p>
      <w:pPr>
        <w:spacing w:after="80" w:before="40"/>
      </w:pPr>
      <w:r>
        <w:rPr>
          <w:rFonts w:ascii="Arial" w:cs="Arial" w:eastAsia="Arial" w:hAnsi="Arial"/>
          <w:color w:val="1A1A1A"/>
          <w:sz w:val="22"/>
          <w:szCs w:val="22"/>
        </w:rPr>
        <w:t xml:space="preserve">Adding an online estimate scheduling system (using a free or low-cost tool like Calendly, $0–16/month) is the single highest-conversion improvement available to your website. High-income professionals in Columbia and Clarksville work long hours and prefer to schedule appointments digitally, on their own timeline, rather than waiting for a callback.</w:t>
      </w:r>
    </w:p>
    <w:p>
      <w:pPr>
        <w:spacing w:after="0" w:before="40"/>
      </w:pPr>
      <w:r>
        <w:t xml:space="preserve"/>
      </w:r>
    </w:p>
    <w:p>
      <w:pPr>
        <w:spacing w:after="80" w:before="40"/>
      </w:pPr>
      <w:r>
        <w:rPr>
          <w:rFonts w:ascii="Arial" w:cs="Arial" w:eastAsia="Arial" w:hAnsi="Arial"/>
          <w:color w:val="1A1A1A"/>
          <w:sz w:val="22"/>
          <w:szCs w:val="22"/>
        </w:rPr>
        <w:t xml:space="preserve">Implementation: Embed a Calendly booking calendar on your homepage, contact page, and every service page. Label the button “Book Your Free Estimate” — not just “Contact Us.” A persistent booking button at the bottom of the screen on mobile can increase contact rate by 30–50%.</w:t>
      </w:r>
    </w:p>
    <w:p>
      <w:pPr>
        <w:spacing w:after="0" w:before="80"/>
      </w:pPr>
      <w:r>
        <w:t xml:space="preserve"/>
      </w:r>
    </w:p>
    <w:p>
      <w:pPr>
        <w:pStyle w:val="Heading2"/>
        <w:spacing w:after="80" w:before="280"/>
      </w:pPr>
      <w:r>
        <w:rPr>
          <w:rFonts w:ascii="Arial" w:cs="Arial" w:eastAsia="Arial" w:hAnsi="Arial"/>
          <w:b/>
          <w:bCs/>
          <w:color w:val="1A3A5C"/>
          <w:sz w:val="26"/>
          <w:szCs w:val="26"/>
        </w:rPr>
        <w:t xml:space="preserve">5.2 Before/After Project Gallery</w:t>
      </w:r>
    </w:p>
    <w:p>
      <w:pPr>
        <w:spacing w:after="80" w:before="40"/>
      </w:pPr>
      <w:r>
        <w:rPr>
          <w:rFonts w:ascii="Arial" w:cs="Arial" w:eastAsia="Arial" w:hAnsi="Arial"/>
          <w:color w:val="1A1A1A"/>
          <w:sz w:val="22"/>
          <w:szCs w:val="22"/>
        </w:rPr>
        <w:t xml:space="preserve">You have excellent before/after content on Instagram and Facebook that potential customers on your website never see. An organized, filterable photo gallery — sorted by project type (Kitchen, Bathroom, Exterior, Cabinet Painting) — is one of the most powerful sales tools a contractor can have online.</w:t>
      </w:r>
    </w:p>
    <w:p>
      <w:pPr>
        <w:spacing w:after="0" w:before="40"/>
      </w:pPr>
      <w:r>
        <w:t xml:space="preserve"/>
      </w:r>
    </w:p>
    <w:p>
      <w:pPr>
        <w:spacing w:after="80" w:before="40"/>
      </w:pPr>
      <w:r>
        <w:rPr>
          <w:rFonts w:ascii="Arial" w:cs="Arial" w:eastAsia="Arial" w:hAnsi="Arial"/>
          <w:color w:val="1A1A1A"/>
          <w:sz w:val="22"/>
          <w:szCs w:val="22"/>
        </w:rPr>
        <w:t xml:space="preserve">High-income homeowners want to see work on homes similar to theirs before making a call. A gallery with 30–50 project photos, organized by category and tagged with approximate locations (e.g., “Kitchen remodel — Ellicott City, MD”), builds confidence and justifies higher project prices.</w:t>
      </w:r>
    </w:p>
    <w:p>
      <w:pPr>
        <w:spacing w:after="0" w:before="80"/>
      </w:pPr>
      <w:r>
        <w:t xml:space="preserve"/>
      </w:r>
    </w:p>
    <w:p>
      <w:pPr>
        <w:pStyle w:val="Heading2"/>
        <w:spacing w:after="80" w:before="280"/>
      </w:pPr>
      <w:r>
        <w:rPr>
          <w:rFonts w:ascii="Arial" w:cs="Arial" w:eastAsia="Arial" w:hAnsi="Arial"/>
          <w:b/>
          <w:bCs/>
          <w:color w:val="1A3A5C"/>
          <w:sz w:val="26"/>
          <w:szCs w:val="26"/>
        </w:rPr>
        <w:t xml:space="preserve">5.3 Trust Signals on Every Page</w:t>
      </w:r>
    </w:p>
    <w:p>
      <w:pPr>
        <w:spacing w:after="80" w:before="40"/>
      </w:pPr>
      <w:r>
        <w:rPr>
          <w:rFonts w:ascii="Arial" w:cs="Arial" w:eastAsia="Arial" w:hAnsi="Arial"/>
          <w:color w:val="1A1A1A"/>
          <w:sz w:val="22"/>
          <w:szCs w:val="22"/>
        </w:rPr>
        <w:t xml:space="preserve">The following trust signals should appear on the homepage and every service page:</w:t>
      </w:r>
    </w:p>
    <w:p>
      <w:pPr>
        <w:pStyle w:val="ListParagraph"/>
        <w:numPr>
          <w:ilvl w:val="0"/>
          <w:numId w:val="3"/>
        </w:numPr>
        <w:spacing w:after="30" w:before="30"/>
      </w:pPr>
      <w:r>
        <w:rPr>
          <w:rFonts w:ascii="Arial" w:cs="Arial" w:eastAsia="Arial" w:hAnsi="Arial"/>
          <w:color w:val="1A1A1A"/>
          <w:sz w:val="22"/>
          <w:szCs w:val="22"/>
        </w:rPr>
        <w:t xml:space="preserve">BBB A+ badge (use the embeddable BBB widget from the BBB website)</w:t>
      </w:r>
    </w:p>
    <w:p>
      <w:pPr>
        <w:pStyle w:val="ListParagraph"/>
        <w:numPr>
          <w:ilvl w:val="0"/>
          <w:numId w:val="3"/>
        </w:numPr>
        <w:spacing w:after="30" w:before="30"/>
      </w:pPr>
      <w:r>
        <w:rPr>
          <w:rFonts w:ascii="Arial" w:cs="Arial" w:eastAsia="Arial" w:hAnsi="Arial"/>
          <w:color w:val="1A1A1A"/>
          <w:sz w:val="22"/>
          <w:szCs w:val="22"/>
        </w:rPr>
        <w:t xml:space="preserve">MHIC License #118087 — display prominently with a link to verify</w:t>
      </w:r>
    </w:p>
    <w:p>
      <w:pPr>
        <w:pStyle w:val="ListParagraph"/>
        <w:numPr>
          <w:ilvl w:val="0"/>
          <w:numId w:val="3"/>
        </w:numPr>
        <w:spacing w:after="30" w:before="30"/>
      </w:pPr>
      <w:r>
        <w:rPr>
          <w:rFonts w:ascii="Arial" w:cs="Arial" w:eastAsia="Arial" w:hAnsi="Arial"/>
          <w:color w:val="1A1A1A"/>
          <w:sz w:val="22"/>
          <w:szCs w:val="22"/>
        </w:rPr>
        <w:t xml:space="preserve">Liability insured and bonded — mention the coverage amount</w:t>
      </w:r>
    </w:p>
    <w:p>
      <w:pPr>
        <w:pStyle w:val="ListParagraph"/>
        <w:numPr>
          <w:ilvl w:val="0"/>
          <w:numId w:val="3"/>
        </w:numPr>
        <w:spacing w:after="30" w:before="30"/>
      </w:pPr>
      <w:r>
        <w:rPr>
          <w:rFonts w:ascii="Arial" w:cs="Arial" w:eastAsia="Arial" w:hAnsi="Arial"/>
          <w:color w:val="1A1A1A"/>
          <w:sz w:val="22"/>
          <w:szCs w:val="22"/>
        </w:rPr>
        <w:t xml:space="preserve">“7 Years Serving Maryland” — longevity is a trust signal</w:t>
      </w:r>
    </w:p>
    <w:p>
      <w:pPr>
        <w:pStyle w:val="ListParagraph"/>
        <w:numPr>
          <w:ilvl w:val="0"/>
          <w:numId w:val="3"/>
        </w:numPr>
        <w:spacing w:after="30" w:before="30"/>
      </w:pPr>
      <w:r>
        <w:rPr>
          <w:rFonts w:ascii="Arial" w:cs="Arial" w:eastAsia="Arial" w:hAnsi="Arial"/>
          <w:color w:val="1A1A1A"/>
          <w:sz w:val="22"/>
          <w:szCs w:val="22"/>
        </w:rPr>
        <w:t xml:space="preserve">Google review count and star rating (use the embeddable Google widget)</w:t>
      </w:r>
    </w:p>
    <w:p>
      <w:pPr>
        <w:pStyle w:val="ListParagraph"/>
        <w:numPr>
          <w:ilvl w:val="0"/>
          <w:numId w:val="3"/>
        </w:numPr>
        <w:spacing w:after="30" w:before="30"/>
      </w:pPr>
      <w:r>
        <w:rPr>
          <w:rFonts w:ascii="Arial" w:cs="Arial" w:eastAsia="Arial" w:hAnsi="Arial"/>
          <w:color w:val="1A1A1A"/>
          <w:sz w:val="22"/>
          <w:szCs w:val="22"/>
        </w:rPr>
        <w:t xml:space="preserve">Financing available badge — prominently in the header, not buried</w:t>
      </w:r>
    </w:p>
    <w:p>
      <w:pPr>
        <w:spacing w:after="0" w:before="80"/>
      </w:pPr>
      <w:r>
        <w:t xml:space="preserve"/>
      </w:r>
    </w:p>
    <w:p>
      <w:pPr>
        <w:pStyle w:val="Heading2"/>
        <w:spacing w:after="80" w:before="280"/>
      </w:pPr>
      <w:r>
        <w:rPr>
          <w:rFonts w:ascii="Arial" w:cs="Arial" w:eastAsia="Arial" w:hAnsi="Arial"/>
          <w:b/>
          <w:bCs/>
          <w:color w:val="1A3A5C"/>
          <w:sz w:val="26"/>
          <w:szCs w:val="26"/>
        </w:rPr>
        <w:t xml:space="preserve">5.4 The “What to Expect” Process Section</w:t>
      </w:r>
    </w:p>
    <w:p>
      <w:pPr>
        <w:spacing w:after="80" w:before="40"/>
      </w:pPr>
      <w:r>
        <w:rPr>
          <w:rFonts w:ascii="Arial" w:cs="Arial" w:eastAsia="Arial" w:hAnsi="Arial"/>
          <w:color w:val="1A1A1A"/>
          <w:sz w:val="22"/>
          <w:szCs w:val="22"/>
        </w:rPr>
        <w:t xml:space="preserve">A simple 4-step process section dramatically reduces anxiety for first-time customers and positions JSW as more professional than competitors. The four steps should be: (1) Free Estimate, (2) Review Contract &amp; Schedule, (3) Project Begins, (4) Final Walkthrough &amp; Guarantee. This section belongs on the homepage and every service page.</w:t>
      </w:r>
    </w:p>
    <w:p>
      <w:pPr>
        <w:spacing w:after="0" w:before="80"/>
      </w:pPr>
      <w:r>
        <w:t xml:space="preserve"/>
      </w:r>
    </w:p>
    <w:p>
      <w:pPr>
        <w:pStyle w:val="Heading2"/>
        <w:spacing w:after="80" w:before="280"/>
      </w:pPr>
      <w:r>
        <w:rPr>
          <w:rFonts w:ascii="Arial" w:cs="Arial" w:eastAsia="Arial" w:hAnsi="Arial"/>
          <w:b/>
          <w:bCs/>
          <w:color w:val="1A3A5C"/>
          <w:sz w:val="26"/>
          <w:szCs w:val="26"/>
        </w:rPr>
        <w:t xml:space="preserve">5.5 Mobile Optimization</w:t>
      </w:r>
    </w:p>
    <w:p>
      <w:pPr>
        <w:spacing w:after="80" w:before="40"/>
      </w:pPr>
      <w:r>
        <w:rPr>
          <w:rFonts w:ascii="Arial" w:cs="Arial" w:eastAsia="Arial" w:hAnsi="Arial"/>
          <w:color w:val="1A1A1A"/>
          <w:sz w:val="22"/>
          <w:szCs w:val="22"/>
        </w:rPr>
        <w:t xml:space="preserve">Over 70% of local service searches now happen on mobile phones. The current website should be audited for mobile performance. Critical mobile improvements:</w:t>
      </w:r>
    </w:p>
    <w:p>
      <w:pPr>
        <w:pStyle w:val="ListParagraph"/>
        <w:numPr>
          <w:ilvl w:val="0"/>
          <w:numId w:val="3"/>
        </w:numPr>
        <w:spacing w:after="30" w:before="30"/>
      </w:pPr>
      <w:r>
        <w:rPr>
          <w:rFonts w:ascii="Arial" w:cs="Arial" w:eastAsia="Arial" w:hAnsi="Arial"/>
          <w:color w:val="1A1A1A"/>
          <w:sz w:val="22"/>
          <w:szCs w:val="22"/>
        </w:rPr>
        <w:t xml:space="preserve">Sticky bottom bar with click-to-call phone number and “Book Estimate” button</w:t>
      </w:r>
    </w:p>
    <w:p>
      <w:pPr>
        <w:pStyle w:val="ListParagraph"/>
        <w:numPr>
          <w:ilvl w:val="0"/>
          <w:numId w:val="3"/>
        </w:numPr>
        <w:spacing w:after="30" w:before="30"/>
      </w:pPr>
      <w:r>
        <w:rPr>
          <w:rFonts w:ascii="Arial" w:cs="Arial" w:eastAsia="Arial" w:hAnsi="Arial"/>
          <w:color w:val="1A1A1A"/>
          <w:sz w:val="22"/>
          <w:szCs w:val="22"/>
        </w:rPr>
        <w:t xml:space="preserve">All phone numbers should be tap-to-call links</w:t>
      </w:r>
    </w:p>
    <w:p>
      <w:pPr>
        <w:pStyle w:val="ListParagraph"/>
        <w:numPr>
          <w:ilvl w:val="0"/>
          <w:numId w:val="3"/>
        </w:numPr>
        <w:spacing w:after="30" w:before="30"/>
      </w:pPr>
      <w:r>
        <w:rPr>
          <w:rFonts w:ascii="Arial" w:cs="Arial" w:eastAsia="Arial" w:hAnsi="Arial"/>
          <w:color w:val="1A1A1A"/>
          <w:sz w:val="22"/>
          <w:szCs w:val="22"/>
        </w:rPr>
        <w:t xml:space="preserve">Page load speed under 3 seconds on mobile (use Google PageSpeed Insights to test)</w:t>
      </w:r>
    </w:p>
    <w:p>
      <w:pPr>
        <w:pStyle w:val="ListParagraph"/>
        <w:numPr>
          <w:ilvl w:val="0"/>
          <w:numId w:val="3"/>
        </w:numPr>
        <w:spacing w:after="30" w:before="30"/>
      </w:pPr>
      <w:r>
        <w:rPr>
          <w:rFonts w:ascii="Arial" w:cs="Arial" w:eastAsia="Arial" w:hAnsi="Arial"/>
          <w:color w:val="1A1A1A"/>
          <w:sz w:val="22"/>
          <w:szCs w:val="22"/>
        </w:rPr>
        <w:t xml:space="preserve">Text should be readable without zooming — minimum 16px font size</w:t>
      </w:r>
    </w:p>
    <w:p>
      <w:pPr>
        <w:spacing w:after="0" w:before="200"/>
      </w:pPr>
      <w:r>
        <w:t xml:space="preserve"/>
      </w:r>
    </w:p>
    <w:p>
      <w:r>
        <w:br w:type="page"/>
      </w:r>
    </w:p>
    <w:p>
      <w:pPr>
        <w:pStyle w:val="Heading1"/>
        <w:pBdr>
          <w:bottom w:val="single" w:color="E8A020" w:sz="8" w:space="4"/>
        </w:pBdr>
        <w:spacing w:after="120" w:before="360"/>
      </w:pPr>
      <w:r>
        <w:rPr>
          <w:rFonts w:ascii="Arial" w:cs="Arial" w:eastAsia="Arial" w:hAnsi="Arial"/>
          <w:b/>
          <w:bCs/>
          <w:color w:val="1A3A5C"/>
          <w:sz w:val="36"/>
          <w:szCs w:val="36"/>
        </w:rPr>
        <w:t xml:space="preserve">Section 6: 90-Day Implementation Roadmap</w:t>
      </w:r>
    </w:p>
    <w:p>
      <w:pPr>
        <w:spacing w:after="80" w:before="40"/>
      </w:pPr>
      <w:r>
        <w:rPr>
          <w:rFonts w:ascii="Arial" w:cs="Arial" w:eastAsia="Arial" w:hAnsi="Arial"/>
          <w:color w:val="1A1A1A"/>
          <w:sz w:val="22"/>
          <w:szCs w:val="22"/>
        </w:rPr>
        <w:t xml:space="preserve">The following schedule prioritizes actions by impact and groups them so each month builds on the last. All tasks in Month 1 are free or very low cost.</w:t>
      </w:r>
    </w:p>
    <w:p>
      <w:pPr>
        <w:spacing w:after="0" w:before="80"/>
      </w:pPr>
      <w:r>
        <w:t xml:space="preserve"/>
      </w:r>
    </w:p>
    <w:p>
      <w:pPr>
        <w:pStyle w:val="Heading2"/>
        <w:spacing w:after="80" w:before="280"/>
      </w:pPr>
      <w:r>
        <w:rPr>
          <w:rFonts w:ascii="Arial" w:cs="Arial" w:eastAsia="Arial" w:hAnsi="Arial"/>
          <w:b/>
          <w:bCs/>
          <w:color w:val="1A3A5C"/>
          <w:sz w:val="26"/>
          <w:szCs w:val="26"/>
        </w:rPr>
        <w:t xml:space="preserve">Month 1 —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600"/>
        <w:gridCol w:w="1960"/>
      </w:tblGrid>
      <w:tr>
        <w:trPr>
          <w:tblHeader/>
        </w:trPr>
        <w:tc>
          <w:tcPr>
            <w:tcW w:type="dxa" w:w="1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Week</w:t>
            </w:r>
          </w:p>
        </w:tc>
        <w:tc>
          <w:tcPr>
            <w:tcW w:type="dxa" w:w="4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Action</w:t>
            </w:r>
          </w:p>
        </w:tc>
        <w:tc>
          <w:tcPr>
            <w:tcW w:type="dxa" w:w="1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Cost</w:t>
            </w:r>
          </w:p>
        </w:tc>
        <w:tc>
          <w:tcPr>
            <w:tcW w:type="dxa" w:w="1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Expand Google Business Profile service area to all Howard County cities. Upload 20 before/after photos to GBP.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FREE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1</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Update all page title tags and meta descriptions to include Columbia, Clarksville, Ellicott City.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FREE (DIY) or $150 developer</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2</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Create Clarksville, MD location page (500+ words, photos, booking form).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$0–$300 developer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URGENT</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2</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Create Columbia, MD location page (500+ words, photos, booking form).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$0–$300 developer</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URGENT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Set up Calendly (or similar) and embed on homepage + contact page. Add sticky mobile CTA button.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$0–$16/month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4</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Set up Google Local Services Ads for Howard County. Budget: $600/month.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$600/month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bl>
    <w:p>
      <w:pPr>
        <w:spacing w:after="0" w:before="120"/>
      </w:pPr>
      <w:r>
        <w:t xml:space="preserve"/>
      </w:r>
    </w:p>
    <w:p>
      <w:pPr>
        <w:pStyle w:val="Heading2"/>
        <w:spacing w:after="80" w:before="280"/>
      </w:pPr>
      <w:r>
        <w:rPr>
          <w:rFonts w:ascii="Arial" w:cs="Arial" w:eastAsia="Arial" w:hAnsi="Arial"/>
          <w:b/>
          <w:bCs/>
          <w:color w:val="1A3A5C"/>
          <w:sz w:val="26"/>
          <w:szCs w:val="26"/>
        </w:rPr>
        <w:t xml:space="preserve">Month 2 — Content &amp; Social Proof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600"/>
        <w:gridCol w:w="1960"/>
      </w:tblGrid>
      <w:tr>
        <w:trPr>
          <w:tblHeader/>
        </w:trPr>
        <w:tc>
          <w:tcPr>
            <w:tcW w:type="dxa" w:w="1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Week</w:t>
            </w:r>
          </w:p>
        </w:tc>
        <w:tc>
          <w:tcPr>
            <w:tcW w:type="dxa" w:w="4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Action</w:t>
            </w:r>
          </w:p>
        </w:tc>
        <w:tc>
          <w:tcPr>
            <w:tcW w:type="dxa" w:w="1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Cost</w:t>
            </w:r>
          </w:p>
        </w:tc>
        <w:tc>
          <w:tcPr>
            <w:tcW w:type="dxa" w:w="1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Expand all service pages to 400+ words. Add FAQs. Include city mentions.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$0–$500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6</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Build before/after photo gallery on website. Organize by room/project 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$0–$400 developer</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Sign up for NiceJob or Podium for automated Google review requests.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$49–$75/month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7</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Launch Nextdoor Neighborhood Sponsor in River Hill, Clarksville neighborhoods.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$200–$350/month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8</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BBB badge, Google rating widget, license number, and financing badge to all pages.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bl>
    <w:p>
      <w:pPr>
        <w:spacing w:after="0" w:before="120"/>
      </w:pPr>
      <w:r>
        <w:t xml:space="preserve"/>
      </w:r>
    </w:p>
    <w:p>
      <w:pPr>
        <w:pStyle w:val="Heading2"/>
        <w:spacing w:after="80" w:before="280"/>
      </w:pPr>
      <w:r>
        <w:rPr>
          <w:rFonts w:ascii="Arial" w:cs="Arial" w:eastAsia="Arial" w:hAnsi="Arial"/>
          <w:b/>
          <w:bCs/>
          <w:color w:val="1A3A5C"/>
          <w:sz w:val="26"/>
          <w:szCs w:val="26"/>
        </w:rPr>
        <w:t xml:space="preserve">Month 3 — Paid Scale &amp; Optimization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600"/>
        <w:gridCol w:w="1960"/>
      </w:tblGrid>
      <w:tr>
        <w:trPr>
          <w:tblHeader/>
        </w:trPr>
        <w:tc>
          <w:tcPr>
            <w:tcW w:type="dxa" w:w="1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Week</w:t>
            </w:r>
          </w:p>
        </w:tc>
        <w:tc>
          <w:tcPr>
            <w:tcW w:type="dxa" w:w="4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Action</w:t>
            </w:r>
          </w:p>
        </w:tc>
        <w:tc>
          <w:tcPr>
            <w:tcW w:type="dxa" w:w="1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Cost</w:t>
            </w:r>
          </w:p>
        </w:tc>
        <w:tc>
          <w:tcPr>
            <w:tcW w:type="dxa" w:w="1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9</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Launch Facebook/Instagram geo-targeted ads targeting Howard County homeowners.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$400–$600/month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10</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Create Ellicott City and Fulton location pages.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$0–$300</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11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Schema markup (structured data) to homepage and service pages.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$0–$200 developer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 12</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Review ad performance. Double down on best-performing channel. Adjust budgets.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bl>
    <w:p>
      <w:pPr>
        <w:spacing w:after="0" w:before="200"/>
      </w:pPr>
      <w:r>
        <w:t xml:space="preserve"/>
      </w:r>
    </w:p>
    <w:p>
      <w:pPr>
        <w:pStyle w:val="Heading1"/>
        <w:pBdr>
          <w:bottom w:val="single" w:color="E8A020" w:sz="8" w:space="4"/>
        </w:pBdr>
        <w:spacing w:after="120" w:before="360"/>
      </w:pPr>
      <w:r>
        <w:rPr>
          <w:rFonts w:ascii="Arial" w:cs="Arial" w:eastAsia="Arial" w:hAnsi="Arial"/>
          <w:b/>
          <w:bCs/>
          <w:color w:val="1A3A5C"/>
          <w:sz w:val="36"/>
          <w:szCs w:val="36"/>
        </w:rPr>
        <w:t xml:space="preserve">Section 7: Expected Return on Investment</w:t>
      </w:r>
    </w:p>
    <w:p>
      <w:pPr>
        <w:spacing w:after="80" w:before="40"/>
      </w:pPr>
      <w:r>
        <w:rPr>
          <w:rFonts w:ascii="Arial" w:cs="Arial" w:eastAsia="Arial" w:hAnsi="Arial"/>
          <w:color w:val="1A1A1A"/>
          <w:sz w:val="22"/>
          <w:szCs w:val="22"/>
        </w:rPr>
        <w:t xml:space="preserve">The following is a conservative estimate of what this plan can produce within 6 months of full implementation: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Metric</w:t>
            </w:r>
          </w:p>
        </w:tc>
        <w:tc>
          <w:tcPr>
            <w:tcW w:type="dxa" w:w="303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Current (Estimated)</w:t>
            </w:r>
          </w:p>
        </w:tc>
        <w:tc>
          <w:tcPr>
            <w:tcW w:type="dxa" w:w="303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After 6 Months (Conservative)</w:t>
            </w:r>
          </w:p>
        </w:tc>
      </w:tr>
      <w:tr>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website visitors</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~200–400</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~800–1,500</w:t>
            </w:r>
          </w:p>
        </w:tc>
      </w:tr>
      <w:tr>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leads from organic search</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~3–5</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~15–25</w:t>
            </w:r>
          </w:p>
        </w:tc>
      </w:tr>
      <w:tr>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leads from paid ads</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~12–20</w:t>
            </w:r>
          </w:p>
        </w:tc>
      </w:tr>
      <w:tr>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Avg. project value (Howard County)</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$6,000–$15,000</w:t>
            </w:r>
          </w:p>
        </w:tc>
      </w:tr>
      <w:tr>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Howard County bookings/month</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4–10</w:t>
            </w:r>
          </w:p>
        </w:tc>
      </w:tr>
      <w:tr>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Estimated additional monthly revenue</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30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$25,000–$80,000</w:t>
            </w:r>
          </w:p>
        </w:tc>
      </w:tr>
      <w:tr>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Total monthly ad investment</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w:t>
            </w:r>
          </w:p>
        </w:tc>
        <w:tc>
          <w:tcPr>
            <w:tcW w:type="dxa" w:w="30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~$1,250–$1,825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Even at the conservative end of these estimates — 4 new Howard County bookings per month at an average of $6,000 — that represents $24,000/month in new revenue for approximately $1,500/month in advertising. That is a 16x return on ad spend.</w:t>
            </w:r>
          </w:p>
        </w:tc>
      </w:tr>
    </w:tbl>
    <w:p>
      <w:pPr>
        <w:spacing w:after="0" w:before="200"/>
      </w:pPr>
      <w:r>
        <w:t xml:space="preserve"/>
      </w:r>
    </w:p>
    <w:p>
      <w:pPr>
        <w:pStyle w:val="Heading1"/>
        <w:pBdr>
          <w:bottom w:val="single" w:color="E8A020" w:sz="8" w:space="4"/>
        </w:pBdr>
        <w:spacing w:after="120" w:before="360"/>
      </w:pPr>
      <w:r>
        <w:rPr>
          <w:rFonts w:ascii="Arial" w:cs="Arial" w:eastAsia="Arial" w:hAnsi="Arial"/>
          <w:b/>
          <w:bCs/>
          <w:color w:val="1A3A5C"/>
          <w:sz w:val="36"/>
          <w:szCs w:val="36"/>
        </w:rPr>
        <w:t xml:space="preserve">Next Steps</w:t>
      </w:r>
    </w:p>
    <w:p>
      <w:pPr>
        <w:spacing w:after="80" w:before="40"/>
      </w:pPr>
      <w:r>
        <w:rPr>
          <w:rFonts w:ascii="Arial" w:cs="Arial" w:eastAsia="Arial" w:hAnsi="Arial"/>
          <w:color w:val="1A1A1A"/>
          <w:sz w:val="22"/>
          <w:szCs w:val="22"/>
        </w:rPr>
        <w:t xml:space="preserve">To move forward with this plan, the recommended immediate next steps are:</w:t>
      </w:r>
    </w:p>
    <w:p>
      <w:pPr>
        <w:spacing w:after="0" w:before="40"/>
      </w:pPr>
      <w:r>
        <w:t xml:space="preserve"/>
      </w:r>
    </w:p>
    <w:p>
      <w:pPr>
        <w:pStyle w:val="ListParagraph"/>
        <w:numPr>
          <w:ilvl w:val="0"/>
          <w:numId w:val="2"/>
        </w:numPr>
        <w:spacing w:after="30" w:before="30"/>
      </w:pPr>
      <w:r>
        <w:rPr>
          <w:rFonts w:ascii="Arial" w:cs="Arial" w:eastAsia="Arial" w:hAnsi="Arial"/>
          <w:color w:val="1A1A1A"/>
          <w:sz w:val="22"/>
          <w:szCs w:val="22"/>
        </w:rPr>
        <w:t xml:space="preserve">Week 1: Update your Google Business Profile service area to include Howard County (free, 30 minutes).</w:t>
      </w:r>
    </w:p>
    <w:p>
      <w:pPr>
        <w:pStyle w:val="ListParagraph"/>
        <w:numPr>
          <w:ilvl w:val="0"/>
          <w:numId w:val="2"/>
        </w:numPr>
        <w:spacing w:after="30" w:before="30"/>
      </w:pPr>
      <w:r>
        <w:rPr>
          <w:rFonts w:ascii="Arial" w:cs="Arial" w:eastAsia="Arial" w:hAnsi="Arial"/>
          <w:color w:val="1A1A1A"/>
          <w:sz w:val="22"/>
          <w:szCs w:val="22"/>
        </w:rPr>
        <w:t xml:space="preserve">Week 1–2: Have a web developer (or use your site’s built-in editor) create the Clarksville and Columbia location pages using the templates provided with the updated website prototype.</w:t>
      </w:r>
    </w:p>
    <w:p>
      <w:pPr>
        <w:pStyle w:val="ListParagraph"/>
        <w:numPr>
          <w:ilvl w:val="0"/>
          <w:numId w:val="2"/>
        </w:numPr>
        <w:spacing w:after="30" w:before="30"/>
      </w:pPr>
      <w:r>
        <w:rPr>
          <w:rFonts w:ascii="Arial" w:cs="Arial" w:eastAsia="Arial" w:hAnsi="Arial"/>
          <w:color w:val="1A1A1A"/>
          <w:sz w:val="22"/>
          <w:szCs w:val="22"/>
        </w:rPr>
        <w:t xml:space="preserve">Week 3: Set up Calendly ($0/month free tier) and embed it on your homepage.</w:t>
      </w:r>
    </w:p>
    <w:p>
      <w:pPr>
        <w:pStyle w:val="ListParagraph"/>
        <w:numPr>
          <w:ilvl w:val="0"/>
          <w:numId w:val="2"/>
        </w:numPr>
        <w:spacing w:after="30" w:before="30"/>
      </w:pPr>
      <w:r>
        <w:rPr>
          <w:rFonts w:ascii="Arial" w:cs="Arial" w:eastAsia="Arial" w:hAnsi="Arial"/>
          <w:color w:val="1A1A1A"/>
          <w:sz w:val="22"/>
          <w:szCs w:val="22"/>
        </w:rPr>
        <w:t xml:space="preserve">Week 4: Apply for Google Local Services Ads at ads.google.com/local-services-ads.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tcPr>
          <w:p>
            <w:pPr>
              <w:spacing w:after="0" w:before="0"/>
            </w:pPr>
            <w:r>
              <w:rPr>
                <w:rFonts w:ascii="Arial" w:cs="Arial" w:eastAsia="Arial" w:hAnsi="Arial"/>
                <w:i/>
                <w:iCs/>
                <w:color w:val="1A1A1A"/>
                <w:sz w:val="22"/>
                <w:szCs w:val="22"/>
              </w:rPr>
              <w:t xml:space="preserve">JSW Painting &amp; Remodeling has everything it needs to dominate the Howard County market: the credentials, the reviews, the service offering, and the track record. The only missing piece is visibility. This plan builds that visibility systematically and affordably.</w:t>
            </w:r>
          </w:p>
        </w:tc>
      </w:tr>
    </w:tbl>
    <w:p>
      <w:pPr>
        <w:spacing w:after="0" w:before="120"/>
      </w:pPr>
      <w:r>
        <w:t xml:space="preserve"/>
      </w:r>
    </w:p>
    <w:p>
      <w:pPr>
        <w:spacing w:after="0" w:before="80"/>
      </w:pPr>
      <w:r>
        <w:rPr>
          <w:rFonts w:ascii="Arial" w:cs="Arial" w:eastAsia="Arial" w:hAnsi="Arial"/>
          <w:i/>
          <w:iCs/>
          <w:color w:val="999999"/>
          <w:sz w:val="18"/>
          <w:szCs w:val="18"/>
        </w:rPr>
        <w:t xml:space="preserve">Prepared May 2026  |  jswpainting.com  |  (443) 678-9018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4"/>
      </w:pBdr>
      <w:spacing w:after="0" w:before="80"/>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4"/>
      </w:pBdr>
      <w:spacing w:after="120" w:before="0"/>
    </w:pPr>
    <w:r>
      <w:rPr>
        <w:rFonts w:ascii="Arial" w:cs="Arial" w:eastAsia="Arial" w:hAnsi="Arial"/>
        <w:b/>
        <w:bCs/>
        <w:color w:val="1A3A5C"/>
        <w:sz w:val="20"/>
        <w:szCs w:val="20"/>
      </w:rPr>
      <w:t xml:space="preserve">JSW Painting &amp; Remodeling LLC</w:t>
    </w:r>
    <w:r>
      <w:rPr>
        <w:rFonts w:ascii="Arial" w:cs="Arial" w:eastAsia="Arial" w:hAnsi="Arial"/>
        <w:color w:val="777777"/>
        <w:sz w:val="20"/>
        <w:szCs w:val="20"/>
      </w:rPr>
      <w:t xml:space="preserve">  |  Digital Growth Strategy &amp; Website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2026-05-10T19:09:40.645Z</dcterms:created>
  <dcterms:modified xsi:type="dcterms:W3CDTF">2026-05-10T19:09:40.645Z</dcterms:modified>
</cp:coreProperties>
</file>

<file path=docProps/custom.xml><?xml version="1.0" encoding="utf-8"?>
<Properties xmlns="http://schemas.openxmlformats.org/officeDocument/2006/custom-properties" xmlns:vt="http://schemas.openxmlformats.org/officeDocument/2006/docPropsVTypes"/>
</file>