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04E" w:rsidRPr="00BB4ED4" w:rsidRDefault="00AC6E10" w:rsidP="00FE404E">
      <w:pPr>
        <w:jc w:val="center"/>
        <w:rPr>
          <w:b/>
        </w:rPr>
      </w:pPr>
      <w:r>
        <w:rPr>
          <w:rFonts w:hint="eastAsia"/>
          <w:b/>
        </w:rPr>
        <w:t>GISC 6384</w:t>
      </w:r>
      <w:r w:rsidR="00FE404E" w:rsidRPr="00BB4ED4">
        <w:rPr>
          <w:rFonts w:hint="eastAsia"/>
          <w:b/>
        </w:rPr>
        <w:t xml:space="preserve"> </w:t>
      </w:r>
      <w:r w:rsidR="00FE404E" w:rsidRPr="00BB4ED4">
        <w:rPr>
          <w:b/>
        </w:rPr>
        <w:t>–</w:t>
      </w:r>
      <w:r>
        <w:rPr>
          <w:b/>
        </w:rPr>
        <w:t xml:space="preserve"> </w:t>
      </w:r>
      <w:r w:rsidRPr="00AC6E10">
        <w:rPr>
          <w:b/>
        </w:rPr>
        <w:t>Spa</w:t>
      </w:r>
      <w:r>
        <w:rPr>
          <w:b/>
        </w:rPr>
        <w:t>tial Analysis and Modeling</w:t>
      </w:r>
    </w:p>
    <w:p w:rsidR="00FE404E" w:rsidRPr="00BB4ED4" w:rsidRDefault="00FE404E" w:rsidP="00FE404E">
      <w:pPr>
        <w:jc w:val="center"/>
        <w:rPr>
          <w:b/>
        </w:rPr>
      </w:pPr>
      <w:r w:rsidRPr="00BB4ED4">
        <w:rPr>
          <w:b/>
        </w:rPr>
        <w:t xml:space="preserve">Final Project </w:t>
      </w:r>
      <w:r>
        <w:rPr>
          <w:b/>
        </w:rPr>
        <w:t>Report</w:t>
      </w:r>
    </w:p>
    <w:p w:rsidR="00FE404E" w:rsidRPr="00483293" w:rsidRDefault="007B6D33" w:rsidP="00FE404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Water Surface &amp; Sink Detection</w:t>
      </w:r>
      <w:r w:rsidR="00EC242F">
        <w:rPr>
          <w:b/>
          <w:sz w:val="32"/>
          <w:szCs w:val="32"/>
        </w:rPr>
        <w:t xml:space="preserve"> Based</w:t>
      </w:r>
      <w:r>
        <w:rPr>
          <w:b/>
          <w:sz w:val="32"/>
          <w:szCs w:val="32"/>
        </w:rPr>
        <w:t xml:space="preserve"> on DEM</w:t>
      </w:r>
    </w:p>
    <w:p w:rsidR="00FE404E" w:rsidRPr="00483293" w:rsidRDefault="00FE404E" w:rsidP="00FE404E">
      <w:pPr>
        <w:jc w:val="center"/>
        <w:rPr>
          <w:i/>
        </w:rPr>
      </w:pPr>
      <w:r w:rsidRPr="00483293">
        <w:rPr>
          <w:i/>
        </w:rPr>
        <w:t>By Caiyi Zhong</w:t>
      </w:r>
    </w:p>
    <w:p w:rsidR="00FE404E" w:rsidRDefault="00FE404E" w:rsidP="00FE404E"/>
    <w:p w:rsidR="002F1E80" w:rsidRDefault="007D1744" w:rsidP="002F1E80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Introduction</w:t>
      </w:r>
    </w:p>
    <w:p w:rsidR="006924AF" w:rsidRPr="00502446" w:rsidRDefault="006924AF" w:rsidP="00502446">
      <w:pPr>
        <w:rPr>
          <w:b/>
        </w:rPr>
      </w:pPr>
    </w:p>
    <w:p w:rsidR="002F1E80" w:rsidRDefault="001E1F88" w:rsidP="002F1E80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W</w:t>
      </w:r>
      <w:r w:rsidR="00F83CD9">
        <w:rPr>
          <w:b/>
        </w:rPr>
        <w:t>hat are</w:t>
      </w:r>
      <w:r w:rsidR="00EA6403">
        <w:rPr>
          <w:b/>
        </w:rPr>
        <w:t xml:space="preserve"> water s</w:t>
      </w:r>
      <w:r>
        <w:rPr>
          <w:b/>
        </w:rPr>
        <w:t>urface</w:t>
      </w:r>
      <w:r w:rsidR="00F83CD9">
        <w:rPr>
          <w:b/>
        </w:rPr>
        <w:t>s</w:t>
      </w:r>
      <w:r w:rsidR="00023541">
        <w:rPr>
          <w:b/>
        </w:rPr>
        <w:t>?</w:t>
      </w:r>
    </w:p>
    <w:p w:rsidR="002F1E80" w:rsidRDefault="00F302DA" w:rsidP="002F1E80">
      <w:pPr>
        <w:pStyle w:val="a3"/>
        <w:ind w:left="840" w:firstLineChars="0" w:firstLine="0"/>
      </w:pPr>
      <w:r>
        <w:t xml:space="preserve">In </w:t>
      </w:r>
      <w:r w:rsidR="00454527">
        <w:t>some kinds of</w:t>
      </w:r>
      <w:r>
        <w:t xml:space="preserve"> DEM dataset</w:t>
      </w:r>
      <w:r w:rsidR="00F9191A">
        <w:t>, a water surface would be</w:t>
      </w:r>
      <w:r w:rsidR="00D653A9">
        <w:t xml:space="preserve"> like this:</w:t>
      </w:r>
    </w:p>
    <w:p w:rsidR="00947ECF" w:rsidRDefault="00947ECF" w:rsidP="002F1E80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6057072" cy="1962150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014" cy="196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527" w:rsidRDefault="00454527" w:rsidP="00023541">
      <w:pPr>
        <w:pStyle w:val="a3"/>
        <w:ind w:left="840" w:firstLineChars="0" w:firstLine="0"/>
      </w:pPr>
      <w:r>
        <w:rPr>
          <w:rFonts w:hint="eastAsia"/>
        </w:rPr>
        <w:t xml:space="preserve">So the water surface could be defined as a somewhat </w:t>
      </w:r>
      <w:r>
        <w:t>“flat” part in a DEM.</w:t>
      </w:r>
      <w:r w:rsidR="004E1836">
        <w:t xml:space="preserve"> Co</w:t>
      </w:r>
      <w:r w:rsidR="004F1E1A">
        <w:t>nsider it as a lake.</w:t>
      </w:r>
      <w:r w:rsidR="00BF35C9">
        <w:t xml:space="preserve"> This can dramatically </w:t>
      </w:r>
      <w:r w:rsidR="002F2114">
        <w:t xml:space="preserve">affect hydrology models such as Flow Direction, Sink, etc. </w:t>
      </w:r>
      <w:r w:rsidR="006924AF">
        <w:t>So before we</w:t>
      </w:r>
      <w:r w:rsidR="00502446">
        <w:t xml:space="preserve"> conduct hydrology analysis</w:t>
      </w:r>
      <w:r w:rsidR="00B74949">
        <w:t>, we must take this into consideration.</w:t>
      </w:r>
    </w:p>
    <w:p w:rsidR="00023541" w:rsidRPr="00BC19AC" w:rsidRDefault="00023541" w:rsidP="00023541">
      <w:pPr>
        <w:pStyle w:val="a3"/>
        <w:ind w:left="840" w:firstLineChars="0" w:firstLine="0"/>
      </w:pPr>
    </w:p>
    <w:p w:rsidR="002F1E80" w:rsidRDefault="00F83CD9" w:rsidP="002F1E80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What are</w:t>
      </w:r>
      <w:r w:rsidR="00EA6403">
        <w:rPr>
          <w:b/>
        </w:rPr>
        <w:t xml:space="preserve"> s</w:t>
      </w:r>
      <w:r w:rsidR="00023541">
        <w:rPr>
          <w:b/>
        </w:rPr>
        <w:t>ink</w:t>
      </w:r>
      <w:r>
        <w:rPr>
          <w:b/>
        </w:rPr>
        <w:t>s</w:t>
      </w:r>
      <w:r w:rsidR="00023541">
        <w:rPr>
          <w:b/>
        </w:rPr>
        <w:t>?</w:t>
      </w:r>
    </w:p>
    <w:p w:rsidR="002F1E80" w:rsidRDefault="007612FA" w:rsidP="002F1E80">
      <w:pPr>
        <w:pStyle w:val="a3"/>
        <w:ind w:left="840" w:firstLineChars="0" w:firstLine="0"/>
      </w:pPr>
      <w:r>
        <w:t>Simply said</w:t>
      </w:r>
      <w:r w:rsidR="004945FA">
        <w:t>, a sink is a pixel whose neighbors (8-neighbor) are all higher than itself.</w:t>
      </w:r>
      <w:r w:rsidR="004F1E1A">
        <w:t xml:space="preserve"> This co</w:t>
      </w:r>
      <w:r w:rsidR="00B50EF9">
        <w:t xml:space="preserve">ncept could also be extended to multiple pixel areas. </w:t>
      </w:r>
      <w:r w:rsidR="008F2A70">
        <w:t>If the area’s all neighbors is higher than itself, while all the pixels within this area has the same value of elevation, then this area could be regarded as a sink.</w:t>
      </w:r>
      <w:r w:rsidR="000C1811">
        <w:t xml:space="preserve"> That is to say: If a water surface is small enough, then it could become a sink.</w:t>
      </w:r>
    </w:p>
    <w:p w:rsidR="00EF6B93" w:rsidRDefault="00EF6B93" w:rsidP="002F1E80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3457575" cy="19050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28FF" w:rsidRDefault="00BC28FF" w:rsidP="002F1E80">
      <w:pPr>
        <w:pStyle w:val="a3"/>
        <w:ind w:left="840" w:firstLineChars="0" w:firstLine="0"/>
      </w:pPr>
      <w:r>
        <w:t>Typically we use Flow Direction grid to calculate sinks.</w:t>
      </w:r>
      <w:r w:rsidR="000C1811">
        <w:t xml:space="preserve"> But in </w:t>
      </w:r>
      <w:r w:rsidR="00207FD9">
        <w:t>this case, assuming our Flow Direction won’t work due to our water surface issues,</w:t>
      </w:r>
      <w:r w:rsidR="00AE02AB">
        <w:t xml:space="preserve"> sinks cannot be generated from this way. Fortunately, we can directly use the algorithm which can detects water surface, to find sinks.</w:t>
      </w:r>
    </w:p>
    <w:p w:rsidR="004945FA" w:rsidRDefault="004945FA" w:rsidP="002F1E80">
      <w:pPr>
        <w:pStyle w:val="a3"/>
        <w:ind w:left="840" w:firstLineChars="0" w:firstLine="0"/>
      </w:pPr>
    </w:p>
    <w:p w:rsidR="002F1E80" w:rsidRPr="006740D4" w:rsidRDefault="00922425" w:rsidP="002F1E80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 xml:space="preserve">What </w:t>
      </w:r>
      <w:r w:rsidR="00B6748D">
        <w:rPr>
          <w:b/>
        </w:rPr>
        <w:t>would</w:t>
      </w:r>
      <w:r>
        <w:rPr>
          <w:b/>
        </w:rPr>
        <w:t xml:space="preserve"> this solution do?</w:t>
      </w:r>
    </w:p>
    <w:p w:rsidR="007C61EA" w:rsidRDefault="004A5A4E" w:rsidP="00C64B6B">
      <w:pPr>
        <w:pStyle w:val="a3"/>
        <w:ind w:left="840" w:firstLineChars="0" w:firstLine="0"/>
      </w:pPr>
      <w:r>
        <w:rPr>
          <w:rFonts w:hint="eastAsia"/>
        </w:rPr>
        <w:t>This program can generate a</w:t>
      </w:r>
      <w:r>
        <w:t>n integer</w:t>
      </w:r>
      <w:r>
        <w:rPr>
          <w:rFonts w:hint="eastAsia"/>
        </w:rPr>
        <w:t xml:space="preserve"> raster as the output. </w:t>
      </w:r>
      <w:r>
        <w:t xml:space="preserve">This raster has the same extent, cell size and spatial reference as the input grid, with each pixel assigned with a value </w:t>
      </w:r>
      <w:r w:rsidR="00C235BC">
        <w:t xml:space="preserve">0, </w:t>
      </w:r>
      <w:r>
        <w:t>1, 2 or 3.</w:t>
      </w:r>
      <w:r w:rsidR="00C235BC">
        <w:t xml:space="preserve"> 1 for land, 2 for water and 3 for sinks. 0 is reserved for error pixels, and normally the output would not contain</w:t>
      </w:r>
      <w:r w:rsidR="004829B2">
        <w:t xml:space="preserve"> any</w:t>
      </w:r>
      <w:r w:rsidR="00C235BC">
        <w:t xml:space="preserve"> 0 valued </w:t>
      </w:r>
      <w:r w:rsidR="004829B2">
        <w:t>pixel</w:t>
      </w:r>
      <w:r w:rsidR="00C235BC">
        <w:t>.</w:t>
      </w:r>
    </w:p>
    <w:p w:rsidR="00C64B6B" w:rsidRDefault="00C64B6B" w:rsidP="002F1E80">
      <w:pPr>
        <w:pStyle w:val="a3"/>
        <w:ind w:left="840" w:firstLineChars="0" w:firstLine="0"/>
      </w:pPr>
      <w:r>
        <w:rPr>
          <w:rFonts w:hint="eastAsia"/>
        </w:rPr>
        <w:t>Here is a sample</w:t>
      </w:r>
      <w:r>
        <w:t xml:space="preserve"> data and result at Dali, Yunnan Province, China.</w:t>
      </w:r>
    </w:p>
    <w:p w:rsidR="008534C8" w:rsidRDefault="008534C8" w:rsidP="002F1E80">
      <w:pPr>
        <w:pStyle w:val="a3"/>
        <w:ind w:left="840" w:firstLineChars="0" w:firstLine="0"/>
      </w:pPr>
      <w:r>
        <w:t xml:space="preserve">We can see </w:t>
      </w:r>
      <w:r>
        <w:rPr>
          <w:rFonts w:hint="eastAsia"/>
        </w:rPr>
        <w:t xml:space="preserve">The </w:t>
      </w:r>
      <w:r w:rsidR="00A80496">
        <w:t xml:space="preserve">Erhai </w:t>
      </w:r>
      <w:r w:rsidR="00A80496">
        <w:rPr>
          <w:rFonts w:hint="eastAsia"/>
        </w:rPr>
        <w:t>L</w:t>
      </w:r>
      <w:r>
        <w:rPr>
          <w:rFonts w:hint="eastAsia"/>
        </w:rPr>
        <w:t xml:space="preserve">ake has been detected </w:t>
      </w:r>
      <w:r w:rsidRPr="008534C8">
        <w:t>distinctly</w:t>
      </w:r>
      <w:r>
        <w:t>.</w:t>
      </w:r>
    </w:p>
    <w:p w:rsidR="00B06C48" w:rsidRDefault="00C64B6B" w:rsidP="00941AA7">
      <w:r>
        <w:rPr>
          <w:rFonts w:hint="eastAsia"/>
          <w:noProof/>
        </w:rPr>
        <w:lastRenderedPageBreak/>
        <w:drawing>
          <wp:inline distT="0" distB="0" distL="0" distR="0">
            <wp:extent cx="6675120" cy="24688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C48" w:rsidRDefault="00B06C48" w:rsidP="00941AA7"/>
    <w:p w:rsidR="0043337D" w:rsidRPr="00C64B6B" w:rsidRDefault="0043337D" w:rsidP="00941AA7"/>
    <w:p w:rsidR="002F1E80" w:rsidRDefault="000A599F" w:rsidP="000A599F">
      <w:pPr>
        <w:pStyle w:val="a3"/>
        <w:numPr>
          <w:ilvl w:val="0"/>
          <w:numId w:val="1"/>
        </w:numPr>
        <w:ind w:firstLineChars="0"/>
        <w:rPr>
          <w:b/>
        </w:rPr>
      </w:pPr>
      <w:r w:rsidRPr="000A599F">
        <w:rPr>
          <w:b/>
        </w:rPr>
        <w:t>Problem Statement</w:t>
      </w:r>
    </w:p>
    <w:p w:rsidR="002F1E80" w:rsidRPr="006A517E" w:rsidRDefault="002F1E80" w:rsidP="002F1E80">
      <w:pPr>
        <w:pStyle w:val="a3"/>
        <w:ind w:left="360" w:firstLineChars="0" w:firstLine="0"/>
        <w:rPr>
          <w:b/>
        </w:rPr>
      </w:pPr>
    </w:p>
    <w:p w:rsidR="002F1E80" w:rsidRDefault="00EA6403" w:rsidP="002F1E80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How water surfaces affect</w:t>
      </w:r>
      <w:r w:rsidR="0028338B">
        <w:rPr>
          <w:b/>
        </w:rPr>
        <w:t xml:space="preserve"> Flow Direction analysis?</w:t>
      </w:r>
    </w:p>
    <w:p w:rsidR="002F1E80" w:rsidRPr="00E65F8D" w:rsidRDefault="00871EA3" w:rsidP="00871EA3">
      <w:pPr>
        <w:ind w:left="420"/>
      </w:pPr>
      <w:r>
        <w:rPr>
          <w:noProof/>
        </w:rPr>
        <w:drawing>
          <wp:inline distT="0" distB="0" distL="0" distR="0">
            <wp:extent cx="6648450" cy="25717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E80" w:rsidRDefault="00C96E61" w:rsidP="002F1E80">
      <w:pPr>
        <w:pStyle w:val="a3"/>
        <w:ind w:left="840" w:firstLineChars="0" w:firstLine="0"/>
      </w:pPr>
      <w:r>
        <w:rPr>
          <w:rFonts w:hint="eastAsia"/>
        </w:rPr>
        <w:t>F</w:t>
      </w:r>
      <w:r>
        <w:t>rom this we can see how extremely flat areas affect Flow Direction analysis.</w:t>
      </w:r>
      <w:r w:rsidR="0062207D">
        <w:t xml:space="preserve"> </w:t>
      </w:r>
      <w:r w:rsidR="003400CD">
        <w:t xml:space="preserve">According to ESRI documents </w:t>
      </w:r>
      <w:r w:rsidR="003400CD" w:rsidRPr="00CC6E0D">
        <w:rPr>
          <w:rStyle w:val="a5"/>
        </w:rPr>
        <w:t>[Reference 1]</w:t>
      </w:r>
      <w:r w:rsidR="006C4D07">
        <w:t>:</w:t>
      </w:r>
      <w:r w:rsidR="003400CD">
        <w:t xml:space="preserve"> </w:t>
      </w:r>
      <w:r w:rsidR="006C4D07" w:rsidRPr="006C4D07">
        <w:rPr>
          <w:i/>
        </w:rPr>
        <w:t>If the maximum descent to several cells is the same, the neighborhood is enlarged until the steepest descent is found</w:t>
      </w:r>
      <w:r w:rsidR="006C4D07">
        <w:t>. So if we want to calculate the flow direction of a pixel within a flat area, the neighborhood would be enlarged again and again, and eventually something like above would be generated.</w:t>
      </w:r>
    </w:p>
    <w:p w:rsidR="00B82F4B" w:rsidRDefault="00B82F4B" w:rsidP="002F1E80">
      <w:pPr>
        <w:pStyle w:val="a3"/>
        <w:ind w:left="840" w:firstLineChars="0" w:firstLine="0"/>
      </w:pPr>
      <w:r>
        <w:t>Sinks would also appear at the bank of a lake, making the flow direction like this:</w:t>
      </w:r>
    </w:p>
    <w:p w:rsidR="00A2606D" w:rsidRDefault="00A2606D" w:rsidP="002F1E80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3057525" cy="25183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505" cy="2522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E0D" w:rsidRPr="00871EA3" w:rsidRDefault="00CC6E0D" w:rsidP="002F1E80">
      <w:pPr>
        <w:pStyle w:val="a3"/>
        <w:ind w:left="840" w:firstLineChars="0" w:firstLine="0"/>
      </w:pPr>
      <w:r>
        <w:rPr>
          <w:rFonts w:hint="eastAsia"/>
        </w:rPr>
        <w:lastRenderedPageBreak/>
        <w:t xml:space="preserve">This </w:t>
      </w:r>
      <w:r w:rsidR="006076EE">
        <w:t>would</w:t>
      </w:r>
      <w:r>
        <w:rPr>
          <w:rFonts w:hint="eastAsia"/>
        </w:rPr>
        <w:t xml:space="preserve"> not</w:t>
      </w:r>
      <w:r w:rsidR="006076EE">
        <w:t xml:space="preserve"> be</w:t>
      </w:r>
      <w:r>
        <w:rPr>
          <w:rFonts w:hint="eastAsia"/>
        </w:rPr>
        <w:t xml:space="preserve"> what we want.</w:t>
      </w:r>
    </w:p>
    <w:p w:rsidR="00871EA3" w:rsidRPr="006A517E" w:rsidRDefault="00871EA3" w:rsidP="002F1E80">
      <w:pPr>
        <w:pStyle w:val="a3"/>
        <w:ind w:left="840" w:firstLineChars="0" w:firstLine="0"/>
        <w:rPr>
          <w:b/>
        </w:rPr>
      </w:pPr>
    </w:p>
    <w:p w:rsidR="002F1E80" w:rsidRDefault="00504BC9" w:rsidP="002F1E80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Objectives</w:t>
      </w:r>
    </w:p>
    <w:p w:rsidR="002F1E80" w:rsidRDefault="00504BC9" w:rsidP="002F1E80">
      <w:pPr>
        <w:pStyle w:val="a3"/>
        <w:ind w:left="840" w:firstLineChars="0" w:firstLine="0"/>
      </w:pPr>
      <w:r>
        <w:t>What we do here could be summarized as:</w:t>
      </w:r>
    </w:p>
    <w:p w:rsidR="00504BC9" w:rsidRDefault="00504BC9" w:rsidP="00504BC9">
      <w:pPr>
        <w:pStyle w:val="a3"/>
        <w:numPr>
          <w:ilvl w:val="3"/>
          <w:numId w:val="1"/>
        </w:numPr>
        <w:ind w:firstLineChars="0"/>
      </w:pPr>
      <w:r>
        <w:t>Detect water surfaces and sinks from a DEM before conduction Flow Direction analysis</w:t>
      </w:r>
    </w:p>
    <w:p w:rsidR="00504BC9" w:rsidRPr="000B51DD" w:rsidRDefault="00504BC9" w:rsidP="00504BC9">
      <w:pPr>
        <w:pStyle w:val="a3"/>
        <w:numPr>
          <w:ilvl w:val="3"/>
          <w:numId w:val="1"/>
        </w:numPr>
        <w:ind w:firstLineChars="0"/>
      </w:pPr>
      <w:r>
        <w:t>Improve Flow Direction’s performance by removing water surface areas and sinks from consideration</w:t>
      </w:r>
    </w:p>
    <w:p w:rsidR="002F1E80" w:rsidRPr="00BB0F1C" w:rsidRDefault="00BB0F1C" w:rsidP="00BB0F1C">
      <w:pPr>
        <w:ind w:left="840"/>
      </w:pPr>
      <w:r w:rsidRPr="00BB0F1C">
        <w:rPr>
          <w:rFonts w:hint="eastAsia"/>
        </w:rPr>
        <w:t>Then</w:t>
      </w:r>
      <w:r>
        <w:t xml:space="preserve"> we can get a better Flow Direction output to do further researches.</w:t>
      </w:r>
    </w:p>
    <w:p w:rsidR="00BB0F1C" w:rsidRDefault="00BB0F1C" w:rsidP="002F1E80">
      <w:pPr>
        <w:rPr>
          <w:b/>
        </w:rPr>
      </w:pPr>
    </w:p>
    <w:p w:rsidR="00197CF8" w:rsidRPr="00BB0F1C" w:rsidRDefault="00197CF8" w:rsidP="002F1E80">
      <w:pPr>
        <w:rPr>
          <w:b/>
        </w:rPr>
      </w:pPr>
    </w:p>
    <w:p w:rsidR="00C3361D" w:rsidRDefault="00981FAF" w:rsidP="00C3361D">
      <w:pPr>
        <w:pStyle w:val="a3"/>
        <w:numPr>
          <w:ilvl w:val="0"/>
          <w:numId w:val="1"/>
        </w:numPr>
        <w:ind w:firstLineChars="0"/>
        <w:rPr>
          <w:b/>
        </w:rPr>
      </w:pPr>
      <w:r w:rsidRPr="00981FAF">
        <w:rPr>
          <w:b/>
        </w:rPr>
        <w:t>Literature Review</w:t>
      </w:r>
      <w:r>
        <w:rPr>
          <w:b/>
        </w:rPr>
        <w:t xml:space="preserve"> for Water Surface Detection</w:t>
      </w:r>
    </w:p>
    <w:p w:rsidR="00C3361D" w:rsidRDefault="00C3361D" w:rsidP="00C3361D">
      <w:pPr>
        <w:pStyle w:val="a3"/>
        <w:ind w:left="360" w:firstLineChars="0" w:firstLine="0"/>
        <w:rPr>
          <w:b/>
        </w:rPr>
      </w:pPr>
    </w:p>
    <w:p w:rsidR="00C3361D" w:rsidRPr="00EB202D" w:rsidRDefault="00EB202D" w:rsidP="00C3361D">
      <w:pPr>
        <w:pStyle w:val="a3"/>
        <w:ind w:left="360" w:firstLineChars="0" w:firstLine="0"/>
      </w:pPr>
      <w:r w:rsidRPr="00EB202D">
        <w:rPr>
          <w:rFonts w:hint="eastAsia"/>
        </w:rPr>
        <w:t>Existing</w:t>
      </w:r>
      <w:r w:rsidR="0024022F">
        <w:t xml:space="preserve"> water surface detection studies are mostly based on </w:t>
      </w:r>
      <w:r w:rsidR="0024022F" w:rsidRPr="0024022F">
        <w:t xml:space="preserve">multi-spectral </w:t>
      </w:r>
      <w:r w:rsidR="0024022F">
        <w:t>remote sensing and LIDAR.</w:t>
      </w:r>
      <w:r w:rsidR="00C32D90">
        <w:t xml:space="preserve"> Multi-spectral analysis is easy to understan</w:t>
      </w:r>
      <w:r w:rsidR="0080048C">
        <w:t>d,</w:t>
      </w:r>
      <w:r w:rsidR="00C32D90">
        <w:t xml:space="preserve"> before doing this we must collect multi-spectral data first and use classification on different band compositions. </w:t>
      </w:r>
      <w:r w:rsidR="0080048C">
        <w:t>LIDAR method is another good way to solve this problem, but here, In my case, we can only use DEM to do this.</w:t>
      </w:r>
    </w:p>
    <w:p w:rsidR="00197CF8" w:rsidRDefault="00197CF8" w:rsidP="00197CF8">
      <w:pPr>
        <w:rPr>
          <w:b/>
        </w:rPr>
      </w:pPr>
    </w:p>
    <w:p w:rsidR="00197CF8" w:rsidRPr="00197CF8" w:rsidRDefault="00197CF8" w:rsidP="00197CF8">
      <w:pPr>
        <w:rPr>
          <w:b/>
        </w:rPr>
      </w:pPr>
    </w:p>
    <w:p w:rsidR="003C5B67" w:rsidRPr="00D54458" w:rsidRDefault="001D4E41" w:rsidP="001D4E41">
      <w:pPr>
        <w:pStyle w:val="a3"/>
        <w:numPr>
          <w:ilvl w:val="0"/>
          <w:numId w:val="1"/>
        </w:numPr>
        <w:ind w:firstLineChars="0"/>
        <w:rPr>
          <w:b/>
        </w:rPr>
      </w:pPr>
      <w:r w:rsidRPr="001D4E41">
        <w:rPr>
          <w:b/>
        </w:rPr>
        <w:t>Data Sources</w:t>
      </w:r>
      <w:r w:rsidR="007E6D59">
        <w:rPr>
          <w:b/>
        </w:rPr>
        <w:t>, Tools and Environments</w:t>
      </w:r>
    </w:p>
    <w:p w:rsidR="003C5B67" w:rsidRDefault="003C5B67" w:rsidP="003C5B67">
      <w:pPr>
        <w:pStyle w:val="a3"/>
        <w:ind w:left="360" w:firstLineChars="0" w:firstLine="0"/>
      </w:pPr>
    </w:p>
    <w:p w:rsidR="00100DDE" w:rsidRDefault="00100DDE" w:rsidP="00100DDE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Data Sources</w:t>
      </w:r>
    </w:p>
    <w:p w:rsidR="00100DDE" w:rsidRDefault="00100DDE" w:rsidP="00100DDE">
      <w:pPr>
        <w:pStyle w:val="a3"/>
        <w:ind w:left="840" w:firstLineChars="0" w:firstLine="0"/>
        <w:rPr>
          <w:b/>
        </w:rPr>
      </w:pPr>
    </w:p>
    <w:p w:rsidR="008C492D" w:rsidRDefault="00100DDE" w:rsidP="00100DDE">
      <w:pPr>
        <w:pStyle w:val="a3"/>
        <w:ind w:left="840" w:firstLineChars="0" w:firstLine="0"/>
      </w:pPr>
      <w:r w:rsidRPr="00100DDE">
        <w:t>NASA</w:t>
      </w:r>
      <w:r>
        <w:t xml:space="preserve"> </w:t>
      </w:r>
      <w:r w:rsidRPr="00100DDE">
        <w:t>2003</w:t>
      </w:r>
      <w:r>
        <w:t xml:space="preserve"> DEM</w:t>
      </w:r>
    </w:p>
    <w:p w:rsidR="00100DDE" w:rsidRDefault="00100DDE" w:rsidP="00100DDE">
      <w:pPr>
        <w:pStyle w:val="a3"/>
        <w:ind w:left="840" w:firstLineChars="0" w:firstLine="0"/>
      </w:pPr>
      <w:r>
        <w:t>Including China, 30 meters resolution</w:t>
      </w:r>
    </w:p>
    <w:p w:rsidR="00100DDE" w:rsidRDefault="00100DDE" w:rsidP="00100DDE">
      <w:pPr>
        <w:pStyle w:val="a3"/>
        <w:ind w:left="840" w:firstLineChars="0" w:firstLine="0"/>
      </w:pPr>
      <w:r>
        <w:t xml:space="preserve">Downloaded from: </w:t>
      </w:r>
      <w:hyperlink r:id="rId10" w:history="1">
        <w:r w:rsidRPr="0048726E">
          <w:rPr>
            <w:rStyle w:val="a4"/>
          </w:rPr>
          <w:t>http://www.fengshui-168.com/thread-99833-1-1.html</w:t>
        </w:r>
      </w:hyperlink>
    </w:p>
    <w:p w:rsidR="00100DDE" w:rsidRPr="00100DDE" w:rsidRDefault="00746905" w:rsidP="00100DDE">
      <w:pPr>
        <w:pStyle w:val="a3"/>
        <w:ind w:left="840" w:firstLineChars="0" w:firstLine="0"/>
        <w:rPr>
          <w:b/>
        </w:rPr>
      </w:pPr>
      <w:r>
        <w:t>In this case, I use the data of Yunnan Province as a sample.</w:t>
      </w:r>
    </w:p>
    <w:p w:rsidR="002C2DA7" w:rsidRDefault="002C2DA7" w:rsidP="005E20D3"/>
    <w:p w:rsidR="003A1BC3" w:rsidRPr="009875D3" w:rsidRDefault="004E2B6D" w:rsidP="003A1BC3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Tools and Development Environment</w:t>
      </w:r>
    </w:p>
    <w:p w:rsidR="004E43D9" w:rsidRDefault="004E43D9" w:rsidP="004E43D9">
      <w:pPr>
        <w:pStyle w:val="a3"/>
        <w:ind w:left="840" w:firstLineChars="0" w:firstLine="0"/>
      </w:pPr>
    </w:p>
    <w:p w:rsidR="00976A1E" w:rsidRDefault="004E2B6D" w:rsidP="0045481F">
      <w:pPr>
        <w:ind w:left="840"/>
      </w:pPr>
      <w:r>
        <w:t xml:space="preserve">Programming </w:t>
      </w:r>
      <w:r w:rsidR="003305C5">
        <w:rPr>
          <w:rFonts w:hint="eastAsia"/>
        </w:rPr>
        <w:t>Language:</w:t>
      </w:r>
    </w:p>
    <w:p w:rsidR="003305C5" w:rsidRDefault="003305C5" w:rsidP="0045481F">
      <w:pPr>
        <w:ind w:left="840"/>
      </w:pPr>
      <w:r>
        <w:tab/>
        <w:t>C++</w:t>
      </w:r>
    </w:p>
    <w:p w:rsidR="003305C5" w:rsidRDefault="003305C5" w:rsidP="0045481F">
      <w:pPr>
        <w:ind w:left="840"/>
      </w:pPr>
    </w:p>
    <w:p w:rsidR="003305C5" w:rsidRDefault="003305C5" w:rsidP="0045481F">
      <w:pPr>
        <w:ind w:left="840"/>
      </w:pPr>
      <w:r>
        <w:rPr>
          <w:rFonts w:hint="eastAsia"/>
        </w:rPr>
        <w:t>Library:</w:t>
      </w:r>
    </w:p>
    <w:p w:rsidR="000E48CF" w:rsidRDefault="003305C5" w:rsidP="000E48CF">
      <w:pPr>
        <w:ind w:left="840"/>
      </w:pPr>
      <w:r>
        <w:tab/>
      </w:r>
      <w:r w:rsidRPr="003305C5">
        <w:t>GDAL - Geospatial Data Abstraction Library</w:t>
      </w:r>
    </w:p>
    <w:p w:rsidR="000E48CF" w:rsidRDefault="000E48CF" w:rsidP="000E48CF">
      <w:pPr>
        <w:ind w:left="840"/>
      </w:pPr>
      <w:r>
        <w:tab/>
      </w:r>
      <w:hyperlink r:id="rId11" w:history="1">
        <w:r w:rsidRPr="0048726E">
          <w:rPr>
            <w:rStyle w:val="a4"/>
          </w:rPr>
          <w:t>http://www.gdal.org</w:t>
        </w:r>
      </w:hyperlink>
    </w:p>
    <w:p w:rsidR="000E48CF" w:rsidRDefault="000E48CF" w:rsidP="000E48CF">
      <w:pPr>
        <w:ind w:left="840"/>
      </w:pPr>
    </w:p>
    <w:p w:rsidR="004E2B6D" w:rsidRDefault="004E2B6D" w:rsidP="000E48CF">
      <w:pPr>
        <w:ind w:left="840"/>
      </w:pPr>
      <w:r>
        <w:t>Programming Tools and Environment</w:t>
      </w:r>
    </w:p>
    <w:p w:rsidR="004E2B6D" w:rsidRDefault="004E2B6D" w:rsidP="000E48CF">
      <w:pPr>
        <w:ind w:left="840"/>
      </w:pPr>
      <w:r>
        <w:tab/>
        <w:t>Microsoft Visual Studio 2012</w:t>
      </w:r>
    </w:p>
    <w:p w:rsidR="0066019C" w:rsidRDefault="0066019C" w:rsidP="00501503">
      <w:pPr>
        <w:pStyle w:val="a3"/>
        <w:ind w:firstLineChars="0" w:firstLine="0"/>
      </w:pPr>
    </w:p>
    <w:p w:rsidR="00197CF8" w:rsidRDefault="00197CF8" w:rsidP="00501503">
      <w:pPr>
        <w:pStyle w:val="a3"/>
        <w:ind w:firstLineChars="0" w:firstLine="0"/>
      </w:pPr>
    </w:p>
    <w:p w:rsidR="00501503" w:rsidRPr="0054316C" w:rsidRDefault="00CF0C92" w:rsidP="00CF0C92">
      <w:pPr>
        <w:pStyle w:val="a3"/>
        <w:numPr>
          <w:ilvl w:val="0"/>
          <w:numId w:val="1"/>
        </w:numPr>
        <w:ind w:firstLineChars="0"/>
        <w:rPr>
          <w:b/>
        </w:rPr>
      </w:pPr>
      <w:r w:rsidRPr="00CF0C92">
        <w:rPr>
          <w:b/>
        </w:rPr>
        <w:t>Analysis and Methodology</w:t>
      </w:r>
    </w:p>
    <w:p w:rsidR="0066019C" w:rsidRDefault="0066019C" w:rsidP="0066019C">
      <w:pPr>
        <w:pStyle w:val="a3"/>
        <w:ind w:left="360" w:firstLineChars="0" w:firstLine="0"/>
      </w:pPr>
    </w:p>
    <w:p w:rsidR="00BE3762" w:rsidRDefault="0002059E" w:rsidP="00BE3762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Overall Algorithm</w:t>
      </w:r>
    </w:p>
    <w:p w:rsidR="00C7307A" w:rsidRDefault="00C7307A" w:rsidP="00C7307A">
      <w:pPr>
        <w:pStyle w:val="a3"/>
        <w:ind w:left="840" w:firstLineChars="0" w:firstLine="0"/>
        <w:rPr>
          <w:b/>
        </w:rPr>
      </w:pPr>
    </w:p>
    <w:p w:rsidR="00C7307A" w:rsidRDefault="008C35C9" w:rsidP="00C7307A">
      <w:pPr>
        <w:pStyle w:val="a3"/>
        <w:ind w:left="840" w:firstLineChars="0" w:firstLine="0"/>
      </w:pPr>
      <w:r w:rsidRPr="00371C87">
        <w:rPr>
          <w:rFonts w:hint="eastAsia"/>
          <w:b/>
        </w:rPr>
        <w:t>Input:</w:t>
      </w:r>
      <w:r>
        <w:rPr>
          <w:rFonts w:hint="eastAsia"/>
        </w:rPr>
        <w:t xml:space="preserve"> DEM data</w:t>
      </w:r>
      <w:r w:rsidR="00F96AA3">
        <w:t xml:space="preserve"> raster</w:t>
      </w:r>
    </w:p>
    <w:p w:rsidR="00F96AA3" w:rsidRDefault="00F96AA3" w:rsidP="00C7307A">
      <w:pPr>
        <w:pStyle w:val="a3"/>
        <w:ind w:left="840" w:firstLineChars="0" w:firstLine="0"/>
      </w:pPr>
      <w:r w:rsidRPr="00371C87">
        <w:rPr>
          <w:b/>
        </w:rPr>
        <w:t>Output:</w:t>
      </w:r>
      <w:r>
        <w:t xml:space="preserve"> An integer raster indicating the detecting result</w:t>
      </w:r>
    </w:p>
    <w:p w:rsidR="00752D14" w:rsidRDefault="00752D14" w:rsidP="00C7307A">
      <w:pPr>
        <w:pStyle w:val="a3"/>
        <w:ind w:left="840" w:firstLineChars="0" w:firstLine="0"/>
      </w:pPr>
    </w:p>
    <w:p w:rsidR="00752D14" w:rsidRDefault="00752D14" w:rsidP="00C7307A">
      <w:pPr>
        <w:pStyle w:val="a3"/>
        <w:ind w:left="840" w:firstLineChars="0" w:firstLine="0"/>
      </w:pPr>
      <w:r>
        <w:t>Before we start, we define some macros to explain our output values</w:t>
      </w:r>
      <w:r>
        <w:rPr>
          <w:rFonts w:hint="eastAsia"/>
        </w:rPr>
        <w:t>:</w:t>
      </w:r>
    </w:p>
    <w:p w:rsidR="00752D14" w:rsidRDefault="00752D14" w:rsidP="00C7307A">
      <w:pPr>
        <w:pStyle w:val="a3"/>
        <w:ind w:left="840" w:firstLineChars="0" w:firstLine="0"/>
      </w:pPr>
    </w:p>
    <w:p w:rsidR="00752D14" w:rsidRPr="00CF5BC9" w:rsidRDefault="00752D14" w:rsidP="00752D14">
      <w:pPr>
        <w:ind w:left="420" w:firstLine="420"/>
        <w:rPr>
          <w:rFonts w:ascii="Courier New" w:hAnsi="Courier New" w:cs="Courier New"/>
        </w:rPr>
      </w:pPr>
      <w:r w:rsidRPr="00613747">
        <w:rPr>
          <w:rFonts w:ascii="Courier New" w:hAnsi="Courier New" w:cs="Courier New"/>
          <w:color w:val="808080" w:themeColor="background1" w:themeShade="80"/>
        </w:rPr>
        <w:t>#define</w:t>
      </w:r>
      <w:r w:rsidRPr="00CF5BC9">
        <w:rPr>
          <w:rFonts w:ascii="Courier New" w:hAnsi="Courier New" w:cs="Courier New"/>
        </w:rPr>
        <w:t xml:space="preserve"> </w:t>
      </w:r>
      <w:r w:rsidRPr="00613747">
        <w:rPr>
          <w:rFonts w:ascii="Courier New" w:hAnsi="Courier New" w:cs="Courier New"/>
          <w:color w:val="833C0B" w:themeColor="accent2" w:themeShade="80"/>
        </w:rPr>
        <w:t>WDRESULT_UNKNOWN</w:t>
      </w:r>
      <w:r w:rsidRPr="00CF5BC9">
        <w:rPr>
          <w:rFonts w:ascii="Courier New" w:hAnsi="Courier New" w:cs="Courier New"/>
        </w:rPr>
        <w:tab/>
      </w:r>
      <w:r w:rsidRPr="00CF5BC9">
        <w:rPr>
          <w:rFonts w:ascii="Courier New" w:hAnsi="Courier New" w:cs="Courier New"/>
        </w:rPr>
        <w:tab/>
      </w:r>
      <w:r w:rsidRPr="00CF5BC9">
        <w:rPr>
          <w:rFonts w:ascii="Courier New" w:hAnsi="Courier New" w:cs="Courier New"/>
        </w:rPr>
        <w:tab/>
        <w:t>0</w:t>
      </w:r>
    </w:p>
    <w:p w:rsidR="00752D14" w:rsidRPr="00CF5BC9" w:rsidRDefault="00752D14" w:rsidP="00752D14">
      <w:pPr>
        <w:ind w:left="420" w:firstLine="420"/>
        <w:rPr>
          <w:rFonts w:ascii="Courier New" w:hAnsi="Courier New" w:cs="Courier New"/>
        </w:rPr>
      </w:pPr>
      <w:r w:rsidRPr="00613747">
        <w:rPr>
          <w:rFonts w:ascii="Courier New" w:hAnsi="Courier New" w:cs="Courier New"/>
          <w:color w:val="808080" w:themeColor="background1" w:themeShade="80"/>
        </w:rPr>
        <w:lastRenderedPageBreak/>
        <w:t>#define</w:t>
      </w:r>
      <w:r w:rsidRPr="00CF5BC9">
        <w:rPr>
          <w:rFonts w:ascii="Courier New" w:hAnsi="Courier New" w:cs="Courier New"/>
        </w:rPr>
        <w:t xml:space="preserve"> </w:t>
      </w:r>
      <w:r w:rsidRPr="00613747">
        <w:rPr>
          <w:rFonts w:ascii="Courier New" w:hAnsi="Courier New" w:cs="Courier New"/>
          <w:color w:val="833C0B" w:themeColor="accent2" w:themeShade="80"/>
        </w:rPr>
        <w:t>WDRESULT_LAND</w:t>
      </w:r>
      <w:r w:rsidRPr="00CF5BC9">
        <w:rPr>
          <w:rFonts w:ascii="Courier New" w:hAnsi="Courier New" w:cs="Courier New"/>
        </w:rPr>
        <w:tab/>
      </w:r>
      <w:r w:rsidRPr="00CF5BC9">
        <w:rPr>
          <w:rFonts w:ascii="Courier New" w:hAnsi="Courier New" w:cs="Courier New"/>
        </w:rPr>
        <w:tab/>
      </w:r>
      <w:r w:rsidRPr="00CF5BC9">
        <w:rPr>
          <w:rFonts w:ascii="Courier New" w:hAnsi="Courier New" w:cs="Courier New"/>
        </w:rPr>
        <w:tab/>
      </w:r>
      <w:r w:rsidRPr="00CF5BC9">
        <w:rPr>
          <w:rFonts w:ascii="Courier New" w:hAnsi="Courier New" w:cs="Courier New"/>
        </w:rPr>
        <w:tab/>
        <w:t>1</w:t>
      </w:r>
    </w:p>
    <w:p w:rsidR="00752D14" w:rsidRPr="00CF5BC9" w:rsidRDefault="00752D14" w:rsidP="00752D14">
      <w:pPr>
        <w:ind w:left="420" w:firstLine="420"/>
        <w:rPr>
          <w:rFonts w:ascii="Courier New" w:hAnsi="Courier New" w:cs="Courier New"/>
        </w:rPr>
      </w:pPr>
      <w:r w:rsidRPr="00613747">
        <w:rPr>
          <w:rFonts w:ascii="Courier New" w:hAnsi="Courier New" w:cs="Courier New"/>
          <w:color w:val="808080" w:themeColor="background1" w:themeShade="80"/>
        </w:rPr>
        <w:t>#define</w:t>
      </w:r>
      <w:r w:rsidRPr="00CF5BC9">
        <w:rPr>
          <w:rFonts w:ascii="Courier New" w:hAnsi="Courier New" w:cs="Courier New"/>
        </w:rPr>
        <w:t xml:space="preserve"> </w:t>
      </w:r>
      <w:r w:rsidRPr="00613747">
        <w:rPr>
          <w:rFonts w:ascii="Courier New" w:hAnsi="Courier New" w:cs="Courier New"/>
          <w:color w:val="833C0B" w:themeColor="accent2" w:themeShade="80"/>
        </w:rPr>
        <w:t>WDRESULT_WATER</w:t>
      </w:r>
      <w:r w:rsidRPr="00CF5BC9">
        <w:rPr>
          <w:rFonts w:ascii="Courier New" w:hAnsi="Courier New" w:cs="Courier New"/>
        </w:rPr>
        <w:tab/>
      </w:r>
      <w:r w:rsidRPr="00CF5BC9">
        <w:rPr>
          <w:rFonts w:ascii="Courier New" w:hAnsi="Courier New" w:cs="Courier New"/>
        </w:rPr>
        <w:tab/>
      </w:r>
      <w:r w:rsidRPr="00CF5BC9">
        <w:rPr>
          <w:rFonts w:ascii="Courier New" w:hAnsi="Courier New" w:cs="Courier New"/>
        </w:rPr>
        <w:tab/>
      </w:r>
      <w:r w:rsidRPr="00CF5BC9">
        <w:rPr>
          <w:rFonts w:ascii="Courier New" w:hAnsi="Courier New" w:cs="Courier New"/>
        </w:rPr>
        <w:tab/>
        <w:t>2</w:t>
      </w:r>
    </w:p>
    <w:p w:rsidR="00752D14" w:rsidRDefault="00752D14" w:rsidP="00752D14">
      <w:pPr>
        <w:pStyle w:val="a3"/>
        <w:ind w:left="840" w:firstLineChars="0" w:firstLine="0"/>
        <w:rPr>
          <w:rFonts w:ascii="Courier New" w:hAnsi="Courier New" w:cs="Courier New"/>
        </w:rPr>
      </w:pPr>
      <w:r w:rsidRPr="00613747">
        <w:rPr>
          <w:rFonts w:ascii="Courier New" w:hAnsi="Courier New" w:cs="Courier New"/>
          <w:color w:val="808080" w:themeColor="background1" w:themeShade="80"/>
        </w:rPr>
        <w:t>#define</w:t>
      </w:r>
      <w:r w:rsidRPr="00CF5BC9">
        <w:rPr>
          <w:rFonts w:ascii="Courier New" w:hAnsi="Courier New" w:cs="Courier New"/>
        </w:rPr>
        <w:t xml:space="preserve"> </w:t>
      </w:r>
      <w:r w:rsidRPr="00613747">
        <w:rPr>
          <w:rFonts w:ascii="Courier New" w:hAnsi="Courier New" w:cs="Courier New"/>
          <w:color w:val="833C0B" w:themeColor="accent2" w:themeShade="80"/>
        </w:rPr>
        <w:t>WDRESULT_SINK</w:t>
      </w:r>
      <w:r w:rsidRPr="00CF5BC9">
        <w:rPr>
          <w:rFonts w:ascii="Courier New" w:hAnsi="Courier New" w:cs="Courier New"/>
        </w:rPr>
        <w:tab/>
      </w:r>
      <w:r w:rsidRPr="00CF5BC9">
        <w:rPr>
          <w:rFonts w:ascii="Courier New" w:hAnsi="Courier New" w:cs="Courier New"/>
        </w:rPr>
        <w:tab/>
      </w:r>
      <w:r w:rsidRPr="00CF5BC9">
        <w:rPr>
          <w:rFonts w:ascii="Courier New" w:hAnsi="Courier New" w:cs="Courier New"/>
        </w:rPr>
        <w:tab/>
      </w:r>
      <w:r w:rsidRPr="00CF5BC9">
        <w:rPr>
          <w:rFonts w:ascii="Courier New" w:hAnsi="Courier New" w:cs="Courier New"/>
        </w:rPr>
        <w:tab/>
        <w:t>3</w:t>
      </w:r>
    </w:p>
    <w:p w:rsidR="00427CD3" w:rsidRPr="00427CD3" w:rsidRDefault="00427CD3" w:rsidP="00752D14">
      <w:pPr>
        <w:pStyle w:val="a3"/>
        <w:ind w:left="840" w:firstLineChars="0" w:firstLine="0"/>
        <w:rPr>
          <w:rFonts w:asciiTheme="majorHAnsi" w:hAnsiTheme="majorHAnsi" w:cs="Courier New"/>
        </w:rPr>
      </w:pPr>
    </w:p>
    <w:p w:rsidR="003F28F2" w:rsidRDefault="00427CD3" w:rsidP="00C7307A">
      <w:pPr>
        <w:pStyle w:val="a3"/>
        <w:ind w:left="840" w:firstLineChars="0" w:firstLine="0"/>
      </w:pPr>
      <w:r>
        <w:rPr>
          <w:rFonts w:hint="eastAsia"/>
        </w:rPr>
        <w:t>W</w:t>
      </w:r>
      <w:r>
        <w:t>e</w:t>
      </w:r>
      <w:r>
        <w:rPr>
          <w:rFonts w:hint="eastAsia"/>
        </w:rPr>
        <w:t xml:space="preserve"> also need to check a pixel</w:t>
      </w:r>
      <w:r>
        <w:t>’s</w:t>
      </w:r>
      <w:r w:rsidR="00D93BBD">
        <w:t xml:space="preserve"> (</w:t>
      </w:r>
      <w:r w:rsidR="00D93BBD" w:rsidRPr="00D93BBD">
        <w:rPr>
          <w:rFonts w:ascii="Courier New" w:hAnsi="Courier New" w:cs="Courier New"/>
        </w:rPr>
        <w:t>px</w:t>
      </w:r>
      <w:r w:rsidR="00D93BBD">
        <w:t>’s)</w:t>
      </w:r>
      <w:r>
        <w:t xml:space="preserve"> neighborhood, so we define these possible check results:</w:t>
      </w:r>
    </w:p>
    <w:p w:rsidR="00427CD3" w:rsidRDefault="00427CD3" w:rsidP="00C7307A">
      <w:pPr>
        <w:pStyle w:val="a3"/>
        <w:ind w:left="840" w:firstLineChars="0" w:firstLine="0"/>
      </w:pPr>
    </w:p>
    <w:p w:rsidR="006D0C9B" w:rsidRPr="00954BE2" w:rsidRDefault="00427CD3" w:rsidP="006D0C9B">
      <w:pPr>
        <w:ind w:left="420" w:firstLine="420"/>
        <w:rPr>
          <w:rFonts w:ascii="Courier New" w:hAnsi="Courier New" w:cs="Courier New"/>
        </w:rPr>
      </w:pPr>
      <w:r w:rsidRPr="008C2C08">
        <w:rPr>
          <w:rFonts w:ascii="Courier New" w:hAnsi="Courier New" w:cs="Courier New"/>
          <w:color w:val="5B9BD5" w:themeColor="accent1"/>
        </w:rPr>
        <w:t xml:space="preserve">enum </w:t>
      </w:r>
      <w:r w:rsidRPr="00954BE2">
        <w:rPr>
          <w:rFonts w:ascii="Courier New" w:hAnsi="Courier New" w:cs="Courier New"/>
        </w:rPr>
        <w:t>WDNeighborCheck {</w:t>
      </w:r>
    </w:p>
    <w:p w:rsidR="006D0C9B" w:rsidRPr="00954BE2" w:rsidRDefault="00427CD3" w:rsidP="006D0C9B">
      <w:pPr>
        <w:ind w:left="840" w:firstLine="420"/>
        <w:rPr>
          <w:rFonts w:ascii="Courier New" w:hAnsi="Courier New" w:cs="Courier New"/>
        </w:rPr>
      </w:pPr>
      <w:r w:rsidRPr="00A26857">
        <w:rPr>
          <w:rFonts w:ascii="Courier New" w:hAnsi="Courier New" w:cs="Courier New"/>
          <w:color w:val="70AD47" w:themeColor="accent6"/>
        </w:rPr>
        <w:t>WDNEIGHBOR_UNKNOWN</w:t>
      </w:r>
      <w:r w:rsidRPr="00954BE2">
        <w:rPr>
          <w:rFonts w:ascii="Courier New" w:hAnsi="Courier New" w:cs="Courier New"/>
        </w:rPr>
        <w:t>,</w:t>
      </w:r>
      <w:r w:rsidR="00D93BBD">
        <w:rPr>
          <w:rFonts w:ascii="Courier New" w:hAnsi="Courier New" w:cs="Courier New"/>
        </w:rPr>
        <w:tab/>
      </w:r>
      <w:r w:rsidR="00D93BBD">
        <w:rPr>
          <w:rFonts w:ascii="Courier New" w:hAnsi="Courier New" w:cs="Courier New"/>
        </w:rPr>
        <w:tab/>
      </w:r>
      <w:r w:rsidR="00D93BBD">
        <w:rPr>
          <w:rFonts w:ascii="Courier New" w:hAnsi="Courier New" w:cs="Courier New"/>
        </w:rPr>
        <w:tab/>
      </w:r>
      <w:r w:rsidR="00D93BBD">
        <w:rPr>
          <w:rFonts w:ascii="Courier New" w:hAnsi="Courier New" w:cs="Courier New"/>
        </w:rPr>
        <w:tab/>
      </w:r>
      <w:r w:rsidR="00975E64">
        <w:rPr>
          <w:rFonts w:ascii="Courier New" w:hAnsi="Courier New" w:cs="Courier New"/>
          <w:color w:val="808080" w:themeColor="background1" w:themeShade="80"/>
        </w:rPr>
        <w:t>// Error or unch</w:t>
      </w:r>
      <w:r w:rsidR="00D93BBD" w:rsidRPr="00934AB0">
        <w:rPr>
          <w:rFonts w:ascii="Courier New" w:hAnsi="Courier New" w:cs="Courier New"/>
          <w:color w:val="808080" w:themeColor="background1" w:themeShade="80"/>
        </w:rPr>
        <w:t>ecked</w:t>
      </w:r>
    </w:p>
    <w:p w:rsidR="006D0C9B" w:rsidRPr="00954BE2" w:rsidRDefault="00427CD3" w:rsidP="006D0C9B">
      <w:pPr>
        <w:ind w:left="840" w:firstLine="420"/>
        <w:rPr>
          <w:rFonts w:ascii="Courier New" w:hAnsi="Courier New" w:cs="Courier New"/>
        </w:rPr>
      </w:pPr>
      <w:r w:rsidRPr="00A26857">
        <w:rPr>
          <w:rFonts w:ascii="Courier New" w:hAnsi="Courier New" w:cs="Courier New"/>
          <w:color w:val="70AD47" w:themeColor="accent6"/>
        </w:rPr>
        <w:t>WDNEIGHBOR_CAN_FLOW_DOWN</w:t>
      </w:r>
      <w:r w:rsidRPr="00954BE2">
        <w:rPr>
          <w:rFonts w:ascii="Courier New" w:hAnsi="Courier New" w:cs="Courier New"/>
        </w:rPr>
        <w:t>,</w:t>
      </w:r>
      <w:r w:rsidR="00D93BBD">
        <w:rPr>
          <w:rFonts w:ascii="Courier New" w:hAnsi="Courier New" w:cs="Courier New"/>
        </w:rPr>
        <w:tab/>
      </w:r>
      <w:r w:rsidR="00D93BBD">
        <w:rPr>
          <w:rFonts w:ascii="Courier New" w:hAnsi="Courier New" w:cs="Courier New"/>
        </w:rPr>
        <w:tab/>
      </w:r>
      <w:r w:rsidR="00D93BBD" w:rsidRPr="00934AB0">
        <w:rPr>
          <w:rFonts w:ascii="Courier New" w:hAnsi="Courier New" w:cs="Courier New"/>
          <w:color w:val="808080" w:themeColor="background1" w:themeShade="80"/>
        </w:rPr>
        <w:t>// One or more neighbor lower than px</w:t>
      </w:r>
    </w:p>
    <w:p w:rsidR="006D0C9B" w:rsidRPr="00954BE2" w:rsidRDefault="00427CD3" w:rsidP="006D0C9B">
      <w:pPr>
        <w:ind w:left="840" w:firstLine="420"/>
        <w:rPr>
          <w:rFonts w:ascii="Courier New" w:hAnsi="Courier New" w:cs="Courier New"/>
        </w:rPr>
      </w:pPr>
      <w:r w:rsidRPr="00A26857">
        <w:rPr>
          <w:rFonts w:ascii="Courier New" w:hAnsi="Courier New" w:cs="Courier New"/>
          <w:color w:val="70AD47" w:themeColor="accent6"/>
        </w:rPr>
        <w:t>WDNEIGHBOR_SINK</w:t>
      </w:r>
      <w:r w:rsidRPr="00954BE2">
        <w:rPr>
          <w:rFonts w:ascii="Courier New" w:hAnsi="Courier New" w:cs="Courier New"/>
        </w:rPr>
        <w:t>,</w:t>
      </w:r>
      <w:r w:rsidR="00270200">
        <w:rPr>
          <w:rFonts w:ascii="Courier New" w:hAnsi="Courier New" w:cs="Courier New"/>
        </w:rPr>
        <w:tab/>
      </w:r>
      <w:r w:rsidR="00270200">
        <w:rPr>
          <w:rFonts w:ascii="Courier New" w:hAnsi="Courier New" w:cs="Courier New"/>
        </w:rPr>
        <w:tab/>
      </w:r>
      <w:r w:rsidR="00270200">
        <w:rPr>
          <w:rFonts w:ascii="Courier New" w:hAnsi="Courier New" w:cs="Courier New"/>
        </w:rPr>
        <w:tab/>
      </w:r>
      <w:r w:rsidR="00270200">
        <w:rPr>
          <w:rFonts w:ascii="Courier New" w:hAnsi="Courier New" w:cs="Courier New"/>
        </w:rPr>
        <w:tab/>
      </w:r>
      <w:r w:rsidR="00270200">
        <w:rPr>
          <w:rFonts w:ascii="Courier New" w:hAnsi="Courier New" w:cs="Courier New"/>
        </w:rPr>
        <w:tab/>
      </w:r>
      <w:r w:rsidR="00270200" w:rsidRPr="00934AB0">
        <w:rPr>
          <w:rFonts w:ascii="Courier New" w:hAnsi="Courier New" w:cs="Courier New"/>
          <w:color w:val="808080" w:themeColor="background1" w:themeShade="80"/>
        </w:rPr>
        <w:t>// All neighbors higher than px</w:t>
      </w:r>
    </w:p>
    <w:p w:rsidR="006D0C9B" w:rsidRPr="00954BE2" w:rsidRDefault="00427CD3" w:rsidP="006D0C9B">
      <w:pPr>
        <w:ind w:left="840" w:firstLine="420"/>
        <w:rPr>
          <w:rFonts w:ascii="Courier New" w:hAnsi="Courier New" w:cs="Courier New"/>
        </w:rPr>
      </w:pPr>
      <w:r w:rsidRPr="00A26857">
        <w:rPr>
          <w:rFonts w:ascii="Courier New" w:hAnsi="Courier New" w:cs="Courier New"/>
          <w:color w:val="70AD47" w:themeColor="accent6"/>
        </w:rPr>
        <w:t>WDNEIGHBOR_HALF_SINK</w:t>
      </w:r>
      <w:r w:rsidRPr="00954BE2">
        <w:rPr>
          <w:rFonts w:ascii="Courier New" w:hAnsi="Courier New" w:cs="Courier New"/>
        </w:rPr>
        <w:t>,</w:t>
      </w:r>
      <w:r w:rsidR="00270200">
        <w:rPr>
          <w:rFonts w:ascii="Courier New" w:hAnsi="Courier New" w:cs="Courier New"/>
        </w:rPr>
        <w:tab/>
      </w:r>
      <w:r w:rsidR="00270200">
        <w:rPr>
          <w:rFonts w:ascii="Courier New" w:hAnsi="Courier New" w:cs="Courier New"/>
        </w:rPr>
        <w:tab/>
      </w:r>
      <w:r w:rsidR="00270200">
        <w:rPr>
          <w:rFonts w:ascii="Courier New" w:hAnsi="Courier New" w:cs="Courier New"/>
        </w:rPr>
        <w:tab/>
      </w:r>
      <w:r w:rsidR="00270200" w:rsidRPr="00934AB0">
        <w:rPr>
          <w:rFonts w:ascii="Courier New" w:hAnsi="Courier New" w:cs="Courier New"/>
          <w:color w:val="808080" w:themeColor="background1" w:themeShade="80"/>
        </w:rPr>
        <w:t>// Part of neighbors higher than px</w:t>
      </w:r>
    </w:p>
    <w:p w:rsidR="00427CD3" w:rsidRPr="00954BE2" w:rsidRDefault="00427CD3" w:rsidP="006D0C9B">
      <w:pPr>
        <w:ind w:left="840" w:firstLine="420"/>
        <w:rPr>
          <w:rFonts w:ascii="Courier New" w:hAnsi="Courier New" w:cs="Courier New"/>
        </w:rPr>
      </w:pPr>
      <w:r w:rsidRPr="00A26857">
        <w:rPr>
          <w:rFonts w:ascii="Courier New" w:hAnsi="Courier New" w:cs="Courier New"/>
          <w:color w:val="70AD47" w:themeColor="accent6"/>
        </w:rPr>
        <w:t>WDNEIGHBOR_FLAT</w:t>
      </w:r>
      <w:r w:rsidR="00270200">
        <w:rPr>
          <w:rFonts w:ascii="Courier New" w:hAnsi="Courier New" w:cs="Courier New"/>
        </w:rPr>
        <w:tab/>
      </w:r>
      <w:r w:rsidR="00270200">
        <w:rPr>
          <w:rFonts w:ascii="Courier New" w:hAnsi="Courier New" w:cs="Courier New"/>
        </w:rPr>
        <w:tab/>
      </w:r>
      <w:r w:rsidR="00270200">
        <w:rPr>
          <w:rFonts w:ascii="Courier New" w:hAnsi="Courier New" w:cs="Courier New"/>
        </w:rPr>
        <w:tab/>
      </w:r>
      <w:r w:rsidR="00270200">
        <w:rPr>
          <w:rFonts w:ascii="Courier New" w:hAnsi="Courier New" w:cs="Courier New"/>
        </w:rPr>
        <w:tab/>
      </w:r>
      <w:r w:rsidR="00270200">
        <w:rPr>
          <w:rFonts w:ascii="Courier New" w:hAnsi="Courier New" w:cs="Courier New"/>
        </w:rPr>
        <w:tab/>
      </w:r>
      <w:r w:rsidR="00270200" w:rsidRPr="00934AB0">
        <w:rPr>
          <w:rFonts w:ascii="Courier New" w:hAnsi="Courier New" w:cs="Courier New"/>
          <w:color w:val="808080" w:themeColor="background1" w:themeShade="80"/>
        </w:rPr>
        <w:t>// All neighbors equal to px</w:t>
      </w:r>
    </w:p>
    <w:p w:rsidR="00427CD3" w:rsidRPr="00954BE2" w:rsidRDefault="00427CD3" w:rsidP="00427CD3">
      <w:pPr>
        <w:pStyle w:val="a3"/>
        <w:ind w:left="840" w:firstLineChars="0" w:firstLine="0"/>
        <w:rPr>
          <w:rFonts w:ascii="Courier New" w:hAnsi="Courier New" w:cs="Courier New"/>
        </w:rPr>
      </w:pPr>
      <w:r w:rsidRPr="00954BE2">
        <w:rPr>
          <w:rFonts w:ascii="Courier New" w:hAnsi="Courier New" w:cs="Courier New"/>
        </w:rPr>
        <w:t>};</w:t>
      </w:r>
    </w:p>
    <w:p w:rsidR="00427CD3" w:rsidRDefault="00427CD3" w:rsidP="00C7307A">
      <w:pPr>
        <w:pStyle w:val="a3"/>
        <w:ind w:left="840" w:firstLineChars="0" w:firstLine="0"/>
      </w:pPr>
    </w:p>
    <w:p w:rsidR="003F28F2" w:rsidRDefault="00752D14" w:rsidP="00C7307A">
      <w:pPr>
        <w:pStyle w:val="a3"/>
        <w:ind w:left="840" w:firstLineChars="0" w:firstLine="0"/>
      </w:pPr>
      <w:r>
        <w:rPr>
          <w:rFonts w:hint="eastAsia"/>
        </w:rPr>
        <w:t xml:space="preserve">At first we create a </w:t>
      </w:r>
      <w:r>
        <w:t xml:space="preserve">2-d </w:t>
      </w:r>
      <w:r>
        <w:rPr>
          <w:rFonts w:hint="eastAsia"/>
        </w:rPr>
        <w:t>buffer</w:t>
      </w:r>
      <w:r w:rsidR="00977908">
        <w:t xml:space="preserve"> named </w:t>
      </w:r>
      <w:r w:rsidR="00977908" w:rsidRPr="00977908">
        <w:rPr>
          <w:rFonts w:ascii="Courier New" w:hAnsi="Courier New" w:cs="Courier New"/>
        </w:rPr>
        <w:t>resultGrid</w:t>
      </w:r>
      <w:r>
        <w:rPr>
          <w:rFonts w:hint="eastAsia"/>
        </w:rPr>
        <w:t xml:space="preserve"> with</w:t>
      </w:r>
      <w:r>
        <w:t xml:space="preserve"> the same width and height with the input DEM grid, and </w:t>
      </w:r>
      <w:r w:rsidR="00876E8B">
        <w:t xml:space="preserve">fill this grid with </w:t>
      </w:r>
      <w:r w:rsidR="00876E8B" w:rsidRPr="00613747">
        <w:rPr>
          <w:rFonts w:ascii="Courier New" w:hAnsi="Courier New" w:cs="Courier New"/>
          <w:color w:val="833C0B" w:themeColor="accent2" w:themeShade="80"/>
        </w:rPr>
        <w:t>WDRESULT_UNKNOWN</w:t>
      </w:r>
      <w:r w:rsidR="00876E8B">
        <w:t>, indicating all the pixels have not been processed.</w:t>
      </w:r>
      <w:r w:rsidR="00663760">
        <w:t xml:space="preserve"> Then the algorithm could be explained with the pseudo code below:</w:t>
      </w:r>
    </w:p>
    <w:p w:rsidR="00977908" w:rsidRDefault="00977908" w:rsidP="00C7307A">
      <w:pPr>
        <w:pStyle w:val="a3"/>
        <w:ind w:left="840" w:firstLineChars="0" w:firstLine="0"/>
      </w:pPr>
    </w:p>
    <w:p w:rsidR="00977908" w:rsidRPr="002338A9" w:rsidRDefault="00977908" w:rsidP="00C7307A">
      <w:pPr>
        <w:pStyle w:val="a3"/>
        <w:ind w:left="840" w:firstLineChars="0" w:firstLine="0"/>
        <w:rPr>
          <w:rFonts w:ascii="Courier New" w:hAnsi="Courier New" w:cs="Courier New"/>
        </w:rPr>
      </w:pPr>
      <w:r w:rsidRPr="006F1382">
        <w:rPr>
          <w:rFonts w:ascii="Courier New" w:hAnsi="Courier New" w:cs="Courier New"/>
          <w:color w:val="5B9BD5" w:themeColor="accent1"/>
        </w:rPr>
        <w:t>for each</w:t>
      </w:r>
      <w:r w:rsidRPr="002338A9">
        <w:rPr>
          <w:rFonts w:ascii="Courier New" w:hAnsi="Courier New" w:cs="Courier New"/>
        </w:rPr>
        <w:t xml:space="preserve"> </w:t>
      </w:r>
      <w:r w:rsidR="00EE0437">
        <w:rPr>
          <w:rFonts w:ascii="Courier New" w:hAnsi="Courier New" w:cs="Courier New"/>
        </w:rPr>
        <w:t xml:space="preserve">non-processed </w:t>
      </w:r>
      <w:r w:rsidRPr="002338A9">
        <w:rPr>
          <w:rFonts w:ascii="Courier New" w:hAnsi="Courier New" w:cs="Courier New"/>
        </w:rPr>
        <w:t xml:space="preserve">px (i.e. pixel) </w:t>
      </w:r>
      <w:r w:rsidRPr="006F1382">
        <w:rPr>
          <w:rFonts w:ascii="Courier New" w:hAnsi="Courier New" w:cs="Courier New"/>
          <w:color w:val="5B9BD5" w:themeColor="accent1"/>
        </w:rPr>
        <w:t>in</w:t>
      </w:r>
      <w:r w:rsidR="002338A9" w:rsidRPr="006F1382">
        <w:rPr>
          <w:rFonts w:ascii="Courier New" w:hAnsi="Courier New" w:cs="Courier New"/>
          <w:color w:val="5B9BD5" w:themeColor="accent1"/>
        </w:rPr>
        <w:t xml:space="preserve"> </w:t>
      </w:r>
      <w:r w:rsidR="002338A9" w:rsidRPr="002338A9">
        <w:rPr>
          <w:rFonts w:ascii="Courier New" w:hAnsi="Courier New" w:cs="Courier New"/>
        </w:rPr>
        <w:t>resultGrid</w:t>
      </w:r>
    </w:p>
    <w:p w:rsidR="002338A9" w:rsidRDefault="002338A9" w:rsidP="00213D58">
      <w:pPr>
        <w:pStyle w:val="a3"/>
        <w:ind w:left="840" w:firstLineChars="0" w:firstLine="0"/>
        <w:rPr>
          <w:rFonts w:ascii="Courier New" w:hAnsi="Courier New" w:cs="Courier New"/>
        </w:rPr>
      </w:pPr>
      <w:r w:rsidRPr="002338A9">
        <w:rPr>
          <w:rFonts w:ascii="Courier New" w:hAnsi="Courier New" w:cs="Courier New"/>
        </w:rPr>
        <w:tab/>
      </w:r>
      <w:r w:rsidR="00213D58" w:rsidRPr="006F1382">
        <w:rPr>
          <w:rFonts w:ascii="Courier New" w:hAnsi="Courier New" w:cs="Courier New"/>
          <w:color w:val="5B9BD5" w:themeColor="accent1"/>
        </w:rPr>
        <w:t xml:space="preserve">switch </w:t>
      </w:r>
      <w:r w:rsidR="00213D58">
        <w:rPr>
          <w:rFonts w:ascii="Courier New" w:hAnsi="Courier New" w:cs="Courier New"/>
        </w:rPr>
        <w:t>(</w:t>
      </w:r>
      <w:r w:rsidR="00213D58" w:rsidRPr="006F1382">
        <w:rPr>
          <w:rFonts w:ascii="Courier New" w:hAnsi="Courier New" w:cs="Courier New"/>
          <w:i/>
        </w:rPr>
        <w:t>CheckNeighbor</w:t>
      </w:r>
      <w:r w:rsidR="00213D58">
        <w:rPr>
          <w:rFonts w:ascii="Courier New" w:hAnsi="Courier New" w:cs="Courier New"/>
        </w:rPr>
        <w:t>(px))</w:t>
      </w:r>
    </w:p>
    <w:p w:rsidR="00213D58" w:rsidRDefault="00213D58" w:rsidP="00213D58">
      <w:pPr>
        <w:pStyle w:val="a3"/>
        <w:ind w:left="84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F1382">
        <w:rPr>
          <w:rFonts w:ascii="Courier New" w:hAnsi="Courier New" w:cs="Courier New"/>
          <w:color w:val="5B9BD5" w:themeColor="accent1"/>
        </w:rPr>
        <w:t xml:space="preserve">case </w:t>
      </w:r>
      <w:r w:rsidR="006E49AC" w:rsidRPr="00A26857">
        <w:rPr>
          <w:rFonts w:ascii="Courier New" w:hAnsi="Courier New" w:cs="Courier New"/>
          <w:color w:val="70AD47" w:themeColor="accent6"/>
        </w:rPr>
        <w:t>WDNEIGHBOR_CAN_FLOW_DOWN</w:t>
      </w:r>
      <w:r>
        <w:rPr>
          <w:rFonts w:ascii="Courier New" w:hAnsi="Courier New" w:cs="Courier New"/>
        </w:rPr>
        <w:t>:</w:t>
      </w:r>
    </w:p>
    <w:p w:rsidR="006E49AC" w:rsidRDefault="006E49AC" w:rsidP="00213D58">
      <w:pPr>
        <w:pStyle w:val="a3"/>
        <w:ind w:left="84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px = </w:t>
      </w:r>
      <w:r w:rsidRPr="00613747">
        <w:rPr>
          <w:rFonts w:ascii="Courier New" w:hAnsi="Courier New" w:cs="Courier New"/>
          <w:color w:val="833C0B" w:themeColor="accent2" w:themeShade="80"/>
        </w:rPr>
        <w:t>WDRESULT_LAND</w:t>
      </w:r>
    </w:p>
    <w:p w:rsidR="00213D58" w:rsidRDefault="00213D58" w:rsidP="00213D58">
      <w:pPr>
        <w:pStyle w:val="a3"/>
        <w:ind w:left="84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F1382">
        <w:rPr>
          <w:rFonts w:ascii="Courier New" w:hAnsi="Courier New" w:cs="Courier New"/>
          <w:color w:val="5B9BD5" w:themeColor="accent1"/>
        </w:rPr>
        <w:t xml:space="preserve">case </w:t>
      </w:r>
      <w:r w:rsidR="006E49AC" w:rsidRPr="00A26857">
        <w:rPr>
          <w:rFonts w:ascii="Courier New" w:hAnsi="Courier New" w:cs="Courier New"/>
          <w:color w:val="70AD47" w:themeColor="accent6"/>
        </w:rPr>
        <w:t>WDNEIGHBOR_SINK</w:t>
      </w:r>
      <w:r>
        <w:rPr>
          <w:rFonts w:ascii="Courier New" w:hAnsi="Courier New" w:cs="Courier New"/>
        </w:rPr>
        <w:t>:</w:t>
      </w:r>
    </w:p>
    <w:p w:rsidR="006E49AC" w:rsidRDefault="006E49AC" w:rsidP="00213D58">
      <w:pPr>
        <w:pStyle w:val="a3"/>
        <w:ind w:left="84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px = </w:t>
      </w:r>
      <w:r w:rsidRPr="00613747">
        <w:rPr>
          <w:rFonts w:ascii="Courier New" w:hAnsi="Courier New" w:cs="Courier New"/>
          <w:color w:val="833C0B" w:themeColor="accent2" w:themeShade="80"/>
        </w:rPr>
        <w:t>WDRESULT_SINK</w:t>
      </w:r>
    </w:p>
    <w:p w:rsidR="00213D58" w:rsidRDefault="00213D58" w:rsidP="00213D58">
      <w:pPr>
        <w:pStyle w:val="a3"/>
        <w:ind w:left="84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F1382">
        <w:rPr>
          <w:rFonts w:ascii="Courier New" w:hAnsi="Courier New" w:cs="Courier New"/>
          <w:color w:val="5B9BD5" w:themeColor="accent1"/>
        </w:rPr>
        <w:t xml:space="preserve">case </w:t>
      </w:r>
      <w:r w:rsidR="006E49AC" w:rsidRPr="00A26857">
        <w:rPr>
          <w:rFonts w:ascii="Courier New" w:hAnsi="Courier New" w:cs="Courier New"/>
          <w:color w:val="70AD47" w:themeColor="accent6"/>
        </w:rPr>
        <w:t>WDNEIGHBOR_HALF_SINK</w:t>
      </w:r>
      <w:r>
        <w:rPr>
          <w:rFonts w:ascii="Courier New" w:hAnsi="Courier New" w:cs="Courier New"/>
        </w:rPr>
        <w:t>:</w:t>
      </w:r>
    </w:p>
    <w:p w:rsidR="006E49AC" w:rsidRDefault="006E49AC" w:rsidP="00213D58">
      <w:pPr>
        <w:pStyle w:val="a3"/>
        <w:ind w:left="84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F1382">
        <w:rPr>
          <w:rFonts w:ascii="Courier New" w:hAnsi="Courier New" w:cs="Courier New"/>
          <w:i/>
        </w:rPr>
        <w:t>Floodfill</w:t>
      </w:r>
      <w:r>
        <w:rPr>
          <w:rFonts w:ascii="Courier New" w:hAnsi="Courier New" w:cs="Courier New"/>
        </w:rPr>
        <w:t>(px, resultGrid)</w:t>
      </w:r>
    </w:p>
    <w:p w:rsidR="006E49AC" w:rsidRDefault="006E49AC" w:rsidP="00213D58">
      <w:pPr>
        <w:pStyle w:val="a3"/>
        <w:ind w:left="84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F1382">
        <w:rPr>
          <w:rFonts w:ascii="Courier New" w:hAnsi="Courier New" w:cs="Courier New"/>
          <w:color w:val="5B9BD5" w:themeColor="accent1"/>
        </w:rPr>
        <w:t>default</w:t>
      </w:r>
      <w:r>
        <w:rPr>
          <w:rFonts w:ascii="Courier New" w:hAnsi="Courier New" w:cs="Courier New"/>
        </w:rPr>
        <w:t>:</w:t>
      </w:r>
    </w:p>
    <w:p w:rsidR="006E49AC" w:rsidRDefault="006E49AC" w:rsidP="00213D58">
      <w:pPr>
        <w:pStyle w:val="a3"/>
        <w:ind w:left="84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E5E75">
        <w:rPr>
          <w:rFonts w:ascii="Courier New" w:hAnsi="Courier New" w:cs="Courier New"/>
          <w:color w:val="808080" w:themeColor="background1" w:themeShade="80"/>
        </w:rPr>
        <w:t>// Do nothing</w:t>
      </w:r>
    </w:p>
    <w:p w:rsidR="00213D58" w:rsidRPr="002338A9" w:rsidRDefault="00213D58" w:rsidP="00213D58">
      <w:pPr>
        <w:pStyle w:val="a3"/>
        <w:ind w:left="84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F1382">
        <w:rPr>
          <w:rFonts w:ascii="Courier New" w:hAnsi="Courier New" w:cs="Courier New"/>
          <w:color w:val="5B9BD5" w:themeColor="accent1"/>
        </w:rPr>
        <w:t>end switch</w:t>
      </w:r>
    </w:p>
    <w:p w:rsidR="002338A9" w:rsidRPr="006F1382" w:rsidRDefault="002338A9" w:rsidP="00C7307A">
      <w:pPr>
        <w:pStyle w:val="a3"/>
        <w:ind w:left="840" w:firstLineChars="0" w:firstLine="0"/>
        <w:rPr>
          <w:rFonts w:ascii="Courier New" w:hAnsi="Courier New" w:cs="Courier New"/>
          <w:color w:val="5B9BD5" w:themeColor="accent1"/>
        </w:rPr>
      </w:pPr>
      <w:r w:rsidRPr="006F1382">
        <w:rPr>
          <w:rFonts w:ascii="Courier New" w:hAnsi="Courier New" w:cs="Courier New"/>
          <w:color w:val="5B9BD5" w:themeColor="accent1"/>
        </w:rPr>
        <w:t>end for</w:t>
      </w:r>
    </w:p>
    <w:p w:rsidR="00C7307A" w:rsidRDefault="00C7307A" w:rsidP="00C7307A">
      <w:pPr>
        <w:pStyle w:val="a3"/>
        <w:ind w:left="840" w:firstLineChars="0" w:firstLine="0"/>
        <w:rPr>
          <w:b/>
        </w:rPr>
      </w:pPr>
    </w:p>
    <w:p w:rsidR="00AE65B6" w:rsidRPr="00143338" w:rsidRDefault="004366F2" w:rsidP="00143338">
      <w:pPr>
        <w:pStyle w:val="a3"/>
        <w:ind w:left="840" w:firstLineChars="0" w:firstLine="0"/>
      </w:pPr>
      <w:r>
        <w:t xml:space="preserve">The function </w:t>
      </w:r>
      <w:r w:rsidRPr="00DA4FA4">
        <w:rPr>
          <w:rFonts w:ascii="Courier New" w:hAnsi="Courier New" w:cs="Courier New"/>
          <w:i/>
        </w:rPr>
        <w:t>Flood</w:t>
      </w:r>
      <w:r w:rsidR="00AE65B6" w:rsidRPr="00DA4FA4">
        <w:rPr>
          <w:rFonts w:ascii="Courier New" w:hAnsi="Courier New" w:cs="Courier New"/>
          <w:i/>
        </w:rPr>
        <w:t>fill</w:t>
      </w:r>
      <w:r w:rsidRPr="00DA4FA4">
        <w:rPr>
          <w:rFonts w:ascii="Courier New" w:hAnsi="Courier New" w:cs="Courier New"/>
        </w:rPr>
        <w:t>(px, resultGrid)</w:t>
      </w:r>
      <w:r w:rsidR="00DA4FA4">
        <w:t xml:space="preserve"> is just like the Paint Bucket tool in MS Paint. </w:t>
      </w:r>
      <w:r w:rsidR="0075636F">
        <w:t>Here I use a quick algorithm called</w:t>
      </w:r>
      <w:r w:rsidR="0075636F" w:rsidRPr="0075636F">
        <w:rPr>
          <w:i/>
        </w:rPr>
        <w:t xml:space="preserve"> Queue-Linear Flood Fill</w:t>
      </w:r>
      <w:r w:rsidR="0075636F">
        <w:t xml:space="preserve"> by J. Dunlap </w:t>
      </w:r>
      <w:r w:rsidR="0075636F" w:rsidRPr="00CC6E0D">
        <w:rPr>
          <w:rStyle w:val="a5"/>
        </w:rPr>
        <w:t xml:space="preserve">[Reference </w:t>
      </w:r>
      <w:r w:rsidR="00CE2AAC">
        <w:rPr>
          <w:rStyle w:val="a5"/>
        </w:rPr>
        <w:t>2</w:t>
      </w:r>
      <w:r w:rsidR="0075636F" w:rsidRPr="00CC6E0D">
        <w:rPr>
          <w:rStyle w:val="a5"/>
        </w:rPr>
        <w:t>]</w:t>
      </w:r>
      <w:r w:rsidR="00CE2AAC">
        <w:t>.</w:t>
      </w:r>
      <w:r w:rsidR="005716A8">
        <w:t xml:space="preserve"> All of the flood-filled pixels in this function would be flagged as processed in order to prevent from duplicate processing.</w:t>
      </w:r>
    </w:p>
    <w:p w:rsidR="00AE65B6" w:rsidRPr="00143338" w:rsidRDefault="00AE65B6" w:rsidP="00143338">
      <w:pPr>
        <w:rPr>
          <w:b/>
        </w:rPr>
      </w:pPr>
    </w:p>
    <w:p w:rsidR="00395DD4" w:rsidRDefault="00143338" w:rsidP="00395DD4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Methodology</w:t>
      </w:r>
    </w:p>
    <w:p w:rsidR="00395DD4" w:rsidRDefault="00395DD4" w:rsidP="00395DD4">
      <w:pPr>
        <w:pStyle w:val="a3"/>
        <w:ind w:left="840" w:firstLineChars="0" w:firstLine="0"/>
        <w:rPr>
          <w:b/>
        </w:rPr>
      </w:pPr>
    </w:p>
    <w:p w:rsidR="00395DD4" w:rsidRDefault="00395DD4" w:rsidP="00395DD4">
      <w:pPr>
        <w:pStyle w:val="a3"/>
        <w:ind w:left="840" w:firstLineChars="0" w:firstLine="0"/>
      </w:pPr>
      <w:r w:rsidRPr="00F620B7">
        <w:rPr>
          <w:rFonts w:hint="eastAsia"/>
        </w:rPr>
        <w:t>Th</w:t>
      </w:r>
      <w:r>
        <w:t>is algorithm is based on these assumptions:</w:t>
      </w:r>
    </w:p>
    <w:p w:rsidR="00395DD4" w:rsidRDefault="00395DD4" w:rsidP="00395DD4">
      <w:pPr>
        <w:pStyle w:val="a3"/>
        <w:numPr>
          <w:ilvl w:val="3"/>
          <w:numId w:val="1"/>
        </w:numPr>
        <w:ind w:firstLineChars="0"/>
      </w:pPr>
      <w:r>
        <w:t>Water surfaces is completely flat (allow some tolerance)</w:t>
      </w:r>
    </w:p>
    <w:p w:rsidR="00395DD4" w:rsidRPr="00F620B7" w:rsidRDefault="00395DD4" w:rsidP="00395DD4">
      <w:pPr>
        <w:pStyle w:val="a3"/>
        <w:numPr>
          <w:ilvl w:val="3"/>
          <w:numId w:val="1"/>
        </w:numPr>
        <w:ind w:firstLineChars="0"/>
      </w:pPr>
      <w:r>
        <w:t>Water will flow down to lower area</w:t>
      </w:r>
    </w:p>
    <w:p w:rsidR="00395DD4" w:rsidRDefault="00DD41A1" w:rsidP="00395DD4">
      <w:pPr>
        <w:pStyle w:val="a3"/>
        <w:ind w:left="840" w:firstLineChars="0" w:firstLine="0"/>
      </w:pPr>
      <w:r>
        <w:t>For example, such area can be regarded as water surface:</w:t>
      </w:r>
    </w:p>
    <w:p w:rsidR="00DD41A1" w:rsidRDefault="00E31C41" w:rsidP="00395DD4">
      <w:pPr>
        <w:pStyle w:val="a3"/>
        <w:ind w:left="840" w:firstLineChars="0" w:firstLine="0"/>
      </w:pPr>
      <w:r>
        <w:rPr>
          <w:noProof/>
        </w:rPr>
        <w:drawing>
          <wp:inline distT="0" distB="0" distL="0" distR="0">
            <wp:extent cx="6038850" cy="13144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C1D" w:rsidRDefault="00583C1D" w:rsidP="00395DD4">
      <w:pPr>
        <w:pStyle w:val="a3"/>
        <w:ind w:left="840" w:firstLineChars="0" w:firstLine="0"/>
      </w:pPr>
      <w:r>
        <w:rPr>
          <w:rFonts w:hint="eastAsia"/>
        </w:rPr>
        <w:t xml:space="preserve">Waters cannot flow </w:t>
      </w:r>
      <w:r>
        <w:t>up, so such DEM pattern could be water area.</w:t>
      </w:r>
      <w:r w:rsidR="00360952">
        <w:t xml:space="preserve"> But for the DEM pattern below:</w:t>
      </w:r>
    </w:p>
    <w:p w:rsidR="006B0708" w:rsidRDefault="006B0708" w:rsidP="00395DD4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743575" cy="11906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5B4" w:rsidRPr="00DD41A1" w:rsidRDefault="001D35B6" w:rsidP="003C7DBF">
      <w:pPr>
        <w:pStyle w:val="a3"/>
        <w:ind w:left="840" w:firstLineChars="0" w:firstLine="0"/>
      </w:pPr>
      <w:r>
        <w:rPr>
          <w:rFonts w:hint="eastAsia"/>
        </w:rPr>
        <w:t xml:space="preserve">Obviously, if the </w:t>
      </w:r>
      <w:r>
        <w:t xml:space="preserve">two segments of </w:t>
      </w:r>
      <w:r>
        <w:rPr>
          <w:rFonts w:hint="eastAsia"/>
        </w:rPr>
        <w:t xml:space="preserve">flat </w:t>
      </w:r>
      <w:r>
        <w:t>surface is water surfaces, the water must flow down into the hole in the middle.</w:t>
      </w:r>
      <w:r w:rsidR="00A82EF8">
        <w:t xml:space="preserve"> Therefore, such DEM pattern can only be regarded as land</w:t>
      </w:r>
      <w:r w:rsidR="00535B85">
        <w:t xml:space="preserve"> (maybe a sink in the hole)</w:t>
      </w:r>
      <w:r w:rsidR="00A82EF8">
        <w:t>.</w:t>
      </w:r>
      <w:r w:rsidR="00872CB1">
        <w:t xml:space="preserve"> This should be strai</w:t>
      </w:r>
      <w:r w:rsidR="006D25B4">
        <w:t>gh</w:t>
      </w:r>
      <w:r w:rsidR="00872CB1">
        <w:t>tforward.</w:t>
      </w:r>
    </w:p>
    <w:p w:rsidR="00395DD4" w:rsidRPr="00395DD4" w:rsidRDefault="00395DD4" w:rsidP="00395DD4">
      <w:pPr>
        <w:pStyle w:val="a3"/>
        <w:ind w:left="840" w:firstLineChars="0" w:firstLine="0"/>
        <w:rPr>
          <w:b/>
        </w:rPr>
      </w:pPr>
    </w:p>
    <w:p w:rsidR="00395DD4" w:rsidRDefault="00395DD4" w:rsidP="00BE3762">
      <w:pPr>
        <w:pStyle w:val="a3"/>
        <w:numPr>
          <w:ilvl w:val="1"/>
          <w:numId w:val="1"/>
        </w:numPr>
        <w:ind w:firstLineChars="0"/>
        <w:rPr>
          <w:b/>
        </w:rPr>
      </w:pPr>
      <w:r>
        <w:rPr>
          <w:b/>
        </w:rPr>
        <w:t>Border Situations</w:t>
      </w:r>
    </w:p>
    <w:p w:rsidR="00143338" w:rsidRDefault="00143338" w:rsidP="00143338">
      <w:pPr>
        <w:pStyle w:val="a3"/>
        <w:ind w:left="840" w:firstLineChars="0" w:firstLine="0"/>
        <w:rPr>
          <w:b/>
        </w:rPr>
      </w:pPr>
    </w:p>
    <w:p w:rsidR="002A3FD1" w:rsidRDefault="002A3FD1" w:rsidP="00143338">
      <w:pPr>
        <w:pStyle w:val="a3"/>
        <w:ind w:left="840" w:firstLineChars="0" w:firstLine="0"/>
      </w:pPr>
      <w:r w:rsidRPr="002A3FD1">
        <w:rPr>
          <w:rFonts w:hint="eastAsia"/>
        </w:rPr>
        <w:t>For</w:t>
      </w:r>
      <w:r>
        <w:t xml:space="preserve"> borders, we just simply assume that the border is infinite high, so that when a water surface is cut by a border, the result could keep correct.</w:t>
      </w:r>
    </w:p>
    <w:p w:rsidR="00547664" w:rsidRDefault="00547664" w:rsidP="00143338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>
            <wp:extent cx="5212080" cy="265176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95C" w:rsidRPr="002A3FD1" w:rsidRDefault="0098495C" w:rsidP="00143338">
      <w:pPr>
        <w:pStyle w:val="a3"/>
        <w:ind w:left="840" w:firstLineChars="0" w:firstLine="0"/>
      </w:pPr>
      <w:r>
        <w:rPr>
          <w:rFonts w:hint="eastAsia"/>
        </w:rPr>
        <w:t>Here we can see the Haishao Reservoir is correctly detected.</w:t>
      </w:r>
    </w:p>
    <w:p w:rsidR="000E2478" w:rsidRDefault="000E2478" w:rsidP="00E74361"/>
    <w:p w:rsidR="002A3FD1" w:rsidRPr="00DF6C06" w:rsidRDefault="002A3FD1" w:rsidP="00E74361"/>
    <w:p w:rsidR="00915354" w:rsidRDefault="00915354" w:rsidP="00915354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Implementation</w:t>
      </w:r>
    </w:p>
    <w:p w:rsidR="00915354" w:rsidRDefault="00915354" w:rsidP="00915354">
      <w:pPr>
        <w:pStyle w:val="a3"/>
        <w:ind w:left="360" w:firstLineChars="0" w:firstLine="0"/>
        <w:rPr>
          <w:b/>
        </w:rPr>
      </w:pPr>
    </w:p>
    <w:p w:rsidR="00112D7C" w:rsidRDefault="00112D7C" w:rsidP="00915354">
      <w:pPr>
        <w:pStyle w:val="a3"/>
        <w:ind w:left="360" w:firstLineChars="0" w:firstLine="0"/>
      </w:pPr>
      <w:r w:rsidRPr="00112D7C">
        <w:rPr>
          <w:rFonts w:hint="eastAsia"/>
        </w:rPr>
        <w:t xml:space="preserve">The </w:t>
      </w:r>
      <w:r>
        <w:t>interface looks like this:</w:t>
      </w:r>
    </w:p>
    <w:p w:rsidR="00112D7C" w:rsidRDefault="00112D7C" w:rsidP="00915354">
      <w:pPr>
        <w:pStyle w:val="a3"/>
        <w:ind w:left="360" w:firstLineChars="0" w:firstLine="0"/>
      </w:pPr>
    </w:p>
    <w:p w:rsidR="00112D7C" w:rsidRPr="00112D7C" w:rsidRDefault="00112D7C" w:rsidP="00915354">
      <w:pPr>
        <w:pStyle w:val="a3"/>
        <w:ind w:left="360" w:firstLineChars="0" w:firstLine="0"/>
        <w:rPr>
          <w:rFonts w:hint="eastAsia"/>
        </w:rPr>
      </w:pPr>
      <w:r>
        <w:t>Enter the application name to get help, enter the application along with proper parameters to execute.</w:t>
      </w:r>
    </w:p>
    <w:p w:rsidR="00915354" w:rsidRDefault="000A23FF" w:rsidP="00915354">
      <w:pPr>
        <w:pStyle w:val="a3"/>
        <w:ind w:left="360" w:firstLineChars="0"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55F17E9B" wp14:editId="21F39E6D">
            <wp:extent cx="6448425" cy="4219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F1" w:rsidRPr="00430DF1" w:rsidRDefault="00430DF1" w:rsidP="00915354">
      <w:pPr>
        <w:pStyle w:val="a3"/>
        <w:ind w:left="360" w:firstLineChars="0" w:firstLine="0"/>
        <w:rPr>
          <w:rFonts w:hint="eastAsia"/>
        </w:rPr>
      </w:pPr>
      <w:r w:rsidRPr="00430DF1">
        <w:rPr>
          <w:rFonts w:hint="eastAsia"/>
        </w:rPr>
        <w:t>User Interface</w:t>
      </w:r>
    </w:p>
    <w:p w:rsidR="00430DF1" w:rsidRDefault="00430DF1" w:rsidP="00915354">
      <w:pPr>
        <w:pStyle w:val="a3"/>
        <w:ind w:left="360" w:firstLineChars="0" w:firstLine="0"/>
        <w:rPr>
          <w:b/>
        </w:rPr>
      </w:pPr>
    </w:p>
    <w:p w:rsidR="00430DF1" w:rsidRDefault="00430DF1" w:rsidP="00915354">
      <w:pPr>
        <w:pStyle w:val="a3"/>
        <w:ind w:left="360" w:firstLineChars="0" w:firstLine="0"/>
        <w:rPr>
          <w:rFonts w:hint="eastAsia"/>
          <w:b/>
        </w:rPr>
      </w:pPr>
      <w:r>
        <w:rPr>
          <w:noProof/>
        </w:rPr>
        <w:drawing>
          <wp:inline distT="0" distB="0" distL="0" distR="0" wp14:anchorId="5CDCA834" wp14:editId="7116D69B">
            <wp:extent cx="6448425" cy="4219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354" w:rsidRDefault="00430DF1" w:rsidP="00915354">
      <w:pPr>
        <w:pStyle w:val="a3"/>
        <w:ind w:left="360" w:firstLineChars="0" w:firstLine="0"/>
      </w:pPr>
      <w:r w:rsidRPr="00430DF1">
        <w:rPr>
          <w:rFonts w:hint="eastAsia"/>
        </w:rPr>
        <w:t>Running</w:t>
      </w:r>
    </w:p>
    <w:p w:rsidR="00430DF1" w:rsidRDefault="00430DF1" w:rsidP="00915354">
      <w:pPr>
        <w:pStyle w:val="a3"/>
        <w:ind w:left="360" w:firstLineChars="0" w:firstLine="0"/>
      </w:pPr>
    </w:p>
    <w:p w:rsidR="00430DF1" w:rsidRDefault="00430DF1" w:rsidP="0091535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65435B8" wp14:editId="2499550E">
            <wp:extent cx="6448425" cy="421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DF1" w:rsidRDefault="00430DF1" w:rsidP="00915354">
      <w:pPr>
        <w:pStyle w:val="a3"/>
        <w:ind w:left="360" w:firstLineChars="0" w:firstLine="0"/>
      </w:pPr>
      <w:r>
        <w:rPr>
          <w:rFonts w:hint="eastAsia"/>
        </w:rPr>
        <w:t>Running success</w:t>
      </w:r>
    </w:p>
    <w:p w:rsidR="00430DF1" w:rsidRDefault="00430DF1" w:rsidP="00607F94"/>
    <w:p w:rsidR="00607F94" w:rsidRPr="00607F94" w:rsidRDefault="00607F94" w:rsidP="00607F94">
      <w:pPr>
        <w:rPr>
          <w:rFonts w:hint="eastAsia"/>
          <w:b/>
        </w:rPr>
      </w:pPr>
    </w:p>
    <w:p w:rsidR="00314839" w:rsidRDefault="00607F94" w:rsidP="003C5B67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Results and Discussions</w:t>
      </w:r>
    </w:p>
    <w:p w:rsidR="00377E5A" w:rsidRDefault="00377E5A" w:rsidP="00377E5A">
      <w:pPr>
        <w:pStyle w:val="a3"/>
        <w:ind w:left="360" w:firstLineChars="0" w:firstLine="0"/>
      </w:pPr>
    </w:p>
    <w:p w:rsidR="009C2F77" w:rsidRDefault="00607F94" w:rsidP="00607F94">
      <w:pPr>
        <w:pStyle w:val="a3"/>
        <w:numPr>
          <w:ilvl w:val="1"/>
          <w:numId w:val="1"/>
        </w:numPr>
        <w:ind w:firstLineChars="0"/>
      </w:pPr>
      <w:r>
        <w:t>Compared with ArcGIS’ Sink tool</w:t>
      </w:r>
    </w:p>
    <w:p w:rsidR="00607F94" w:rsidRDefault="004F5F2D" w:rsidP="00B56E49">
      <w:r>
        <w:rPr>
          <w:noProof/>
        </w:rPr>
        <w:drawing>
          <wp:inline distT="0" distB="0" distL="0" distR="0">
            <wp:extent cx="6638925" cy="3181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F94" w:rsidRDefault="00B56E49" w:rsidP="00B00BED">
      <w:pPr>
        <w:pStyle w:val="a3"/>
        <w:ind w:left="360" w:firstLineChars="0" w:firstLine="0"/>
      </w:pPr>
      <w:r>
        <w:rPr>
          <w:rFonts w:hint="eastAsia"/>
        </w:rPr>
        <w:t>Red dots are Sink tool output, while black dots are pixels assigned with</w:t>
      </w:r>
      <w:r>
        <w:t xml:space="preserve"> </w:t>
      </w:r>
      <w:r w:rsidRPr="00613747">
        <w:rPr>
          <w:rFonts w:ascii="Courier New" w:hAnsi="Courier New" w:cs="Courier New"/>
          <w:color w:val="833C0B" w:themeColor="accent2" w:themeShade="80"/>
        </w:rPr>
        <w:t>WDRESULT_SINK</w:t>
      </w:r>
      <w:r>
        <w:t xml:space="preserve"> in my program. We can tell that black dots are more than red ones. What’s more, black ones covered all red ones, except a relatively big sink – actually it is a water reservoir, called </w:t>
      </w:r>
      <w:r w:rsidRPr="00B56E49">
        <w:rPr>
          <w:i/>
        </w:rPr>
        <w:t>Dayindian Resorvoir</w:t>
      </w:r>
      <w:r>
        <w:t>, according to Google Maps.</w:t>
      </w:r>
    </w:p>
    <w:p w:rsidR="00B56E49" w:rsidRDefault="00B56E49" w:rsidP="00B00BE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133850" cy="3152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49" w:rsidRDefault="00B56E49" w:rsidP="00B00BED">
      <w:pPr>
        <w:pStyle w:val="a3"/>
        <w:ind w:left="360" w:firstLineChars="0" w:firstLine="0"/>
        <w:rPr>
          <w:rFonts w:hint="eastAsia"/>
        </w:rPr>
      </w:pPr>
    </w:p>
    <w:p w:rsidR="00B56E49" w:rsidRDefault="00B56E49" w:rsidP="00B00BED">
      <w:pPr>
        <w:pStyle w:val="a3"/>
        <w:ind w:left="360" w:firstLineChars="0" w:firstLine="0"/>
        <w:rPr>
          <w:rFonts w:hint="eastAsia"/>
        </w:rPr>
      </w:pPr>
      <w:r>
        <w:t xml:space="preserve">So is the black ones are really sinks, or just calculation errors? We can tell by using </w:t>
      </w:r>
      <w:r w:rsidR="0045009C">
        <w:t>Identify</w:t>
      </w:r>
      <w:r>
        <w:t xml:space="preserve"> tool of ArcMap:</w:t>
      </w:r>
    </w:p>
    <w:p w:rsidR="00B56E49" w:rsidRDefault="00B56E49" w:rsidP="00B00BED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6143625" cy="4589963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397" cy="460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09C" w:rsidRDefault="0045009C" w:rsidP="00B00BED">
      <w:pPr>
        <w:pStyle w:val="a3"/>
        <w:ind w:left="360" w:firstLineChars="0" w:firstLine="0"/>
      </w:pPr>
    </w:p>
    <w:p w:rsidR="00E351B9" w:rsidRDefault="0045009C" w:rsidP="00E351B9">
      <w:pPr>
        <w:pStyle w:val="a3"/>
        <w:ind w:left="360" w:firstLineChars="0" w:firstLine="0"/>
      </w:pPr>
      <w:r>
        <w:rPr>
          <w:rFonts w:hint="eastAsia"/>
        </w:rPr>
        <w:t>Black dots are sinks MY PROGRAM GOT WHILE ARCGIS DIDN</w:t>
      </w:r>
      <w:r>
        <w:t>’T GET. I use Identify tool to check one black dot’s neighborhoods. The result is like above.</w:t>
      </w:r>
    </w:p>
    <w:p w:rsidR="00E351B9" w:rsidRDefault="00E351B9" w:rsidP="00E351B9">
      <w:pPr>
        <w:pStyle w:val="a3"/>
        <w:ind w:left="360" w:firstLineChars="0" w:firstLine="0"/>
      </w:pPr>
    </w:p>
    <w:p w:rsidR="00E351B9" w:rsidRDefault="00E351B9" w:rsidP="00E351B9">
      <w:pPr>
        <w:pStyle w:val="a3"/>
        <w:ind w:left="360" w:firstLineChars="0" w:firstLine="0"/>
        <w:rPr>
          <w:rFonts w:hint="eastAsia"/>
        </w:rPr>
      </w:pPr>
      <w:r>
        <w:t xml:space="preserve">It shows that my program generates </w:t>
      </w:r>
      <w:r w:rsidR="00D73602">
        <w:t xml:space="preserve">more </w:t>
      </w:r>
      <w:bookmarkStart w:id="0" w:name="_GoBack"/>
      <w:bookmarkEnd w:id="0"/>
      <w:r>
        <w:t>correct sinks.</w:t>
      </w:r>
    </w:p>
    <w:p w:rsidR="00E351B9" w:rsidRDefault="00E351B9" w:rsidP="00B00BED">
      <w:pPr>
        <w:pStyle w:val="a3"/>
        <w:ind w:left="360" w:firstLineChars="0" w:firstLine="0"/>
        <w:rPr>
          <w:rFonts w:hint="eastAsia"/>
        </w:rPr>
      </w:pPr>
    </w:p>
    <w:p w:rsidR="00976A1E" w:rsidRDefault="00976A1E" w:rsidP="00377E5A">
      <w:pPr>
        <w:pStyle w:val="a3"/>
        <w:ind w:left="360" w:firstLineChars="0" w:firstLine="0"/>
      </w:pPr>
    </w:p>
    <w:p w:rsidR="00976A1E" w:rsidRPr="00976A1E" w:rsidRDefault="00976A1E" w:rsidP="00976A1E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b/>
        </w:rPr>
        <w:lastRenderedPageBreak/>
        <w:t>References</w:t>
      </w:r>
    </w:p>
    <w:p w:rsidR="00976A1E" w:rsidRDefault="00976A1E" w:rsidP="00976A1E"/>
    <w:p w:rsidR="00976A1E" w:rsidRDefault="00976A1E" w:rsidP="004C2BA8">
      <w:pPr>
        <w:ind w:firstLine="360"/>
      </w:pPr>
      <w:r>
        <w:t xml:space="preserve">[1] </w:t>
      </w:r>
      <w:r w:rsidR="003400CD" w:rsidRPr="003400CD">
        <w:t>How Flow Direction works</w:t>
      </w:r>
      <w:r>
        <w:t>, ESRI, ArcGIS Resources</w:t>
      </w:r>
    </w:p>
    <w:p w:rsidR="004C2BA8" w:rsidRDefault="00D73602" w:rsidP="004C2BA8">
      <w:pPr>
        <w:ind w:firstLine="360"/>
      </w:pPr>
      <w:hyperlink r:id="rId21" w:anchor="//009z00000063000000" w:history="1">
        <w:r w:rsidR="003400CD" w:rsidRPr="0048726E">
          <w:rPr>
            <w:rStyle w:val="a4"/>
          </w:rPr>
          <w:t>http://resources.arcgis.com/en/help/main/10.1/index.html#//009z00000063000000</w:t>
        </w:r>
      </w:hyperlink>
    </w:p>
    <w:p w:rsidR="003400CD" w:rsidRDefault="003400CD" w:rsidP="004C2BA8">
      <w:pPr>
        <w:ind w:firstLine="360"/>
      </w:pPr>
    </w:p>
    <w:p w:rsidR="00976A1E" w:rsidRDefault="00976A1E" w:rsidP="004C2BA8">
      <w:pPr>
        <w:ind w:firstLine="360"/>
      </w:pPr>
      <w:r>
        <w:t xml:space="preserve">[2] </w:t>
      </w:r>
      <w:r w:rsidR="009C48B8" w:rsidRPr="009C48B8">
        <w:t>Queue-Linear Flood Fill: A Fast Flood Fill Algorithm</w:t>
      </w:r>
      <w:r w:rsidR="009C48B8">
        <w:t>, J. Dunlap, Code Project</w:t>
      </w:r>
    </w:p>
    <w:p w:rsidR="00976A1E" w:rsidRDefault="00D73602" w:rsidP="006D7534">
      <w:pPr>
        <w:ind w:firstLine="360"/>
      </w:pPr>
      <w:hyperlink r:id="rId22" w:history="1">
        <w:r w:rsidR="006D7534" w:rsidRPr="0048726E">
          <w:rPr>
            <w:rStyle w:val="a4"/>
          </w:rPr>
          <w:t>http://www.codeproject.com/Articles/16405/Queue-Linear-Flood-Fill-A-Fast-Flood-Fill-Algorith</w:t>
        </w:r>
      </w:hyperlink>
    </w:p>
    <w:p w:rsidR="006D7534" w:rsidRPr="00976A1E" w:rsidRDefault="006D7534" w:rsidP="006D7534">
      <w:pPr>
        <w:ind w:firstLine="360"/>
      </w:pPr>
    </w:p>
    <w:sectPr w:rsidR="006D7534" w:rsidRPr="00976A1E" w:rsidSect="00483C3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91BE5"/>
    <w:multiLevelType w:val="hybridMultilevel"/>
    <w:tmpl w:val="3506773E"/>
    <w:lvl w:ilvl="0" w:tplc="C8F8836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20A5F1E"/>
    <w:multiLevelType w:val="hybridMultilevel"/>
    <w:tmpl w:val="698EDB08"/>
    <w:lvl w:ilvl="0" w:tplc="D3863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4ED81352">
      <w:start w:val="1"/>
      <w:numFmt w:val="bullet"/>
      <w:lvlText w:val="-"/>
      <w:lvlJc w:val="left"/>
      <w:pPr>
        <w:ind w:left="1620" w:hanging="360"/>
      </w:pPr>
      <w:rPr>
        <w:rFonts w:ascii="Calibri" w:eastAsiaTheme="minorEastAsia" w:hAnsi="Calibri" w:cstheme="minorBidi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B14829"/>
    <w:multiLevelType w:val="hybridMultilevel"/>
    <w:tmpl w:val="BEC4E070"/>
    <w:lvl w:ilvl="0" w:tplc="7A92D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B2C1797"/>
    <w:multiLevelType w:val="hybridMultilevel"/>
    <w:tmpl w:val="5D249DAE"/>
    <w:lvl w:ilvl="0" w:tplc="1E24AD0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04E"/>
    <w:rsid w:val="0000455F"/>
    <w:rsid w:val="0002059E"/>
    <w:rsid w:val="00023541"/>
    <w:rsid w:val="00024E2E"/>
    <w:rsid w:val="00066D67"/>
    <w:rsid w:val="000846AB"/>
    <w:rsid w:val="000913A6"/>
    <w:rsid w:val="00093D8A"/>
    <w:rsid w:val="00095EF2"/>
    <w:rsid w:val="000A23FF"/>
    <w:rsid w:val="000A599F"/>
    <w:rsid w:val="000B02AE"/>
    <w:rsid w:val="000B152E"/>
    <w:rsid w:val="000C1811"/>
    <w:rsid w:val="000E2478"/>
    <w:rsid w:val="000E48CF"/>
    <w:rsid w:val="00100DDE"/>
    <w:rsid w:val="00110787"/>
    <w:rsid w:val="00112D7C"/>
    <w:rsid w:val="001330BD"/>
    <w:rsid w:val="00143338"/>
    <w:rsid w:val="001465DD"/>
    <w:rsid w:val="00197CF8"/>
    <w:rsid w:val="001A3D4C"/>
    <w:rsid w:val="001A5E00"/>
    <w:rsid w:val="001D35B6"/>
    <w:rsid w:val="001D4E41"/>
    <w:rsid w:val="001E1F88"/>
    <w:rsid w:val="001F4629"/>
    <w:rsid w:val="00207FD9"/>
    <w:rsid w:val="00213D58"/>
    <w:rsid w:val="00224B7A"/>
    <w:rsid w:val="0022670B"/>
    <w:rsid w:val="002338A9"/>
    <w:rsid w:val="0024022F"/>
    <w:rsid w:val="002655AC"/>
    <w:rsid w:val="00270200"/>
    <w:rsid w:val="0028338B"/>
    <w:rsid w:val="002A31EE"/>
    <w:rsid w:val="002A3FD1"/>
    <w:rsid w:val="002C2DA7"/>
    <w:rsid w:val="002E5E75"/>
    <w:rsid w:val="002F1E80"/>
    <w:rsid w:val="002F2114"/>
    <w:rsid w:val="00314839"/>
    <w:rsid w:val="003305C5"/>
    <w:rsid w:val="003400CD"/>
    <w:rsid w:val="0034631B"/>
    <w:rsid w:val="00360952"/>
    <w:rsid w:val="003654C2"/>
    <w:rsid w:val="00371C87"/>
    <w:rsid w:val="00374D47"/>
    <w:rsid w:val="00377E5A"/>
    <w:rsid w:val="00395DD4"/>
    <w:rsid w:val="003A1BC3"/>
    <w:rsid w:val="003C5B67"/>
    <w:rsid w:val="003C7DBF"/>
    <w:rsid w:val="003E3C12"/>
    <w:rsid w:val="003E4C16"/>
    <w:rsid w:val="003F28F2"/>
    <w:rsid w:val="003F2C57"/>
    <w:rsid w:val="00427CD3"/>
    <w:rsid w:val="00430DF1"/>
    <w:rsid w:val="0043337D"/>
    <w:rsid w:val="004366F2"/>
    <w:rsid w:val="0045009C"/>
    <w:rsid w:val="0045107D"/>
    <w:rsid w:val="00454527"/>
    <w:rsid w:val="0045481F"/>
    <w:rsid w:val="004568D7"/>
    <w:rsid w:val="004800C0"/>
    <w:rsid w:val="004829B2"/>
    <w:rsid w:val="00483C34"/>
    <w:rsid w:val="0049353E"/>
    <w:rsid w:val="00493F50"/>
    <w:rsid w:val="004945FA"/>
    <w:rsid w:val="004A5A4E"/>
    <w:rsid w:val="004C2BA8"/>
    <w:rsid w:val="004E1836"/>
    <w:rsid w:val="004E2B6D"/>
    <w:rsid w:val="004E43D9"/>
    <w:rsid w:val="004E68CA"/>
    <w:rsid w:val="004F1E1A"/>
    <w:rsid w:val="004F5F2D"/>
    <w:rsid w:val="00501503"/>
    <w:rsid w:val="00502446"/>
    <w:rsid w:val="00504BC9"/>
    <w:rsid w:val="00504D34"/>
    <w:rsid w:val="00535B85"/>
    <w:rsid w:val="0054316C"/>
    <w:rsid w:val="00547664"/>
    <w:rsid w:val="005716A8"/>
    <w:rsid w:val="00583C1D"/>
    <w:rsid w:val="00596C1C"/>
    <w:rsid w:val="005B2ABD"/>
    <w:rsid w:val="005C08E3"/>
    <w:rsid w:val="005E20D3"/>
    <w:rsid w:val="005E56D6"/>
    <w:rsid w:val="006076EE"/>
    <w:rsid w:val="00607F94"/>
    <w:rsid w:val="00613747"/>
    <w:rsid w:val="0062207D"/>
    <w:rsid w:val="00630DAB"/>
    <w:rsid w:val="0065597B"/>
    <w:rsid w:val="0066019C"/>
    <w:rsid w:val="00663760"/>
    <w:rsid w:val="006924AF"/>
    <w:rsid w:val="0069266B"/>
    <w:rsid w:val="006A7578"/>
    <w:rsid w:val="006A7B54"/>
    <w:rsid w:val="006B0708"/>
    <w:rsid w:val="006B7C12"/>
    <w:rsid w:val="006C4D07"/>
    <w:rsid w:val="006D0C9B"/>
    <w:rsid w:val="006D1354"/>
    <w:rsid w:val="006D25B4"/>
    <w:rsid w:val="006D7534"/>
    <w:rsid w:val="006E49AC"/>
    <w:rsid w:val="006F1382"/>
    <w:rsid w:val="00746905"/>
    <w:rsid w:val="00752C72"/>
    <w:rsid w:val="00752D14"/>
    <w:rsid w:val="0075636F"/>
    <w:rsid w:val="00760691"/>
    <w:rsid w:val="007612FA"/>
    <w:rsid w:val="00763B39"/>
    <w:rsid w:val="00766767"/>
    <w:rsid w:val="00771B27"/>
    <w:rsid w:val="007972BE"/>
    <w:rsid w:val="007A4A7E"/>
    <w:rsid w:val="007B4D54"/>
    <w:rsid w:val="007B6D33"/>
    <w:rsid w:val="007C3FA8"/>
    <w:rsid w:val="007C61EA"/>
    <w:rsid w:val="007D1744"/>
    <w:rsid w:val="007D79E2"/>
    <w:rsid w:val="007E6D59"/>
    <w:rsid w:val="0080048C"/>
    <w:rsid w:val="00824CA5"/>
    <w:rsid w:val="00833432"/>
    <w:rsid w:val="008534C8"/>
    <w:rsid w:val="00871EA3"/>
    <w:rsid w:val="00872CB1"/>
    <w:rsid w:val="00876E8B"/>
    <w:rsid w:val="00880891"/>
    <w:rsid w:val="008874D6"/>
    <w:rsid w:val="008A3B9C"/>
    <w:rsid w:val="008B0D4A"/>
    <w:rsid w:val="008C2C08"/>
    <w:rsid w:val="008C35C9"/>
    <w:rsid w:val="008C492D"/>
    <w:rsid w:val="008D39DB"/>
    <w:rsid w:val="008F2A70"/>
    <w:rsid w:val="009071F3"/>
    <w:rsid w:val="009129D4"/>
    <w:rsid w:val="009130B8"/>
    <w:rsid w:val="00915354"/>
    <w:rsid w:val="00922425"/>
    <w:rsid w:val="00934AB0"/>
    <w:rsid w:val="00941AA7"/>
    <w:rsid w:val="0094672E"/>
    <w:rsid w:val="00947ECF"/>
    <w:rsid w:val="00954BE2"/>
    <w:rsid w:val="00967A16"/>
    <w:rsid w:val="00970653"/>
    <w:rsid w:val="00970773"/>
    <w:rsid w:val="00975E64"/>
    <w:rsid w:val="00976A1E"/>
    <w:rsid w:val="00977908"/>
    <w:rsid w:val="00981FAF"/>
    <w:rsid w:val="0098495C"/>
    <w:rsid w:val="009875D3"/>
    <w:rsid w:val="009C2F77"/>
    <w:rsid w:val="009C48B8"/>
    <w:rsid w:val="009D3525"/>
    <w:rsid w:val="009D7A4E"/>
    <w:rsid w:val="00A2606D"/>
    <w:rsid w:val="00A26857"/>
    <w:rsid w:val="00A54875"/>
    <w:rsid w:val="00A80496"/>
    <w:rsid w:val="00A82EF8"/>
    <w:rsid w:val="00A93DC9"/>
    <w:rsid w:val="00AC6E10"/>
    <w:rsid w:val="00AE02AB"/>
    <w:rsid w:val="00AE65B6"/>
    <w:rsid w:val="00AF4C98"/>
    <w:rsid w:val="00B00BED"/>
    <w:rsid w:val="00B06C48"/>
    <w:rsid w:val="00B06E77"/>
    <w:rsid w:val="00B143C6"/>
    <w:rsid w:val="00B23562"/>
    <w:rsid w:val="00B47697"/>
    <w:rsid w:val="00B50EF9"/>
    <w:rsid w:val="00B56E49"/>
    <w:rsid w:val="00B6748D"/>
    <w:rsid w:val="00B74949"/>
    <w:rsid w:val="00B75148"/>
    <w:rsid w:val="00B82F4B"/>
    <w:rsid w:val="00B907E7"/>
    <w:rsid w:val="00BB01D4"/>
    <w:rsid w:val="00BB0F1C"/>
    <w:rsid w:val="00BC28FF"/>
    <w:rsid w:val="00BC440B"/>
    <w:rsid w:val="00BD1DDE"/>
    <w:rsid w:val="00BE3762"/>
    <w:rsid w:val="00BF35C9"/>
    <w:rsid w:val="00C0577B"/>
    <w:rsid w:val="00C235BC"/>
    <w:rsid w:val="00C32D90"/>
    <w:rsid w:val="00C3361D"/>
    <w:rsid w:val="00C543C8"/>
    <w:rsid w:val="00C60F15"/>
    <w:rsid w:val="00C64B6B"/>
    <w:rsid w:val="00C7307A"/>
    <w:rsid w:val="00C912B0"/>
    <w:rsid w:val="00C96E61"/>
    <w:rsid w:val="00CA6666"/>
    <w:rsid w:val="00CC6E0D"/>
    <w:rsid w:val="00CE2AAC"/>
    <w:rsid w:val="00CF0C92"/>
    <w:rsid w:val="00CF5BC9"/>
    <w:rsid w:val="00D20459"/>
    <w:rsid w:val="00D24F5F"/>
    <w:rsid w:val="00D439DC"/>
    <w:rsid w:val="00D54458"/>
    <w:rsid w:val="00D653A9"/>
    <w:rsid w:val="00D73602"/>
    <w:rsid w:val="00D813E1"/>
    <w:rsid w:val="00D9351F"/>
    <w:rsid w:val="00D93BBD"/>
    <w:rsid w:val="00D96135"/>
    <w:rsid w:val="00D96AD9"/>
    <w:rsid w:val="00DA4FA4"/>
    <w:rsid w:val="00DD41A1"/>
    <w:rsid w:val="00DF6C06"/>
    <w:rsid w:val="00E06485"/>
    <w:rsid w:val="00E2181D"/>
    <w:rsid w:val="00E31C41"/>
    <w:rsid w:val="00E351B9"/>
    <w:rsid w:val="00E35946"/>
    <w:rsid w:val="00E37C27"/>
    <w:rsid w:val="00E46992"/>
    <w:rsid w:val="00E56488"/>
    <w:rsid w:val="00E67573"/>
    <w:rsid w:val="00E74361"/>
    <w:rsid w:val="00E76048"/>
    <w:rsid w:val="00EA0345"/>
    <w:rsid w:val="00EA6403"/>
    <w:rsid w:val="00EB202D"/>
    <w:rsid w:val="00EB4732"/>
    <w:rsid w:val="00EC242F"/>
    <w:rsid w:val="00EE0437"/>
    <w:rsid w:val="00EF6B93"/>
    <w:rsid w:val="00F26A3F"/>
    <w:rsid w:val="00F302DA"/>
    <w:rsid w:val="00F51299"/>
    <w:rsid w:val="00F620B7"/>
    <w:rsid w:val="00F83CD9"/>
    <w:rsid w:val="00F84B03"/>
    <w:rsid w:val="00F9191A"/>
    <w:rsid w:val="00F96AA3"/>
    <w:rsid w:val="00FC4226"/>
    <w:rsid w:val="00FE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B6AF6-F23B-49F2-A124-A72DB59B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40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40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D3525"/>
    <w:rPr>
      <w:color w:val="0563C1" w:themeColor="hyperlink"/>
      <w:u w:val="single"/>
    </w:rPr>
  </w:style>
  <w:style w:type="character" w:styleId="a5">
    <w:name w:val="Intense Reference"/>
    <w:basedOn w:val="a0"/>
    <w:uiPriority w:val="32"/>
    <w:qFormat/>
    <w:rsid w:val="00CC6E0D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resources.arcgis.com/en/help/main/10.1/index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dal.org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hyperlink" Target="http://www.fengshui-168.com/thread-99833-1-1.html" TargetMode="External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://www.codeproject.com/Articles/16405/Queue-Linear-Flood-Fill-A-Fast-Flood-Fill-Algorith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9</Pages>
  <Words>1092</Words>
  <Characters>6226</Characters>
  <Application>Microsoft Office Word</Application>
  <DocSecurity>0</DocSecurity>
  <Lines>51</Lines>
  <Paragraphs>14</Paragraphs>
  <ScaleCrop>false</ScaleCrop>
  <Company>UTD</Company>
  <LinksUpToDate>false</LinksUpToDate>
  <CharactersWithSpaces>7304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Caiyi Zhong</dc:creator>
  <cp:keywords/>
  <dc:description/>
  <cp:lastModifiedBy>Caiyi Zhong</cp:lastModifiedBy>
  <cp:revision>256</cp:revision>
  <dcterms:created xsi:type="dcterms:W3CDTF">2014-05-01T17:46:00Z</dcterms:created>
  <dcterms:modified xsi:type="dcterms:W3CDTF">2014-05-07T03:58:00Z</dcterms:modified>
</cp:coreProperties>
</file>