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8BEA" w14:textId="77777777" w:rsidR="00827127" w:rsidRDefault="001C5714">
      <w:pPr>
        <w:pStyle w:val="Heading1"/>
      </w:pPr>
      <w:r>
        <w:t>Deep Learning Report on EMNIST &amp; MNIST Classification</w:t>
      </w:r>
    </w:p>
    <w:p w14:paraId="0A337AC9" w14:textId="77777777" w:rsidR="00827127" w:rsidRDefault="001C5714">
      <w:pPr>
        <w:pStyle w:val="Heading2"/>
      </w:pPr>
      <w:r>
        <w:t>Introduction</w:t>
      </w:r>
    </w:p>
    <w:p w14:paraId="73FA1E46" w14:textId="77777777" w:rsidR="00827127" w:rsidRDefault="001C5714">
      <w:r>
        <w:t xml:space="preserve">This report presents the implementation of training and testing on the EMNIST and MNIST datasets using Feedforward Neural Networks (FNNs). The EMNIST dataset consists of </w:t>
      </w:r>
      <w:r>
        <w:t>handwritten alphabets, whereas the MNIST dataset contains handwritten digits. The objective is to evaluate the performance of different optimizers, activation functions, learning rates, and batch sizes.</w:t>
      </w:r>
    </w:p>
    <w:p w14:paraId="5D68588B" w14:textId="77777777" w:rsidR="00827127" w:rsidRDefault="001C5714">
      <w:pPr>
        <w:pStyle w:val="Heading2"/>
      </w:pPr>
      <w:r>
        <w:t>Data Description</w:t>
      </w:r>
    </w:p>
    <w:p w14:paraId="0719A2BE" w14:textId="77777777" w:rsidR="00827127" w:rsidRDefault="001C5714">
      <w:pPr>
        <w:pStyle w:val="Heading3"/>
      </w:pPr>
      <w:r>
        <w:t>EMNIST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7127" w14:paraId="0633A1A0" w14:textId="77777777">
        <w:tc>
          <w:tcPr>
            <w:tcW w:w="4320" w:type="dxa"/>
          </w:tcPr>
          <w:p w14:paraId="7D85091E" w14:textId="77777777" w:rsidR="00827127" w:rsidRDefault="001C5714">
            <w:r>
              <w:t>Dataset Name</w:t>
            </w:r>
          </w:p>
        </w:tc>
        <w:tc>
          <w:tcPr>
            <w:tcW w:w="4320" w:type="dxa"/>
          </w:tcPr>
          <w:p w14:paraId="73BBC9A5" w14:textId="77777777" w:rsidR="00827127" w:rsidRDefault="001C5714">
            <w:r>
              <w:t>EMNIST</w:t>
            </w:r>
          </w:p>
        </w:tc>
      </w:tr>
      <w:tr w:rsidR="00827127" w14:paraId="04D6D954" w14:textId="77777777">
        <w:tc>
          <w:tcPr>
            <w:tcW w:w="4320" w:type="dxa"/>
          </w:tcPr>
          <w:p w14:paraId="05CC3325" w14:textId="77777777" w:rsidR="00827127" w:rsidRDefault="001C5714">
            <w:r>
              <w:t>Classes</w:t>
            </w:r>
          </w:p>
        </w:tc>
        <w:tc>
          <w:tcPr>
            <w:tcW w:w="4320" w:type="dxa"/>
          </w:tcPr>
          <w:p w14:paraId="05D2D8E1" w14:textId="77777777" w:rsidR="00827127" w:rsidRDefault="001C5714">
            <w:r>
              <w:t>47 (if considering separate uppercase/lowercase)</w:t>
            </w:r>
          </w:p>
        </w:tc>
      </w:tr>
      <w:tr w:rsidR="00827127" w14:paraId="76DE48E8" w14:textId="77777777">
        <w:tc>
          <w:tcPr>
            <w:tcW w:w="4320" w:type="dxa"/>
          </w:tcPr>
          <w:p w14:paraId="415C17B9" w14:textId="77777777" w:rsidR="00827127" w:rsidRDefault="001C5714">
            <w:r>
              <w:t>Image Size</w:t>
            </w:r>
          </w:p>
        </w:tc>
        <w:tc>
          <w:tcPr>
            <w:tcW w:w="4320" w:type="dxa"/>
          </w:tcPr>
          <w:p w14:paraId="0506F47E" w14:textId="77777777" w:rsidR="00827127" w:rsidRDefault="001C5714">
            <w:r>
              <w:t>784 (28x28 pixels)</w:t>
            </w:r>
          </w:p>
        </w:tc>
      </w:tr>
    </w:tbl>
    <w:p w14:paraId="489FE2E4" w14:textId="77777777" w:rsidR="00827127" w:rsidRDefault="001C5714">
      <w:pPr>
        <w:pStyle w:val="Heading3"/>
      </w:pPr>
      <w:r>
        <w:t>MNIST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7127" w14:paraId="346009F6" w14:textId="77777777">
        <w:tc>
          <w:tcPr>
            <w:tcW w:w="4320" w:type="dxa"/>
          </w:tcPr>
          <w:p w14:paraId="38D03359" w14:textId="77777777" w:rsidR="00827127" w:rsidRDefault="001C5714">
            <w:r>
              <w:t>Dataset Name</w:t>
            </w:r>
          </w:p>
        </w:tc>
        <w:tc>
          <w:tcPr>
            <w:tcW w:w="4320" w:type="dxa"/>
          </w:tcPr>
          <w:p w14:paraId="264EB41A" w14:textId="77777777" w:rsidR="00827127" w:rsidRDefault="001C5714">
            <w:r>
              <w:t>MNIST</w:t>
            </w:r>
          </w:p>
        </w:tc>
      </w:tr>
      <w:tr w:rsidR="00827127" w14:paraId="1E080F7E" w14:textId="77777777">
        <w:tc>
          <w:tcPr>
            <w:tcW w:w="4320" w:type="dxa"/>
          </w:tcPr>
          <w:p w14:paraId="636AE4E7" w14:textId="77777777" w:rsidR="00827127" w:rsidRDefault="001C5714">
            <w:r>
              <w:t>Classes</w:t>
            </w:r>
          </w:p>
        </w:tc>
        <w:tc>
          <w:tcPr>
            <w:tcW w:w="4320" w:type="dxa"/>
          </w:tcPr>
          <w:p w14:paraId="16DC5726" w14:textId="77777777" w:rsidR="00827127" w:rsidRDefault="001C5714">
            <w:r>
              <w:t>10 (Digits 0-9)</w:t>
            </w:r>
          </w:p>
        </w:tc>
      </w:tr>
      <w:tr w:rsidR="00827127" w14:paraId="6569162A" w14:textId="77777777">
        <w:tc>
          <w:tcPr>
            <w:tcW w:w="4320" w:type="dxa"/>
          </w:tcPr>
          <w:p w14:paraId="36472193" w14:textId="77777777" w:rsidR="00827127" w:rsidRDefault="001C5714">
            <w:r>
              <w:t>Image Size</w:t>
            </w:r>
          </w:p>
        </w:tc>
        <w:tc>
          <w:tcPr>
            <w:tcW w:w="4320" w:type="dxa"/>
          </w:tcPr>
          <w:p w14:paraId="61DFE535" w14:textId="77777777" w:rsidR="00827127" w:rsidRDefault="001C5714">
            <w:r>
              <w:t>784 (28x28 pixels)</w:t>
            </w:r>
          </w:p>
        </w:tc>
      </w:tr>
    </w:tbl>
    <w:p w14:paraId="0B844964" w14:textId="77777777" w:rsidR="00827127" w:rsidRDefault="001C5714">
      <w:pPr>
        <w:pStyle w:val="Heading2"/>
      </w:pPr>
      <w:r>
        <w:t>Model Architecture</w:t>
      </w:r>
    </w:p>
    <w:p w14:paraId="6D0025AA" w14:textId="77777777" w:rsidR="00827127" w:rsidRDefault="001C5714">
      <w:r>
        <w:t xml:space="preserve">The Feedforward Neural Networks (FNNs) used for both </w:t>
      </w:r>
      <w:r>
        <w:t>datasets consist of the following layers:</w:t>
      </w:r>
    </w:p>
    <w:p w14:paraId="39B1EEA2" w14:textId="77777777" w:rsidR="00827127" w:rsidRDefault="001C5714">
      <w:r>
        <w:t>- **Input Layer**: 784 neurons (flattened image input)</w:t>
      </w:r>
    </w:p>
    <w:p w14:paraId="7A1C8AB3" w14:textId="77777777" w:rsidR="00827127" w:rsidRDefault="001C5714">
      <w:r>
        <w:t>- **Hidden Layers**: Varies between 1 and 3 layers with 128, 64, or 32 neurons per layer, using ReLU activation</w:t>
      </w:r>
    </w:p>
    <w:p w14:paraId="3401EAAA" w14:textId="77777777" w:rsidR="00827127" w:rsidRDefault="001C5714">
      <w:r>
        <w:t>- **Output Layer**: 47 neurons for EMNIST, 10 neurons for MNIST, using Softmax activation</w:t>
      </w:r>
    </w:p>
    <w:p w14:paraId="48945C57" w14:textId="77777777" w:rsidR="00827127" w:rsidRDefault="001C5714">
      <w:pPr>
        <w:pStyle w:val="Heading2"/>
      </w:pPr>
      <w:r>
        <w:t>Results &amp; Analysis</w:t>
      </w:r>
    </w:p>
    <w:p w14:paraId="7EA7549C" w14:textId="77777777" w:rsidR="00827127" w:rsidRDefault="001C5714">
      <w:pPr>
        <w:pStyle w:val="Heading3"/>
      </w:pPr>
      <w:r>
        <w:t>Optimizer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1883"/>
        <w:gridCol w:w="1976"/>
      </w:tblGrid>
      <w:tr w:rsidR="00827127" w14:paraId="66C65EFD" w14:textId="77777777" w:rsidTr="00E71ECA">
        <w:tc>
          <w:tcPr>
            <w:tcW w:w="2019" w:type="dxa"/>
          </w:tcPr>
          <w:p w14:paraId="7465F129" w14:textId="77777777" w:rsidR="00827127" w:rsidRDefault="001C5714">
            <w:r>
              <w:t>Optimizer</w:t>
            </w:r>
          </w:p>
        </w:tc>
        <w:tc>
          <w:tcPr>
            <w:tcW w:w="1883" w:type="dxa"/>
          </w:tcPr>
          <w:p w14:paraId="05E1A1EB" w14:textId="77777777" w:rsidR="00827127" w:rsidRDefault="001C5714">
            <w:r>
              <w:t>Epochs</w:t>
            </w:r>
          </w:p>
        </w:tc>
        <w:tc>
          <w:tcPr>
            <w:tcW w:w="1976" w:type="dxa"/>
          </w:tcPr>
          <w:p w14:paraId="3C0D56C4" w14:textId="77777777" w:rsidR="00827127" w:rsidRDefault="001C5714">
            <w:r>
              <w:t>Test Accuracy</w:t>
            </w:r>
          </w:p>
        </w:tc>
      </w:tr>
      <w:tr w:rsidR="00827127" w14:paraId="1106AC18" w14:textId="77777777" w:rsidTr="00E71ECA">
        <w:tc>
          <w:tcPr>
            <w:tcW w:w="2019" w:type="dxa"/>
          </w:tcPr>
          <w:p w14:paraId="4B245EC4" w14:textId="77777777" w:rsidR="00827127" w:rsidRDefault="001C5714">
            <w:r>
              <w:t>SGD</w:t>
            </w:r>
          </w:p>
        </w:tc>
        <w:tc>
          <w:tcPr>
            <w:tcW w:w="1883" w:type="dxa"/>
          </w:tcPr>
          <w:p w14:paraId="4D546004" w14:textId="77777777" w:rsidR="00827127" w:rsidRDefault="001C5714">
            <w:r>
              <w:t>10</w:t>
            </w:r>
          </w:p>
        </w:tc>
        <w:tc>
          <w:tcPr>
            <w:tcW w:w="1976" w:type="dxa"/>
          </w:tcPr>
          <w:p w14:paraId="38F458FD" w14:textId="77777777" w:rsidR="00827127" w:rsidRDefault="001C5714">
            <w:r>
              <w:t>84.21%</w:t>
            </w:r>
          </w:p>
        </w:tc>
      </w:tr>
      <w:tr w:rsidR="00827127" w14:paraId="2B0E0267" w14:textId="77777777" w:rsidTr="00E71ECA">
        <w:tc>
          <w:tcPr>
            <w:tcW w:w="2019" w:type="dxa"/>
          </w:tcPr>
          <w:p w14:paraId="4804C173" w14:textId="77777777" w:rsidR="00827127" w:rsidRDefault="001C5714">
            <w:r>
              <w:t>MGD</w:t>
            </w:r>
          </w:p>
        </w:tc>
        <w:tc>
          <w:tcPr>
            <w:tcW w:w="1883" w:type="dxa"/>
          </w:tcPr>
          <w:p w14:paraId="797E4379" w14:textId="77777777" w:rsidR="00827127" w:rsidRDefault="001C5714">
            <w:r>
              <w:t>10</w:t>
            </w:r>
          </w:p>
        </w:tc>
        <w:tc>
          <w:tcPr>
            <w:tcW w:w="1976" w:type="dxa"/>
          </w:tcPr>
          <w:p w14:paraId="7BEF6BF8" w14:textId="77777777" w:rsidR="00827127" w:rsidRDefault="001C5714">
            <w:r>
              <w:t>90.52%</w:t>
            </w:r>
          </w:p>
        </w:tc>
      </w:tr>
      <w:tr w:rsidR="00827127" w14:paraId="7D8663FF" w14:textId="77777777" w:rsidTr="00E71ECA">
        <w:tc>
          <w:tcPr>
            <w:tcW w:w="2019" w:type="dxa"/>
          </w:tcPr>
          <w:p w14:paraId="537F0641" w14:textId="77777777" w:rsidR="00827127" w:rsidRDefault="001C5714">
            <w:r>
              <w:t>NGD</w:t>
            </w:r>
          </w:p>
        </w:tc>
        <w:tc>
          <w:tcPr>
            <w:tcW w:w="1883" w:type="dxa"/>
          </w:tcPr>
          <w:p w14:paraId="4B1FC77A" w14:textId="77777777" w:rsidR="00827127" w:rsidRDefault="001C5714">
            <w:r>
              <w:t>10</w:t>
            </w:r>
          </w:p>
        </w:tc>
        <w:tc>
          <w:tcPr>
            <w:tcW w:w="1976" w:type="dxa"/>
          </w:tcPr>
          <w:p w14:paraId="1D346153" w14:textId="77777777" w:rsidR="00827127" w:rsidRDefault="001C5714">
            <w:r>
              <w:t>90.08%</w:t>
            </w:r>
          </w:p>
        </w:tc>
      </w:tr>
      <w:tr w:rsidR="00827127" w14:paraId="41163EA3" w14:textId="77777777" w:rsidTr="00E71ECA">
        <w:tc>
          <w:tcPr>
            <w:tcW w:w="2019" w:type="dxa"/>
          </w:tcPr>
          <w:p w14:paraId="27B72C58" w14:textId="77777777" w:rsidR="00827127" w:rsidRDefault="001C5714">
            <w:r>
              <w:t>ADAM</w:t>
            </w:r>
          </w:p>
        </w:tc>
        <w:tc>
          <w:tcPr>
            <w:tcW w:w="1883" w:type="dxa"/>
          </w:tcPr>
          <w:p w14:paraId="392CE571" w14:textId="77777777" w:rsidR="00827127" w:rsidRDefault="001C5714">
            <w:r>
              <w:t>10</w:t>
            </w:r>
          </w:p>
        </w:tc>
        <w:tc>
          <w:tcPr>
            <w:tcW w:w="1976" w:type="dxa"/>
          </w:tcPr>
          <w:p w14:paraId="0A6ADFBE" w14:textId="77777777" w:rsidR="00827127" w:rsidRDefault="001C5714">
            <w:r>
              <w:t>90.61%</w:t>
            </w:r>
          </w:p>
        </w:tc>
      </w:tr>
      <w:tr w:rsidR="00827127" w14:paraId="1B7786BD" w14:textId="77777777" w:rsidTr="00E71ECA">
        <w:tc>
          <w:tcPr>
            <w:tcW w:w="2019" w:type="dxa"/>
          </w:tcPr>
          <w:p w14:paraId="0D6DB90D" w14:textId="77777777" w:rsidR="00827127" w:rsidRDefault="001C5714">
            <w:r>
              <w:t>L2</w:t>
            </w:r>
          </w:p>
        </w:tc>
        <w:tc>
          <w:tcPr>
            <w:tcW w:w="1883" w:type="dxa"/>
          </w:tcPr>
          <w:p w14:paraId="4560E64A" w14:textId="77777777" w:rsidR="00827127" w:rsidRDefault="001C5714">
            <w:r>
              <w:t>10</w:t>
            </w:r>
          </w:p>
        </w:tc>
        <w:tc>
          <w:tcPr>
            <w:tcW w:w="1976" w:type="dxa"/>
          </w:tcPr>
          <w:p w14:paraId="316F720F" w14:textId="77777777" w:rsidR="00827127" w:rsidRDefault="001C5714">
            <w:r>
              <w:t>80.09%</w:t>
            </w:r>
          </w:p>
        </w:tc>
      </w:tr>
      <w:tr w:rsidR="00827127" w14:paraId="51DFF716" w14:textId="77777777" w:rsidTr="00E71ECA">
        <w:tc>
          <w:tcPr>
            <w:tcW w:w="2019" w:type="dxa"/>
          </w:tcPr>
          <w:p w14:paraId="5378B99B" w14:textId="77777777" w:rsidR="00827127" w:rsidRDefault="001C5714">
            <w:r>
              <w:t>RMSprop</w:t>
            </w:r>
          </w:p>
        </w:tc>
        <w:tc>
          <w:tcPr>
            <w:tcW w:w="1883" w:type="dxa"/>
          </w:tcPr>
          <w:p w14:paraId="59754AF2" w14:textId="77777777" w:rsidR="00827127" w:rsidRDefault="001C5714">
            <w:r>
              <w:t>10</w:t>
            </w:r>
          </w:p>
        </w:tc>
        <w:tc>
          <w:tcPr>
            <w:tcW w:w="1976" w:type="dxa"/>
          </w:tcPr>
          <w:p w14:paraId="03C90560" w14:textId="77777777" w:rsidR="00827127" w:rsidRDefault="001C5714">
            <w:r>
              <w:t>90.41%</w:t>
            </w:r>
          </w:p>
        </w:tc>
      </w:tr>
    </w:tbl>
    <w:p w14:paraId="1816DE36" w14:textId="77777777" w:rsidR="00827127" w:rsidRDefault="001C5714">
      <w:pPr>
        <w:pStyle w:val="Heading3"/>
      </w:pPr>
      <w:r>
        <w:lastRenderedPageBreak/>
        <w:t xml:space="preserve">Activation </w:t>
      </w:r>
      <w:r>
        <w:t>Function Performance (SGD)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880"/>
        <w:gridCol w:w="1974"/>
      </w:tblGrid>
      <w:tr w:rsidR="00827127" w14:paraId="149A1DC1" w14:textId="77777777" w:rsidTr="00E71ECA">
        <w:tc>
          <w:tcPr>
            <w:tcW w:w="2024" w:type="dxa"/>
          </w:tcPr>
          <w:p w14:paraId="40578194" w14:textId="77777777" w:rsidR="00827127" w:rsidRDefault="001C5714">
            <w:r>
              <w:t>Activation Method</w:t>
            </w:r>
          </w:p>
        </w:tc>
        <w:tc>
          <w:tcPr>
            <w:tcW w:w="1880" w:type="dxa"/>
          </w:tcPr>
          <w:p w14:paraId="7812DAF0" w14:textId="77777777" w:rsidR="00827127" w:rsidRDefault="001C5714">
            <w:r>
              <w:t>Epochs</w:t>
            </w:r>
          </w:p>
        </w:tc>
        <w:tc>
          <w:tcPr>
            <w:tcW w:w="1974" w:type="dxa"/>
          </w:tcPr>
          <w:p w14:paraId="066610AB" w14:textId="77777777" w:rsidR="00827127" w:rsidRDefault="001C5714">
            <w:r>
              <w:t>Test Accuracy</w:t>
            </w:r>
          </w:p>
        </w:tc>
      </w:tr>
      <w:tr w:rsidR="00827127" w14:paraId="24F5344D" w14:textId="77777777" w:rsidTr="00E71ECA">
        <w:tc>
          <w:tcPr>
            <w:tcW w:w="2024" w:type="dxa"/>
          </w:tcPr>
          <w:p w14:paraId="1BF40175" w14:textId="77777777" w:rsidR="00827127" w:rsidRDefault="001C5714">
            <w:proofErr w:type="spellStart"/>
            <w:r>
              <w:t>ReLU</w:t>
            </w:r>
            <w:proofErr w:type="spellEnd"/>
          </w:p>
        </w:tc>
        <w:tc>
          <w:tcPr>
            <w:tcW w:w="1880" w:type="dxa"/>
          </w:tcPr>
          <w:p w14:paraId="7AE8AE08" w14:textId="77777777" w:rsidR="00827127" w:rsidRDefault="001C5714">
            <w:r>
              <w:t>10</w:t>
            </w:r>
          </w:p>
        </w:tc>
        <w:tc>
          <w:tcPr>
            <w:tcW w:w="1974" w:type="dxa"/>
          </w:tcPr>
          <w:p w14:paraId="4B696284" w14:textId="77777777" w:rsidR="00827127" w:rsidRDefault="001C5714">
            <w:r>
              <w:t>84.21%</w:t>
            </w:r>
          </w:p>
        </w:tc>
      </w:tr>
      <w:tr w:rsidR="00827127" w14:paraId="47A78B66" w14:textId="77777777" w:rsidTr="00E71ECA">
        <w:tc>
          <w:tcPr>
            <w:tcW w:w="2024" w:type="dxa"/>
          </w:tcPr>
          <w:p w14:paraId="6DE43959" w14:textId="77777777" w:rsidR="00827127" w:rsidRDefault="001C5714">
            <w:r>
              <w:t>Sigmoid</w:t>
            </w:r>
          </w:p>
        </w:tc>
        <w:tc>
          <w:tcPr>
            <w:tcW w:w="1880" w:type="dxa"/>
          </w:tcPr>
          <w:p w14:paraId="67790131" w14:textId="77777777" w:rsidR="00827127" w:rsidRDefault="001C5714">
            <w:r>
              <w:t>10</w:t>
            </w:r>
          </w:p>
        </w:tc>
        <w:tc>
          <w:tcPr>
            <w:tcW w:w="1974" w:type="dxa"/>
          </w:tcPr>
          <w:p w14:paraId="282FAA5D" w14:textId="77777777" w:rsidR="00827127" w:rsidRDefault="001C5714">
            <w:r>
              <w:t>85.21%</w:t>
            </w:r>
          </w:p>
        </w:tc>
      </w:tr>
    </w:tbl>
    <w:p w14:paraId="019BAB30" w14:textId="77777777" w:rsidR="00827127" w:rsidRDefault="001C5714">
      <w:pPr>
        <w:pStyle w:val="Heading3"/>
      </w:pPr>
      <w:r>
        <w:t>Effect of Learning Rate on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82"/>
        <w:gridCol w:w="1994"/>
      </w:tblGrid>
      <w:tr w:rsidR="00827127" w14:paraId="6D46BB9F" w14:textId="77777777" w:rsidTr="00E71ECA">
        <w:tc>
          <w:tcPr>
            <w:tcW w:w="1902" w:type="dxa"/>
          </w:tcPr>
          <w:p w14:paraId="4C030FD4" w14:textId="77777777" w:rsidR="00827127" w:rsidRDefault="001C5714">
            <w:r>
              <w:t>Epochs</w:t>
            </w:r>
          </w:p>
        </w:tc>
        <w:tc>
          <w:tcPr>
            <w:tcW w:w="1982" w:type="dxa"/>
          </w:tcPr>
          <w:p w14:paraId="2C83051F" w14:textId="77777777" w:rsidR="00827127" w:rsidRDefault="001C5714">
            <w:r>
              <w:t>Learning Rate</w:t>
            </w:r>
          </w:p>
        </w:tc>
        <w:tc>
          <w:tcPr>
            <w:tcW w:w="1994" w:type="dxa"/>
          </w:tcPr>
          <w:p w14:paraId="396831AE" w14:textId="77777777" w:rsidR="00827127" w:rsidRDefault="001C5714">
            <w:r>
              <w:t>Test Accuracy</w:t>
            </w:r>
          </w:p>
        </w:tc>
      </w:tr>
      <w:tr w:rsidR="00827127" w14:paraId="474327C4" w14:textId="77777777" w:rsidTr="00E71ECA">
        <w:tc>
          <w:tcPr>
            <w:tcW w:w="1902" w:type="dxa"/>
          </w:tcPr>
          <w:p w14:paraId="14A735CA" w14:textId="77777777" w:rsidR="00827127" w:rsidRDefault="001C5714">
            <w:r>
              <w:t>5</w:t>
            </w:r>
          </w:p>
        </w:tc>
        <w:tc>
          <w:tcPr>
            <w:tcW w:w="1982" w:type="dxa"/>
          </w:tcPr>
          <w:p w14:paraId="6DC73BCE" w14:textId="77777777" w:rsidR="00827127" w:rsidRDefault="001C5714">
            <w:r>
              <w:t>0.001</w:t>
            </w:r>
          </w:p>
        </w:tc>
        <w:tc>
          <w:tcPr>
            <w:tcW w:w="1994" w:type="dxa"/>
          </w:tcPr>
          <w:p w14:paraId="0F4E3B3C" w14:textId="77777777" w:rsidR="00827127" w:rsidRDefault="001C5714">
            <w:r>
              <w:t>89.70%</w:t>
            </w:r>
          </w:p>
        </w:tc>
      </w:tr>
      <w:tr w:rsidR="00827127" w14:paraId="22B4D29E" w14:textId="77777777" w:rsidTr="00E71ECA">
        <w:tc>
          <w:tcPr>
            <w:tcW w:w="1902" w:type="dxa"/>
          </w:tcPr>
          <w:p w14:paraId="7659622A" w14:textId="77777777" w:rsidR="00827127" w:rsidRDefault="001C5714">
            <w:r>
              <w:t>5</w:t>
            </w:r>
          </w:p>
        </w:tc>
        <w:tc>
          <w:tcPr>
            <w:tcW w:w="1982" w:type="dxa"/>
          </w:tcPr>
          <w:p w14:paraId="5E17EEE6" w14:textId="77777777" w:rsidR="00827127" w:rsidRDefault="001C5714">
            <w:r>
              <w:t>0.01</w:t>
            </w:r>
          </w:p>
        </w:tc>
        <w:tc>
          <w:tcPr>
            <w:tcW w:w="1994" w:type="dxa"/>
          </w:tcPr>
          <w:p w14:paraId="5734E151" w14:textId="77777777" w:rsidR="00827127" w:rsidRDefault="001C5714">
            <w:r>
              <w:t>75.81%</w:t>
            </w:r>
          </w:p>
        </w:tc>
      </w:tr>
      <w:tr w:rsidR="00827127" w14:paraId="61832723" w14:textId="77777777" w:rsidTr="00E71ECA">
        <w:tc>
          <w:tcPr>
            <w:tcW w:w="1902" w:type="dxa"/>
          </w:tcPr>
          <w:p w14:paraId="0E00CA59" w14:textId="77777777" w:rsidR="00827127" w:rsidRDefault="001C5714">
            <w:r>
              <w:t>5</w:t>
            </w:r>
          </w:p>
        </w:tc>
        <w:tc>
          <w:tcPr>
            <w:tcW w:w="1982" w:type="dxa"/>
          </w:tcPr>
          <w:p w14:paraId="4F5F6EBB" w14:textId="77777777" w:rsidR="00827127" w:rsidRDefault="001C5714">
            <w:r>
              <w:t>0.1</w:t>
            </w:r>
          </w:p>
        </w:tc>
        <w:tc>
          <w:tcPr>
            <w:tcW w:w="1994" w:type="dxa"/>
          </w:tcPr>
          <w:p w14:paraId="1B27D0D4" w14:textId="77777777" w:rsidR="00827127" w:rsidRDefault="001C5714">
            <w:r>
              <w:t>3.85%</w:t>
            </w:r>
          </w:p>
        </w:tc>
      </w:tr>
    </w:tbl>
    <w:p w14:paraId="7F81468C" w14:textId="77777777" w:rsidR="00827127" w:rsidRDefault="001C5714">
      <w:pPr>
        <w:pStyle w:val="Heading3"/>
      </w:pPr>
      <w:r>
        <w:t xml:space="preserve">Effect of </w:t>
      </w:r>
      <w:r>
        <w:t>Batch Size on Accuracy (L2 Regularization)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424"/>
        <w:gridCol w:w="1581"/>
        <w:gridCol w:w="1532"/>
      </w:tblGrid>
      <w:tr w:rsidR="00827127" w14:paraId="1E223BBA" w14:textId="77777777" w:rsidTr="00E71ECA">
        <w:tc>
          <w:tcPr>
            <w:tcW w:w="1341" w:type="dxa"/>
          </w:tcPr>
          <w:p w14:paraId="1D7C6B16" w14:textId="77777777" w:rsidR="00827127" w:rsidRDefault="001C5714">
            <w:r>
              <w:t>Batch Size</w:t>
            </w:r>
          </w:p>
        </w:tc>
        <w:tc>
          <w:tcPr>
            <w:tcW w:w="1424" w:type="dxa"/>
          </w:tcPr>
          <w:p w14:paraId="4924F8FE" w14:textId="77777777" w:rsidR="00827127" w:rsidRDefault="001C5714">
            <w:r>
              <w:t>Epochs</w:t>
            </w:r>
          </w:p>
        </w:tc>
        <w:tc>
          <w:tcPr>
            <w:tcW w:w="1581" w:type="dxa"/>
          </w:tcPr>
          <w:p w14:paraId="2A71057C" w14:textId="77777777" w:rsidR="00827127" w:rsidRDefault="001C5714">
            <w:r>
              <w:t>Optimizer</w:t>
            </w:r>
          </w:p>
        </w:tc>
        <w:tc>
          <w:tcPr>
            <w:tcW w:w="1532" w:type="dxa"/>
          </w:tcPr>
          <w:p w14:paraId="4CEC3E63" w14:textId="77777777" w:rsidR="00827127" w:rsidRDefault="001C5714">
            <w:r>
              <w:t>Test Accuracy</w:t>
            </w:r>
          </w:p>
        </w:tc>
      </w:tr>
      <w:tr w:rsidR="00827127" w14:paraId="79323B73" w14:textId="77777777" w:rsidTr="00E71ECA">
        <w:tc>
          <w:tcPr>
            <w:tcW w:w="1341" w:type="dxa"/>
          </w:tcPr>
          <w:p w14:paraId="7CDA0B1D" w14:textId="77777777" w:rsidR="00827127" w:rsidRDefault="001C5714">
            <w:r>
              <w:t>64</w:t>
            </w:r>
          </w:p>
        </w:tc>
        <w:tc>
          <w:tcPr>
            <w:tcW w:w="1424" w:type="dxa"/>
          </w:tcPr>
          <w:p w14:paraId="53E9466E" w14:textId="77777777" w:rsidR="00827127" w:rsidRDefault="001C5714">
            <w:r>
              <w:t>10</w:t>
            </w:r>
          </w:p>
        </w:tc>
        <w:tc>
          <w:tcPr>
            <w:tcW w:w="1581" w:type="dxa"/>
          </w:tcPr>
          <w:p w14:paraId="373FBD35" w14:textId="77777777" w:rsidR="00827127" w:rsidRDefault="001C5714">
            <w:r>
              <w:t>L2</w:t>
            </w:r>
          </w:p>
        </w:tc>
        <w:tc>
          <w:tcPr>
            <w:tcW w:w="1532" w:type="dxa"/>
          </w:tcPr>
          <w:p w14:paraId="234A6C87" w14:textId="77777777" w:rsidR="00827127" w:rsidRDefault="001C5714">
            <w:r>
              <w:t>80.09%</w:t>
            </w:r>
          </w:p>
        </w:tc>
      </w:tr>
      <w:tr w:rsidR="00827127" w14:paraId="7DB40EFC" w14:textId="77777777" w:rsidTr="00E71ECA">
        <w:tc>
          <w:tcPr>
            <w:tcW w:w="1341" w:type="dxa"/>
          </w:tcPr>
          <w:p w14:paraId="171FA4C3" w14:textId="77777777" w:rsidR="00827127" w:rsidRDefault="001C5714">
            <w:r>
              <w:t>32</w:t>
            </w:r>
          </w:p>
        </w:tc>
        <w:tc>
          <w:tcPr>
            <w:tcW w:w="1424" w:type="dxa"/>
          </w:tcPr>
          <w:p w14:paraId="34009B97" w14:textId="77777777" w:rsidR="00827127" w:rsidRDefault="001C5714">
            <w:r>
              <w:t>10</w:t>
            </w:r>
          </w:p>
        </w:tc>
        <w:tc>
          <w:tcPr>
            <w:tcW w:w="1581" w:type="dxa"/>
          </w:tcPr>
          <w:p w14:paraId="165DC607" w14:textId="77777777" w:rsidR="00827127" w:rsidRDefault="001C5714">
            <w:r>
              <w:t>L2</w:t>
            </w:r>
          </w:p>
        </w:tc>
        <w:tc>
          <w:tcPr>
            <w:tcW w:w="1532" w:type="dxa"/>
          </w:tcPr>
          <w:p w14:paraId="2682A9AD" w14:textId="77777777" w:rsidR="00827127" w:rsidRDefault="001C5714">
            <w:r>
              <w:t>79.86%</w:t>
            </w:r>
          </w:p>
        </w:tc>
      </w:tr>
      <w:tr w:rsidR="00827127" w14:paraId="0F7247DF" w14:textId="77777777" w:rsidTr="00E71ECA">
        <w:tc>
          <w:tcPr>
            <w:tcW w:w="1341" w:type="dxa"/>
          </w:tcPr>
          <w:p w14:paraId="7FAFE223" w14:textId="77777777" w:rsidR="00827127" w:rsidRDefault="001C5714">
            <w:r>
              <w:t>128</w:t>
            </w:r>
          </w:p>
        </w:tc>
        <w:tc>
          <w:tcPr>
            <w:tcW w:w="1424" w:type="dxa"/>
          </w:tcPr>
          <w:p w14:paraId="19835E04" w14:textId="77777777" w:rsidR="00827127" w:rsidRDefault="001C5714">
            <w:r>
              <w:t>10</w:t>
            </w:r>
          </w:p>
        </w:tc>
        <w:tc>
          <w:tcPr>
            <w:tcW w:w="1581" w:type="dxa"/>
          </w:tcPr>
          <w:p w14:paraId="5FBA7852" w14:textId="77777777" w:rsidR="00827127" w:rsidRDefault="001C5714">
            <w:r>
              <w:t>L2</w:t>
            </w:r>
          </w:p>
        </w:tc>
        <w:tc>
          <w:tcPr>
            <w:tcW w:w="1532" w:type="dxa"/>
          </w:tcPr>
          <w:p w14:paraId="0FA6DCD3" w14:textId="77777777" w:rsidR="00827127" w:rsidRDefault="001C5714">
            <w:r>
              <w:t>81.30%</w:t>
            </w:r>
          </w:p>
        </w:tc>
      </w:tr>
    </w:tbl>
    <w:p w14:paraId="2E3BF8D9" w14:textId="77777777" w:rsidR="00827127" w:rsidRDefault="001C5714">
      <w:pPr>
        <w:pStyle w:val="Heading2"/>
      </w:pPr>
      <w:r>
        <w:t>Conclusion</w:t>
      </w:r>
    </w:p>
    <w:p w14:paraId="4DC67792" w14:textId="77777777" w:rsidR="00827127" w:rsidRDefault="001C5714">
      <w:r>
        <w:t xml:space="preserve">From the results, the Adam optimizer achieved the highest accuracy of 90.61% for </w:t>
      </w:r>
      <w:r>
        <w:t>EMNIST, while for MNIST, it reached 97.54%. The number of hidden layers, batch size, and learning rate all played a crucial role in accuracy. A lower learning rate (0.001) yielded the best results, while a higher learning rate (0.1) significantly reduced accuracy. The ReLU activation function performed better than Sigmoid for this task.</w:t>
      </w:r>
    </w:p>
    <w:sectPr w:rsidR="008271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471952">
    <w:abstractNumId w:val="8"/>
  </w:num>
  <w:num w:numId="2" w16cid:durableId="178275833">
    <w:abstractNumId w:val="6"/>
  </w:num>
  <w:num w:numId="3" w16cid:durableId="847252250">
    <w:abstractNumId w:val="5"/>
  </w:num>
  <w:num w:numId="4" w16cid:durableId="388655155">
    <w:abstractNumId w:val="4"/>
  </w:num>
  <w:num w:numId="5" w16cid:durableId="830025499">
    <w:abstractNumId w:val="7"/>
  </w:num>
  <w:num w:numId="6" w16cid:durableId="1044258762">
    <w:abstractNumId w:val="3"/>
  </w:num>
  <w:num w:numId="7" w16cid:durableId="277177425">
    <w:abstractNumId w:val="2"/>
  </w:num>
  <w:num w:numId="8" w16cid:durableId="2147235186">
    <w:abstractNumId w:val="1"/>
  </w:num>
  <w:num w:numId="9" w16cid:durableId="17026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714"/>
    <w:rsid w:val="0029639D"/>
    <w:rsid w:val="00326F90"/>
    <w:rsid w:val="005777C1"/>
    <w:rsid w:val="00827127"/>
    <w:rsid w:val="00AA1D8D"/>
    <w:rsid w:val="00B47730"/>
    <w:rsid w:val="00CB0664"/>
    <w:rsid w:val="00E71E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BAF64"/>
  <w14:defaultImageDpi w14:val="300"/>
  <w15:docId w15:val="{3A3E60F0-7D03-6B40-9934-7EB81D61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Mrinal Reddy</cp:lastModifiedBy>
  <cp:revision>2</cp:revision>
  <dcterms:created xsi:type="dcterms:W3CDTF">2025-03-03T04:54:00Z</dcterms:created>
  <dcterms:modified xsi:type="dcterms:W3CDTF">2025-03-03T04:54:00Z</dcterms:modified>
  <cp:category/>
</cp:coreProperties>
</file>