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EE37" w14:textId="77777777" w:rsidR="00CB50E8" w:rsidRDefault="005243B7">
      <w:pPr>
        <w:spacing w:after="0"/>
        <w:jc w:val="center"/>
      </w:pPr>
      <w:r>
        <w:rPr>
          <w:rFonts w:ascii="Arial" w:eastAsia="Arial" w:hAnsi="Arial" w:cs="Arial"/>
          <w:b/>
          <w:sz w:val="34"/>
        </w:rPr>
        <w:t xml:space="preserve"> SIMATS ENGINEERING</w:t>
      </w:r>
    </w:p>
    <w:p w14:paraId="73A08C3E" w14:textId="77777777" w:rsidR="00CB50E8" w:rsidRDefault="005243B7">
      <w:pPr>
        <w:spacing w:after="884"/>
        <w:jc w:val="center"/>
      </w:pPr>
      <w:r>
        <w:rPr>
          <w:rFonts w:ascii="Arial" w:eastAsia="Arial" w:hAnsi="Arial" w:cs="Arial"/>
          <w:b/>
          <w:sz w:val="28"/>
        </w:rPr>
        <w:t>ASSESSMENT TOOL 3</w:t>
      </w:r>
    </w:p>
    <w:p w14:paraId="713125AD" w14:textId="77777777" w:rsidR="00CB50E8" w:rsidRDefault="005243B7">
      <w:pPr>
        <w:spacing w:after="13" w:line="265" w:lineRule="auto"/>
        <w:ind w:left="-5" w:hanging="10"/>
      </w:pPr>
      <w:r>
        <w:rPr>
          <w:rFonts w:ascii="Arial" w:eastAsia="Arial" w:hAnsi="Arial" w:cs="Arial"/>
          <w:b/>
          <w:sz w:val="24"/>
        </w:rPr>
        <w:t>COURSE NAME: INTERNET PROGRAMMING</w:t>
      </w:r>
    </w:p>
    <w:p w14:paraId="057F4122" w14:textId="34CC1ADC" w:rsidR="00CB50E8" w:rsidRDefault="005243B7">
      <w:pPr>
        <w:spacing w:after="1283" w:line="265" w:lineRule="auto"/>
        <w:ind w:left="-5" w:hanging="10"/>
      </w:pPr>
      <w:r>
        <w:rPr>
          <w:rFonts w:ascii="Arial" w:eastAsia="Arial" w:hAnsi="Arial" w:cs="Arial"/>
          <w:b/>
          <w:sz w:val="24"/>
        </w:rPr>
        <w:t>COURSE CODE: CSA43</w:t>
      </w:r>
      <w:r w:rsidR="00C4740A">
        <w:rPr>
          <w:rFonts w:ascii="Arial" w:eastAsia="Arial" w:hAnsi="Arial" w:cs="Arial"/>
          <w:b/>
          <w:sz w:val="24"/>
        </w:rPr>
        <w:t>07</w:t>
      </w:r>
    </w:p>
    <w:p w14:paraId="7DF25C63" w14:textId="77777777" w:rsidR="00CB50E8" w:rsidRDefault="005243B7">
      <w:pPr>
        <w:spacing w:after="350" w:line="265" w:lineRule="auto"/>
        <w:ind w:left="-5" w:hanging="10"/>
      </w:pPr>
      <w:r>
        <w:rPr>
          <w:rFonts w:ascii="Arial" w:eastAsia="Arial" w:hAnsi="Arial" w:cs="Arial"/>
          <w:b/>
          <w:sz w:val="24"/>
        </w:rPr>
        <w:t>COURSE OUTCOME COVERED</w:t>
      </w:r>
    </w:p>
    <w:p w14:paraId="55CF3428" w14:textId="77777777" w:rsidR="00CB50E8" w:rsidRDefault="005243B7">
      <w:pPr>
        <w:spacing w:after="322" w:line="270" w:lineRule="auto"/>
        <w:ind w:left="10" w:right="259" w:hanging="10"/>
        <w:jc w:val="both"/>
      </w:pPr>
      <w:r>
        <w:rPr>
          <w:rFonts w:ascii="Arial" w:eastAsia="Arial" w:hAnsi="Arial" w:cs="Arial"/>
          <w:b/>
          <w:sz w:val="24"/>
        </w:rPr>
        <w:t xml:space="preserve">CO-1: </w:t>
      </w:r>
      <w:r>
        <w:rPr>
          <w:rFonts w:ascii="Arial" w:eastAsia="Arial" w:hAnsi="Arial" w:cs="Arial"/>
        </w:rPr>
        <w:t>Develop well-structured, standards-compliant web pages using HTML/XHTML and 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p>
    <w:p w14:paraId="0910B57B" w14:textId="77777777" w:rsidR="00CB50E8" w:rsidRDefault="005243B7">
      <w:pPr>
        <w:spacing w:after="428"/>
        <w:jc w:val="center"/>
      </w:pPr>
      <w:r>
        <w:rPr>
          <w:rFonts w:ascii="Arial" w:eastAsia="Arial" w:hAnsi="Arial" w:cs="Arial"/>
          <w:sz w:val="24"/>
        </w:rPr>
        <w:t>Assessment Tool:</w:t>
      </w:r>
      <w:r>
        <w:rPr>
          <w:rFonts w:ascii="Arial" w:eastAsia="Arial" w:hAnsi="Arial" w:cs="Arial"/>
        </w:rPr>
        <w:t xml:space="preserve"> </w:t>
      </w:r>
      <w:r>
        <w:rPr>
          <w:rFonts w:ascii="Arial" w:eastAsia="Arial" w:hAnsi="Arial" w:cs="Arial"/>
          <w:b/>
          <w:color w:val="0C1322"/>
          <w:sz w:val="24"/>
        </w:rPr>
        <w:t xml:space="preserve">     </w:t>
      </w:r>
      <w:r>
        <w:rPr>
          <w:rFonts w:ascii="Arial" w:eastAsia="Arial" w:hAnsi="Arial" w:cs="Arial"/>
          <w:color w:val="0C1322"/>
          <w:sz w:val="24"/>
        </w:rPr>
        <w:t>Code along exercise: Make your first HTML page together with CSS</w:t>
      </w:r>
    </w:p>
    <w:tbl>
      <w:tblPr>
        <w:tblStyle w:val="TableGrid"/>
        <w:tblW w:w="7574" w:type="dxa"/>
        <w:tblInd w:w="0" w:type="dxa"/>
        <w:tblLook w:val="04A0" w:firstRow="1" w:lastRow="0" w:firstColumn="1" w:lastColumn="0" w:noHBand="0" w:noVBand="1"/>
      </w:tblPr>
      <w:tblGrid>
        <w:gridCol w:w="5760"/>
        <w:gridCol w:w="1814"/>
      </w:tblGrid>
      <w:tr w:rsidR="00CB50E8" w14:paraId="1D8B4ECE" w14:textId="77777777">
        <w:trPr>
          <w:trHeight w:val="589"/>
        </w:trPr>
        <w:tc>
          <w:tcPr>
            <w:tcW w:w="5760" w:type="dxa"/>
            <w:tcBorders>
              <w:top w:val="nil"/>
              <w:left w:val="nil"/>
              <w:bottom w:val="nil"/>
              <w:right w:val="nil"/>
            </w:tcBorders>
          </w:tcPr>
          <w:p w14:paraId="610EE614" w14:textId="77777777" w:rsidR="00CB50E8" w:rsidRDefault="005243B7">
            <w:r>
              <w:rPr>
                <w:rFonts w:ascii="Arial" w:eastAsia="Arial" w:hAnsi="Arial" w:cs="Arial"/>
                <w:b/>
                <w:sz w:val="24"/>
              </w:rPr>
              <w:t>Weightage: 10%</w:t>
            </w:r>
          </w:p>
        </w:tc>
        <w:tc>
          <w:tcPr>
            <w:tcW w:w="1814" w:type="dxa"/>
            <w:tcBorders>
              <w:top w:val="nil"/>
              <w:left w:val="nil"/>
              <w:bottom w:val="nil"/>
              <w:right w:val="nil"/>
            </w:tcBorders>
          </w:tcPr>
          <w:p w14:paraId="139D8887" w14:textId="77777777" w:rsidR="00CB50E8" w:rsidRDefault="00CB50E8"/>
        </w:tc>
      </w:tr>
      <w:tr w:rsidR="00CB50E8" w14:paraId="7D688F4F" w14:textId="77777777">
        <w:trPr>
          <w:trHeight w:val="589"/>
        </w:trPr>
        <w:tc>
          <w:tcPr>
            <w:tcW w:w="5760" w:type="dxa"/>
            <w:tcBorders>
              <w:top w:val="nil"/>
              <w:left w:val="nil"/>
              <w:bottom w:val="nil"/>
              <w:right w:val="nil"/>
            </w:tcBorders>
            <w:vAlign w:val="bottom"/>
          </w:tcPr>
          <w:p w14:paraId="045AEB50" w14:textId="77777777" w:rsidR="00CB50E8" w:rsidRDefault="005243B7">
            <w:r>
              <w:rPr>
                <w:rFonts w:ascii="Arial" w:eastAsia="Arial" w:hAnsi="Arial" w:cs="Arial"/>
                <w:b/>
                <w:sz w:val="24"/>
              </w:rPr>
              <w:t>QUESTIONS:</w:t>
            </w:r>
          </w:p>
        </w:tc>
        <w:tc>
          <w:tcPr>
            <w:tcW w:w="1814" w:type="dxa"/>
            <w:tcBorders>
              <w:top w:val="nil"/>
              <w:left w:val="nil"/>
              <w:bottom w:val="nil"/>
              <w:right w:val="nil"/>
            </w:tcBorders>
            <w:vAlign w:val="bottom"/>
          </w:tcPr>
          <w:p w14:paraId="2F021190" w14:textId="77777777" w:rsidR="00CB50E8" w:rsidRDefault="005243B7">
            <w:pPr>
              <w:jc w:val="both"/>
            </w:pPr>
            <w:r>
              <w:rPr>
                <w:rFonts w:ascii="Arial" w:eastAsia="Arial" w:hAnsi="Arial" w:cs="Arial"/>
                <w:b/>
                <w:sz w:val="24"/>
              </w:rPr>
              <w:t xml:space="preserve">Total Marks: 10 </w:t>
            </w:r>
          </w:p>
        </w:tc>
      </w:tr>
    </w:tbl>
    <w:p w14:paraId="2F4ECD46" w14:textId="77777777" w:rsidR="00CB50E8" w:rsidRDefault="005243B7">
      <w:pPr>
        <w:pStyle w:val="Heading1"/>
        <w:ind w:left="-5"/>
      </w:pPr>
      <w:r>
        <w:t>Scenario: Web Development Standards Implementation</w:t>
      </w:r>
    </w:p>
    <w:p w14:paraId="7D25CEC4" w14:textId="77777777" w:rsidR="00CB50E8" w:rsidRDefault="005243B7">
      <w:pPr>
        <w:spacing w:after="0" w:line="249" w:lineRule="auto"/>
        <w:ind w:left="-5" w:hanging="10"/>
      </w:pPr>
      <w:r>
        <w:rPr>
          <w:rFonts w:ascii="Times New Roman" w:eastAsia="Times New Roman" w:hAnsi="Times New Roman" w:cs="Times New Roman"/>
          <w:sz w:val="24"/>
        </w:rPr>
        <w:t>A start up is developing a modern web application. During development, the team encounters multiple issues related to HTML elements, HTTP methods, XML syntax, and web communication protocols.</w:t>
      </w:r>
    </w:p>
    <w:p w14:paraId="2E7A3B54" w14:textId="77777777" w:rsidR="00CB50E8" w:rsidRDefault="005243B7">
      <w:pPr>
        <w:spacing w:after="324" w:line="249" w:lineRule="auto"/>
        <w:ind w:left="-5" w:hanging="10"/>
      </w:pPr>
      <w:r>
        <w:rPr>
          <w:rFonts w:ascii="Times New Roman" w:eastAsia="Times New Roman" w:hAnsi="Times New Roman" w:cs="Times New Roman"/>
          <w:sz w:val="24"/>
        </w:rPr>
        <w:t>The following observations are made:</w:t>
      </w:r>
    </w:p>
    <w:p w14:paraId="2242BE63" w14:textId="77777777" w:rsidR="00CB50E8" w:rsidRDefault="005243B7">
      <w:pPr>
        <w:numPr>
          <w:ilvl w:val="0"/>
          <w:numId w:val="1"/>
        </w:numPr>
        <w:spacing w:after="54" w:line="270" w:lineRule="auto"/>
        <w:ind w:right="259" w:hanging="360"/>
        <w:jc w:val="both"/>
      </w:pPr>
      <w:r>
        <w:rPr>
          <w:rFonts w:ascii="Arial" w:eastAsia="Arial" w:hAnsi="Arial" w:cs="Arial"/>
        </w:rPr>
        <w:t xml:space="preserve">The team needs to embed a promotional video on the homepage. </w:t>
      </w:r>
    </w:p>
    <w:p w14:paraId="758EB0A2" w14:textId="77777777" w:rsidR="00CB50E8" w:rsidRDefault="005243B7">
      <w:pPr>
        <w:numPr>
          <w:ilvl w:val="0"/>
          <w:numId w:val="1"/>
        </w:numPr>
        <w:spacing w:after="54" w:line="270" w:lineRule="auto"/>
        <w:ind w:right="259" w:hanging="360"/>
        <w:jc w:val="both"/>
      </w:pPr>
      <w:r>
        <w:rPr>
          <w:rFonts w:ascii="Arial" w:eastAsia="Arial" w:hAnsi="Arial" w:cs="Arial"/>
        </w:rPr>
        <w:t xml:space="preserve">A registration form must securely send user data to the server. </w:t>
      </w:r>
    </w:p>
    <w:p w14:paraId="7E1B1A6E" w14:textId="77777777" w:rsidR="00CB50E8" w:rsidRDefault="005243B7">
      <w:pPr>
        <w:numPr>
          <w:ilvl w:val="0"/>
          <w:numId w:val="1"/>
        </w:numPr>
        <w:spacing w:after="54" w:line="270" w:lineRule="auto"/>
        <w:ind w:right="259" w:hanging="360"/>
        <w:jc w:val="both"/>
      </w:pPr>
      <w:r>
        <w:rPr>
          <w:rFonts w:ascii="Arial" w:eastAsia="Arial" w:hAnsi="Arial" w:cs="Arial"/>
        </w:rPr>
        <w:t xml:space="preserve">The navigation menu must follow semantic HTML standards. </w:t>
      </w:r>
    </w:p>
    <w:p w14:paraId="70D1D73C" w14:textId="77777777" w:rsidR="00CB50E8" w:rsidRDefault="005243B7">
      <w:pPr>
        <w:numPr>
          <w:ilvl w:val="0"/>
          <w:numId w:val="1"/>
        </w:numPr>
        <w:spacing w:after="54" w:line="270" w:lineRule="auto"/>
        <w:ind w:right="259" w:hanging="360"/>
        <w:jc w:val="both"/>
      </w:pPr>
      <w:r>
        <w:rPr>
          <w:rFonts w:ascii="Arial" w:eastAsia="Arial" w:hAnsi="Arial" w:cs="Arial"/>
        </w:rPr>
        <w:t xml:space="preserve">XML configuration files are being used but contain syntax errors. </w:t>
      </w:r>
    </w:p>
    <w:p w14:paraId="3D3AFA94" w14:textId="77777777" w:rsidR="00CB50E8" w:rsidRDefault="005243B7">
      <w:pPr>
        <w:numPr>
          <w:ilvl w:val="0"/>
          <w:numId w:val="1"/>
        </w:numPr>
        <w:spacing w:after="354" w:line="270" w:lineRule="auto"/>
        <w:ind w:right="259" w:hanging="360"/>
        <w:jc w:val="both"/>
      </w:pPr>
      <w:r>
        <w:rPr>
          <w:rFonts w:ascii="Arial" w:eastAsia="Arial" w:hAnsi="Arial" w:cs="Arial"/>
        </w:rPr>
        <w:t xml:space="preserve">The application must communicate over the correct web protocol. </w:t>
      </w:r>
    </w:p>
    <w:p w14:paraId="1AABDB41" w14:textId="77777777" w:rsidR="00CB50E8" w:rsidRDefault="005243B7">
      <w:pPr>
        <w:pStyle w:val="Heading1"/>
        <w:ind w:left="-5"/>
      </w:pPr>
      <w:r>
        <w:t>Data Snippets Provided</w:t>
      </w:r>
    </w:p>
    <w:p w14:paraId="4E071E22" w14:textId="77777777" w:rsidR="00CB50E8" w:rsidRDefault="005243B7">
      <w:pPr>
        <w:pStyle w:val="Heading2"/>
        <w:spacing w:after="0"/>
        <w:ind w:left="-5"/>
      </w:pPr>
      <w:r>
        <w:t>Snippet 1: Video Embedding Options</w:t>
      </w:r>
    </w:p>
    <w:p w14:paraId="021BF02C" w14:textId="77777777" w:rsidR="00CB50E8" w:rsidRDefault="005243B7">
      <w:pPr>
        <w:spacing w:after="4" w:line="250" w:lineRule="auto"/>
        <w:ind w:left="-5" w:right="3868" w:hanging="10"/>
      </w:pPr>
      <w:r>
        <w:rPr>
          <w:rFonts w:ascii="Courier New" w:eastAsia="Courier New" w:hAnsi="Courier New" w:cs="Courier New"/>
          <w:sz w:val="20"/>
        </w:rPr>
        <w:t xml:space="preserve">A. &lt;media </w:t>
      </w:r>
      <w:proofErr w:type="spellStart"/>
      <w:r>
        <w:rPr>
          <w:rFonts w:ascii="Courier New" w:eastAsia="Courier New" w:hAnsi="Courier New" w:cs="Courier New"/>
          <w:sz w:val="20"/>
        </w:rPr>
        <w:t>src</w:t>
      </w:r>
      <w:proofErr w:type="spellEnd"/>
      <w:r>
        <w:rPr>
          <w:rFonts w:ascii="Courier New" w:eastAsia="Courier New" w:hAnsi="Courier New" w:cs="Courier New"/>
          <w:sz w:val="20"/>
        </w:rPr>
        <w:t xml:space="preserve">="video.mp4"&gt;&lt;/media&gt; B. &lt;video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 controls&gt;&lt;/video&gt;</w:t>
      </w:r>
    </w:p>
    <w:p w14:paraId="04D97818" w14:textId="77777777" w:rsidR="00CB50E8" w:rsidRDefault="005243B7">
      <w:pPr>
        <w:numPr>
          <w:ilvl w:val="0"/>
          <w:numId w:val="2"/>
        </w:numPr>
        <w:spacing w:after="4" w:line="250" w:lineRule="auto"/>
        <w:ind w:hanging="360"/>
      </w:pPr>
      <w:r>
        <w:rPr>
          <w:rFonts w:ascii="Courier New" w:eastAsia="Courier New" w:hAnsi="Courier New" w:cs="Courier New"/>
          <w:sz w:val="20"/>
        </w:rPr>
        <w:t xml:space="preserve">&lt;movie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="video.mp4"&gt;&lt;/movie&gt;</w:t>
      </w:r>
    </w:p>
    <w:p w14:paraId="25E0D55D" w14:textId="77777777" w:rsidR="00CB50E8" w:rsidRDefault="005243B7">
      <w:pPr>
        <w:numPr>
          <w:ilvl w:val="0"/>
          <w:numId w:val="2"/>
        </w:numPr>
        <w:spacing w:after="4" w:line="250" w:lineRule="auto"/>
        <w:ind w:hanging="360"/>
      </w:pPr>
      <w:r>
        <w:rPr>
          <w:rFonts w:ascii="Courier New" w:eastAsia="Courier New" w:hAnsi="Courier New" w:cs="Courier New"/>
          <w:sz w:val="20"/>
        </w:rPr>
        <w:t xml:space="preserve">&lt;vid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="video.mp4"&gt;&lt;/vid&gt;</w:t>
      </w:r>
    </w:p>
    <w:p w14:paraId="3D661470" w14:textId="77777777" w:rsidR="00CB50E8" w:rsidRDefault="005243B7">
      <w:pPr>
        <w:pStyle w:val="Heading2"/>
        <w:ind w:left="-5"/>
      </w:pPr>
      <w:r>
        <w:lastRenderedPageBreak/>
        <w:t>Snippet 2: Form Submission Methods</w:t>
      </w:r>
    </w:p>
    <w:p w14:paraId="102AD81B" w14:textId="77777777" w:rsidR="00CB50E8" w:rsidRDefault="005243B7">
      <w:pPr>
        <w:spacing w:after="4" w:line="250" w:lineRule="auto"/>
        <w:ind w:left="-5" w:right="8069" w:hanging="10"/>
      </w:pPr>
      <w:r>
        <w:rPr>
          <w:rFonts w:ascii="Courier New" w:eastAsia="Courier New" w:hAnsi="Courier New" w:cs="Courier New"/>
          <w:sz w:val="20"/>
        </w:rPr>
        <w:t>A. GET B. POST</w:t>
      </w:r>
    </w:p>
    <w:p w14:paraId="56B143A5" w14:textId="77777777" w:rsidR="00CB50E8" w:rsidRDefault="005243B7">
      <w:pPr>
        <w:numPr>
          <w:ilvl w:val="0"/>
          <w:numId w:val="3"/>
        </w:numPr>
        <w:spacing w:after="4" w:line="250" w:lineRule="auto"/>
        <w:ind w:hanging="360"/>
      </w:pPr>
      <w:r>
        <w:rPr>
          <w:rFonts w:ascii="Courier New" w:eastAsia="Courier New" w:hAnsi="Courier New" w:cs="Courier New"/>
          <w:sz w:val="20"/>
        </w:rPr>
        <w:t>PUT</w:t>
      </w:r>
    </w:p>
    <w:p w14:paraId="697D07DA" w14:textId="77777777" w:rsidR="00CB50E8" w:rsidRDefault="005243B7">
      <w:pPr>
        <w:numPr>
          <w:ilvl w:val="0"/>
          <w:numId w:val="3"/>
        </w:numPr>
        <w:spacing w:after="323" w:line="250" w:lineRule="auto"/>
        <w:ind w:hanging="360"/>
      </w:pPr>
      <w:r>
        <w:rPr>
          <w:rFonts w:ascii="Courier New" w:eastAsia="Courier New" w:hAnsi="Courier New" w:cs="Courier New"/>
          <w:sz w:val="20"/>
        </w:rPr>
        <w:t>DELETE</w:t>
      </w:r>
    </w:p>
    <w:p w14:paraId="7CA31A25" w14:textId="77777777" w:rsidR="00CB50E8" w:rsidRDefault="005243B7">
      <w:pPr>
        <w:pStyle w:val="Heading2"/>
        <w:ind w:left="-5"/>
      </w:pPr>
      <w:r>
        <w:t>Snippet 3: Navigation Elements</w:t>
      </w:r>
    </w:p>
    <w:p w14:paraId="182F097C" w14:textId="77777777" w:rsidR="00CB50E8" w:rsidRDefault="005243B7">
      <w:pPr>
        <w:numPr>
          <w:ilvl w:val="0"/>
          <w:numId w:val="4"/>
        </w:numPr>
        <w:spacing w:after="4" w:line="250" w:lineRule="auto"/>
        <w:ind w:hanging="360"/>
      </w:pPr>
      <w:r>
        <w:rPr>
          <w:rFonts w:ascii="Courier New" w:eastAsia="Courier New" w:hAnsi="Courier New" w:cs="Courier New"/>
          <w:sz w:val="20"/>
        </w:rPr>
        <w:t>&lt;div&gt;</w:t>
      </w:r>
    </w:p>
    <w:p w14:paraId="5F8BA041" w14:textId="77777777" w:rsidR="00CB50E8" w:rsidRDefault="005243B7">
      <w:pPr>
        <w:numPr>
          <w:ilvl w:val="0"/>
          <w:numId w:val="4"/>
        </w:numPr>
        <w:spacing w:after="4" w:line="250" w:lineRule="auto"/>
        <w:ind w:hanging="360"/>
      </w:pPr>
      <w:r>
        <w:rPr>
          <w:rFonts w:ascii="Courier New" w:eastAsia="Courier New" w:hAnsi="Courier New" w:cs="Courier New"/>
          <w:sz w:val="20"/>
        </w:rPr>
        <w:t>&lt;nav&gt;</w:t>
      </w:r>
    </w:p>
    <w:p w14:paraId="0A8FBF06" w14:textId="77777777" w:rsidR="00CB50E8" w:rsidRDefault="005243B7">
      <w:pPr>
        <w:numPr>
          <w:ilvl w:val="0"/>
          <w:numId w:val="4"/>
        </w:numPr>
        <w:spacing w:after="4" w:line="250" w:lineRule="auto"/>
        <w:ind w:hanging="360"/>
      </w:pPr>
      <w:r>
        <w:rPr>
          <w:rFonts w:ascii="Courier New" w:eastAsia="Courier New" w:hAnsi="Courier New" w:cs="Courier New"/>
          <w:sz w:val="20"/>
        </w:rPr>
        <w:t>&lt;section&gt;</w:t>
      </w:r>
    </w:p>
    <w:p w14:paraId="47A001C0" w14:textId="77777777" w:rsidR="00CB50E8" w:rsidRDefault="005243B7">
      <w:pPr>
        <w:numPr>
          <w:ilvl w:val="0"/>
          <w:numId w:val="4"/>
        </w:numPr>
        <w:spacing w:after="323" w:line="250" w:lineRule="auto"/>
        <w:ind w:hanging="360"/>
      </w:pPr>
      <w:r>
        <w:rPr>
          <w:rFonts w:ascii="Courier New" w:eastAsia="Courier New" w:hAnsi="Courier New" w:cs="Courier New"/>
          <w:sz w:val="20"/>
        </w:rPr>
        <w:t>&lt;header&gt;</w:t>
      </w:r>
    </w:p>
    <w:p w14:paraId="607001E8" w14:textId="77777777" w:rsidR="00CB50E8" w:rsidRDefault="005243B7">
      <w:pPr>
        <w:pStyle w:val="Heading2"/>
        <w:ind w:left="-5"/>
      </w:pPr>
      <w:r>
        <w:t>Snippet 4: XML Syntax</w:t>
      </w:r>
    </w:p>
    <w:p w14:paraId="44061558"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&lt;note&gt;&lt;to&gt;User&lt;/to&gt;&lt;from&gt;Admin&lt;/from&gt;</w:t>
      </w:r>
    </w:p>
    <w:p w14:paraId="386DB8AC"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&lt;note&gt;&lt;to&gt;User&lt;/to&gt;&lt;from&gt;Admin&lt;/from&gt;&lt;/note&gt;</w:t>
      </w:r>
    </w:p>
    <w:p w14:paraId="645260F2"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&lt;note&gt;&lt;to&gt;User&lt;/from&gt;&lt;/note&gt;</w:t>
      </w:r>
    </w:p>
    <w:p w14:paraId="475E022C" w14:textId="77777777" w:rsidR="00CB50E8" w:rsidRDefault="005243B7">
      <w:pPr>
        <w:numPr>
          <w:ilvl w:val="0"/>
          <w:numId w:val="5"/>
        </w:numPr>
        <w:spacing w:after="323" w:line="250" w:lineRule="auto"/>
        <w:ind w:hanging="360"/>
      </w:pPr>
      <w:r>
        <w:rPr>
          <w:rFonts w:ascii="Courier New" w:eastAsia="Courier New" w:hAnsi="Courier New" w:cs="Courier New"/>
          <w:sz w:val="20"/>
        </w:rPr>
        <w:t>&lt;note to="User"&gt;&lt;/note</w:t>
      </w:r>
    </w:p>
    <w:p w14:paraId="7C863F27" w14:textId="77777777" w:rsidR="00CB50E8" w:rsidRDefault="005243B7">
      <w:pPr>
        <w:pStyle w:val="Heading2"/>
        <w:ind w:left="-5"/>
      </w:pPr>
      <w:r>
        <w:t>Snippet 5: Web Communication Protocols</w:t>
      </w:r>
    </w:p>
    <w:p w14:paraId="4531ADF5" w14:textId="77777777" w:rsidR="00CB50E8" w:rsidRDefault="005243B7">
      <w:pPr>
        <w:numPr>
          <w:ilvl w:val="0"/>
          <w:numId w:val="6"/>
        </w:numPr>
        <w:spacing w:after="4" w:line="250" w:lineRule="auto"/>
        <w:ind w:right="3974" w:hanging="360"/>
      </w:pPr>
      <w:r>
        <w:rPr>
          <w:rFonts w:ascii="Courier New" w:eastAsia="Courier New" w:hAnsi="Courier New" w:cs="Courier New"/>
          <w:sz w:val="20"/>
        </w:rPr>
        <w:t>FTP</w:t>
      </w:r>
    </w:p>
    <w:p w14:paraId="1DEB7456" w14:textId="77777777" w:rsidR="00CB50E8" w:rsidRDefault="005243B7">
      <w:pPr>
        <w:numPr>
          <w:ilvl w:val="0"/>
          <w:numId w:val="6"/>
        </w:numPr>
        <w:spacing w:after="4" w:line="250" w:lineRule="auto"/>
        <w:ind w:right="3974" w:hanging="360"/>
      </w:pPr>
      <w:r>
        <w:rPr>
          <w:rFonts w:ascii="Courier New" w:eastAsia="Courier New" w:hAnsi="Courier New" w:cs="Courier New"/>
          <w:sz w:val="20"/>
        </w:rPr>
        <w:t>HTTPC. SMTP</w:t>
      </w:r>
    </w:p>
    <w:p w14:paraId="6CDAC308" w14:textId="77777777" w:rsidR="00CB50E8" w:rsidRDefault="005243B7">
      <w:pPr>
        <w:spacing w:after="406" w:line="250" w:lineRule="auto"/>
        <w:ind w:left="-5" w:hanging="10"/>
      </w:pPr>
      <w:r>
        <w:rPr>
          <w:rFonts w:ascii="Courier New" w:eastAsia="Courier New" w:hAnsi="Courier New" w:cs="Courier New"/>
          <w:sz w:val="20"/>
        </w:rPr>
        <w:t>D. SNMP</w:t>
      </w:r>
    </w:p>
    <w:p w14:paraId="1F79082A" w14:textId="77777777" w:rsidR="00CB50E8" w:rsidRDefault="005243B7">
      <w:pPr>
        <w:spacing w:after="266"/>
        <w:ind w:left="-5" w:hanging="10"/>
      </w:pPr>
      <w:r>
        <w:rPr>
          <w:rFonts w:ascii="Arial" w:eastAsia="Arial" w:hAnsi="Arial" w:cs="Arial"/>
          <w:sz w:val="28"/>
        </w:rPr>
        <w:t>Questions:</w:t>
      </w:r>
    </w:p>
    <w:p w14:paraId="013AE949" w14:textId="77777777" w:rsidR="00CB50E8" w:rsidRDefault="005243B7">
      <w:pPr>
        <w:numPr>
          <w:ilvl w:val="0"/>
          <w:numId w:val="7"/>
        </w:numPr>
        <w:spacing w:after="123" w:line="270" w:lineRule="auto"/>
        <w:ind w:right="259" w:hanging="360"/>
        <w:jc w:val="both"/>
      </w:pPr>
      <w:r>
        <w:rPr>
          <w:rFonts w:ascii="Arial" w:eastAsia="Arial" w:hAnsi="Arial" w:cs="Arial"/>
        </w:rPr>
        <w:t xml:space="preserve">Select the </w:t>
      </w:r>
      <w:r>
        <w:rPr>
          <w:rFonts w:ascii="Arial" w:eastAsia="Arial" w:hAnsi="Arial" w:cs="Arial"/>
          <w:b/>
        </w:rPr>
        <w:t>correct HTML tag for video embedding</w:t>
      </w:r>
      <w:r>
        <w:rPr>
          <w:rFonts w:ascii="Arial" w:eastAsia="Arial" w:hAnsi="Arial" w:cs="Arial"/>
        </w:rPr>
        <w:t xml:space="preserve"> and justify your answer.  </w:t>
      </w:r>
    </w:p>
    <w:p w14:paraId="4C144792" w14:textId="77777777" w:rsidR="00CB50E8" w:rsidRDefault="005243B7">
      <w:pPr>
        <w:numPr>
          <w:ilvl w:val="0"/>
          <w:numId w:val="7"/>
        </w:numPr>
        <w:spacing w:after="132"/>
        <w:ind w:right="259" w:hanging="360"/>
        <w:jc w:val="both"/>
      </w:pPr>
      <w:r>
        <w:rPr>
          <w:rFonts w:ascii="Arial" w:eastAsia="Arial" w:hAnsi="Arial" w:cs="Arial"/>
        </w:rPr>
        <w:t xml:space="preserve">Identify the </w:t>
      </w:r>
      <w:r>
        <w:rPr>
          <w:rFonts w:ascii="Arial" w:eastAsia="Arial" w:hAnsi="Arial" w:cs="Arial"/>
          <w:b/>
        </w:rPr>
        <w:t>appropriate HTTP method for form submission</w:t>
      </w:r>
      <w:r>
        <w:rPr>
          <w:rFonts w:ascii="Arial" w:eastAsia="Arial" w:hAnsi="Arial" w:cs="Arial"/>
        </w:rPr>
        <w:t xml:space="preserve"> and explain why.  </w:t>
      </w:r>
    </w:p>
    <w:p w14:paraId="410A92C4" w14:textId="77777777" w:rsidR="00CB50E8" w:rsidRDefault="005243B7">
      <w:pPr>
        <w:numPr>
          <w:ilvl w:val="0"/>
          <w:numId w:val="7"/>
        </w:numPr>
        <w:spacing w:after="132"/>
        <w:ind w:right="259" w:hanging="360"/>
        <w:jc w:val="both"/>
      </w:pPr>
      <w:r>
        <w:rPr>
          <w:rFonts w:ascii="Arial" w:eastAsia="Arial" w:hAnsi="Arial" w:cs="Arial"/>
        </w:rPr>
        <w:t xml:space="preserve">Choose the </w:t>
      </w:r>
      <w:r>
        <w:rPr>
          <w:rFonts w:ascii="Arial" w:eastAsia="Arial" w:hAnsi="Arial" w:cs="Arial"/>
          <w:b/>
        </w:rPr>
        <w:t>proper semantic element for navigation</w:t>
      </w:r>
      <w:r>
        <w:rPr>
          <w:rFonts w:ascii="Arial" w:eastAsia="Arial" w:hAnsi="Arial" w:cs="Arial"/>
        </w:rPr>
        <w:t xml:space="preserve"> and justify its usage.  </w:t>
      </w:r>
    </w:p>
    <w:p w14:paraId="4DAD4FA1" w14:textId="77777777" w:rsidR="00CB50E8" w:rsidRDefault="005243B7">
      <w:pPr>
        <w:numPr>
          <w:ilvl w:val="0"/>
          <w:numId w:val="7"/>
        </w:numPr>
        <w:spacing w:after="123" w:line="270" w:lineRule="auto"/>
        <w:ind w:right="259" w:hanging="360"/>
        <w:jc w:val="both"/>
      </w:pPr>
      <w:r>
        <w:rPr>
          <w:rFonts w:ascii="Arial" w:eastAsia="Arial" w:hAnsi="Arial" w:cs="Arial"/>
        </w:rPr>
        <w:t xml:space="preserve">Identify the </w:t>
      </w:r>
      <w:r>
        <w:rPr>
          <w:rFonts w:ascii="Arial" w:eastAsia="Arial" w:hAnsi="Arial" w:cs="Arial"/>
          <w:b/>
        </w:rPr>
        <w:t>correct XML syntax</w:t>
      </w:r>
      <w:r>
        <w:rPr>
          <w:rFonts w:ascii="Arial" w:eastAsia="Arial" w:hAnsi="Arial" w:cs="Arial"/>
        </w:rPr>
        <w:t xml:space="preserve"> and explain the error in other options.  </w:t>
      </w:r>
    </w:p>
    <w:p w14:paraId="0CD4B8F2" w14:textId="77777777" w:rsidR="00CB50E8" w:rsidRPr="00051D27" w:rsidRDefault="005243B7">
      <w:pPr>
        <w:numPr>
          <w:ilvl w:val="0"/>
          <w:numId w:val="7"/>
        </w:numPr>
        <w:spacing w:after="383" w:line="270" w:lineRule="auto"/>
        <w:ind w:right="259" w:hanging="360"/>
        <w:jc w:val="both"/>
      </w:pPr>
      <w:r>
        <w:rPr>
          <w:rFonts w:ascii="Arial" w:eastAsia="Arial" w:hAnsi="Arial" w:cs="Arial"/>
        </w:rPr>
        <w:t xml:space="preserve">Choose the </w:t>
      </w:r>
      <w:r>
        <w:rPr>
          <w:rFonts w:ascii="Arial" w:eastAsia="Arial" w:hAnsi="Arial" w:cs="Arial"/>
          <w:b/>
        </w:rPr>
        <w:t>correct protocol for web communication</w:t>
      </w:r>
      <w:r>
        <w:rPr>
          <w:rFonts w:ascii="Arial" w:eastAsia="Arial" w:hAnsi="Arial" w:cs="Arial"/>
        </w:rPr>
        <w:t xml:space="preserve"> and justify your choice. </w:t>
      </w:r>
    </w:p>
    <w:p w14:paraId="7A697DF4" w14:textId="640BCA6E" w:rsidR="00051D27" w:rsidRDefault="00051D27" w:rsidP="00051D27">
      <w:pPr>
        <w:spacing w:after="383" w:line="270" w:lineRule="auto"/>
        <w:ind w:left="705" w:right="259"/>
        <w:jc w:val="center"/>
        <w:rPr>
          <w:rFonts w:ascii="Arial" w:eastAsia="Arial" w:hAnsi="Arial" w:cs="Arial"/>
        </w:rPr>
      </w:pPr>
      <w:r>
        <w:rPr>
          <w:rFonts w:ascii="Arial" w:eastAsia="Arial" w:hAnsi="Arial" w:cs="Arial"/>
        </w:rPr>
        <w:t>ANSWER</w:t>
      </w:r>
    </w:p>
    <w:p w14:paraId="37B0670F"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Web Development Standards Implementation</w:t>
      </w:r>
    </w:p>
    <w:p w14:paraId="056E8D82"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1. Select the correct HTML tag for video embedding and justify your answer.</w:t>
      </w:r>
    </w:p>
    <w:p w14:paraId="7D376CA5"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 xml:space="preserve">Correct Answer: Option B — &lt;video </w:t>
      </w:r>
      <w:proofErr w:type="spellStart"/>
      <w:r w:rsidRPr="005D1265">
        <w:rPr>
          <w:rFonts w:ascii="Times New Roman" w:hAnsi="Times New Roman" w:cs="Times New Roman"/>
          <w:b/>
          <w:bCs/>
          <w:sz w:val="28"/>
          <w:szCs w:val="28"/>
        </w:rPr>
        <w:t>src</w:t>
      </w:r>
      <w:proofErr w:type="spellEnd"/>
      <w:r w:rsidRPr="005D1265">
        <w:rPr>
          <w:rFonts w:ascii="Times New Roman" w:hAnsi="Times New Roman" w:cs="Times New Roman"/>
          <w:b/>
          <w:bCs/>
          <w:sz w:val="28"/>
          <w:szCs w:val="28"/>
        </w:rPr>
        <w:t>="video.mp4" controls&gt;&lt;/video&gt;</w:t>
      </w:r>
    </w:p>
    <w:p w14:paraId="524FED87"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lastRenderedPageBreak/>
        <w:t>Explanation:</w:t>
      </w:r>
    </w:p>
    <w:p w14:paraId="5F5829F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 &lt;video&gt; tag is a standard HTML5 element used to embed video content on a webpage. The </w:t>
      </w:r>
      <w:proofErr w:type="spellStart"/>
      <w:r w:rsidRPr="005D1265">
        <w:rPr>
          <w:rFonts w:ascii="Times New Roman" w:hAnsi="Times New Roman" w:cs="Times New Roman"/>
          <w:sz w:val="28"/>
          <w:szCs w:val="28"/>
        </w:rPr>
        <w:t>src</w:t>
      </w:r>
      <w:proofErr w:type="spellEnd"/>
      <w:r w:rsidRPr="005D1265">
        <w:rPr>
          <w:rFonts w:ascii="Times New Roman" w:hAnsi="Times New Roman" w:cs="Times New Roman"/>
          <w:sz w:val="28"/>
          <w:szCs w:val="28"/>
        </w:rPr>
        <w:t xml:space="preserve"> attribute specifies the video file's location, while the controls attribute displays playback controls such as play, pause, volume, and </w:t>
      </w:r>
      <w:proofErr w:type="spellStart"/>
      <w:r w:rsidRPr="005D1265">
        <w:rPr>
          <w:rFonts w:ascii="Times New Roman" w:hAnsi="Times New Roman" w:cs="Times New Roman"/>
          <w:sz w:val="28"/>
          <w:szCs w:val="28"/>
        </w:rPr>
        <w:t>fullscreen</w:t>
      </w:r>
      <w:proofErr w:type="spellEnd"/>
      <w:r w:rsidRPr="005D1265">
        <w:rPr>
          <w:rFonts w:ascii="Times New Roman" w:hAnsi="Times New Roman" w:cs="Times New Roman"/>
          <w:sz w:val="28"/>
          <w:szCs w:val="28"/>
        </w:rPr>
        <w:t>.</w:t>
      </w:r>
    </w:p>
    <w:p w14:paraId="544F8F7F"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Example:</w:t>
      </w:r>
    </w:p>
    <w:p w14:paraId="0B40EB02"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&lt;video </w:t>
      </w:r>
      <w:proofErr w:type="spellStart"/>
      <w:r w:rsidRPr="005D1265">
        <w:rPr>
          <w:rFonts w:ascii="Times New Roman" w:hAnsi="Times New Roman" w:cs="Times New Roman"/>
          <w:sz w:val="28"/>
          <w:szCs w:val="28"/>
        </w:rPr>
        <w:t>src</w:t>
      </w:r>
      <w:proofErr w:type="spellEnd"/>
      <w:r w:rsidRPr="005D1265">
        <w:rPr>
          <w:rFonts w:ascii="Times New Roman" w:hAnsi="Times New Roman" w:cs="Times New Roman"/>
          <w:sz w:val="28"/>
          <w:szCs w:val="28"/>
        </w:rPr>
        <w:t>="video.mp4" controls width="500"&gt;&lt;/video&gt;</w:t>
      </w:r>
    </w:p>
    <w:p w14:paraId="54846678"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This code embeds a video on the homepage and allows users to control its playback. Options A, C, and D use non-standard HTML tags for video embedding.</w:t>
      </w:r>
    </w:p>
    <w:p w14:paraId="765BF304"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2. Identify the appropriate HTTP method for form submission and explain why.</w:t>
      </w:r>
    </w:p>
    <w:p w14:paraId="4086D019"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Correct Answer: Option B — POST</w:t>
      </w:r>
    </w:p>
    <w:p w14:paraId="0EEA1B70"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Explanation:</w:t>
      </w:r>
    </w:p>
    <w:p w14:paraId="462B4EAF"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 POST method is appropriate for submitting registration form data to a server because it sends the submitted data in the request body rather than appending it to the URL. This is suitable for sending information such as names, email addresses, and passwords.</w:t>
      </w:r>
    </w:p>
    <w:p w14:paraId="067675DB"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However, POST alone does not guarantee security. To protect sensitive information during transmission, the application should use HTTPS.</w:t>
      </w:r>
    </w:p>
    <w:p w14:paraId="099403B7"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Example:</w:t>
      </w:r>
    </w:p>
    <w:p w14:paraId="0E5F3CF4"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&lt;form action="/register" method="POST"&gt;</w:t>
      </w:r>
    </w:p>
    <w:p w14:paraId="76B21C54"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&lt;label for="name"&gt;Name:&lt;/label&gt;</w:t>
      </w:r>
    </w:p>
    <w:p w14:paraId="29F5AB7E"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&lt;input type="text" id="name" name="name" required&gt;</w:t>
      </w:r>
    </w:p>
    <w:p w14:paraId="50C0C6AE" w14:textId="77777777" w:rsidR="00051D27" w:rsidRPr="005D1265" w:rsidRDefault="00051D27" w:rsidP="00051D27">
      <w:pPr>
        <w:spacing w:after="383" w:line="270" w:lineRule="auto"/>
        <w:ind w:left="705" w:right="259"/>
        <w:rPr>
          <w:rFonts w:ascii="Times New Roman" w:hAnsi="Times New Roman" w:cs="Times New Roman"/>
          <w:sz w:val="28"/>
          <w:szCs w:val="28"/>
        </w:rPr>
      </w:pPr>
    </w:p>
    <w:p w14:paraId="0E92ED1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&lt;label for="email"&gt;Email:&lt;/label&gt;</w:t>
      </w:r>
    </w:p>
    <w:p w14:paraId="359F143A"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&lt;input type="email" id="email" name="email" required&gt;</w:t>
      </w:r>
    </w:p>
    <w:p w14:paraId="32D7D2BB" w14:textId="77777777" w:rsidR="00051D27" w:rsidRPr="005D1265" w:rsidRDefault="00051D27" w:rsidP="00051D27">
      <w:pPr>
        <w:spacing w:after="383" w:line="270" w:lineRule="auto"/>
        <w:ind w:left="705" w:right="259"/>
        <w:rPr>
          <w:rFonts w:ascii="Times New Roman" w:hAnsi="Times New Roman" w:cs="Times New Roman"/>
          <w:sz w:val="28"/>
          <w:szCs w:val="28"/>
        </w:rPr>
      </w:pPr>
    </w:p>
    <w:p w14:paraId="1CBC2BB9"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&lt;button type="submit"&gt;Register&lt;/button&gt;</w:t>
      </w:r>
    </w:p>
    <w:p w14:paraId="79E61F3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&lt;/form&gt;</w:t>
      </w:r>
    </w:p>
    <w:p w14:paraId="0C49487F"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In this example, the form submits registration data to the /register endpoint using POST. HTTPS should be enabled to encrypt the data during transmission.</w:t>
      </w:r>
    </w:p>
    <w:p w14:paraId="726EE1D0"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Why not the other options?</w:t>
      </w:r>
    </w:p>
    <w:p w14:paraId="22D9D2D0" w14:textId="77777777" w:rsidR="00051D27" w:rsidRPr="005D1265" w:rsidRDefault="00051D27" w:rsidP="00051D27">
      <w:pPr>
        <w:numPr>
          <w:ilvl w:val="0"/>
          <w:numId w:val="8"/>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GET:</w:t>
      </w:r>
      <w:r w:rsidRPr="005D1265">
        <w:rPr>
          <w:rFonts w:ascii="Times New Roman" w:hAnsi="Times New Roman" w:cs="Times New Roman"/>
          <w:sz w:val="28"/>
          <w:szCs w:val="28"/>
        </w:rPr>
        <w:t> Sends data through URL parameters and is generally unsuitable for sensitive registration information.</w:t>
      </w:r>
    </w:p>
    <w:p w14:paraId="19793EEC" w14:textId="77777777" w:rsidR="00051D27" w:rsidRPr="005D1265" w:rsidRDefault="00051D27" w:rsidP="00051D27">
      <w:pPr>
        <w:numPr>
          <w:ilvl w:val="0"/>
          <w:numId w:val="8"/>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PUT:</w:t>
      </w:r>
      <w:r w:rsidRPr="005D1265">
        <w:rPr>
          <w:rFonts w:ascii="Times New Roman" w:hAnsi="Times New Roman" w:cs="Times New Roman"/>
          <w:sz w:val="28"/>
          <w:szCs w:val="28"/>
        </w:rPr>
        <w:t> Is primarily used to create or replace a resource at a specified URI.</w:t>
      </w:r>
    </w:p>
    <w:p w14:paraId="5B6F908A" w14:textId="77777777" w:rsidR="00051D27" w:rsidRPr="005D1265" w:rsidRDefault="00051D27" w:rsidP="00051D27">
      <w:pPr>
        <w:numPr>
          <w:ilvl w:val="0"/>
          <w:numId w:val="8"/>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DELETE:</w:t>
      </w:r>
      <w:r w:rsidRPr="005D1265">
        <w:rPr>
          <w:rFonts w:ascii="Times New Roman" w:hAnsi="Times New Roman" w:cs="Times New Roman"/>
          <w:sz w:val="28"/>
          <w:szCs w:val="28"/>
        </w:rPr>
        <w:t> Is used to request the deletion of a resource.</w:t>
      </w:r>
    </w:p>
    <w:p w14:paraId="6208EFC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Therefore, POST is the most appropriate choice for a typical registration form.</w:t>
      </w:r>
    </w:p>
    <w:p w14:paraId="0BE45402"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3. Choose the proper semantic element for navigation and justify its usage.</w:t>
      </w:r>
    </w:p>
    <w:p w14:paraId="51777D9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Correct Answer: Option B — &lt;nav&gt;</w:t>
      </w:r>
    </w:p>
    <w:p w14:paraId="701A9BF1"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Explanation:</w:t>
      </w:r>
    </w:p>
    <w:p w14:paraId="47DD5753"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lastRenderedPageBreak/>
        <w:t>The &lt;nav&gt; element is a semantic HTML element used to define a section of a webpage containing major navigation links. It helps browsers, search engines, and assistive technologies understand the purpose of the content.</w:t>
      </w:r>
    </w:p>
    <w:p w14:paraId="116BDEDA"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Example:</w:t>
      </w:r>
    </w:p>
    <w:p w14:paraId="7251008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&lt;nav&gt;</w:t>
      </w:r>
    </w:p>
    <w:p w14:paraId="288EF345"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&lt;a </w:t>
      </w:r>
      <w:proofErr w:type="spellStart"/>
      <w:r w:rsidRPr="005D1265">
        <w:rPr>
          <w:rFonts w:ascii="Times New Roman" w:hAnsi="Times New Roman" w:cs="Times New Roman"/>
          <w:sz w:val="28"/>
          <w:szCs w:val="28"/>
        </w:rPr>
        <w:t>href</w:t>
      </w:r>
      <w:proofErr w:type="spellEnd"/>
      <w:r w:rsidRPr="005D1265">
        <w:rPr>
          <w:rFonts w:ascii="Times New Roman" w:hAnsi="Times New Roman" w:cs="Times New Roman"/>
          <w:sz w:val="28"/>
          <w:szCs w:val="28"/>
        </w:rPr>
        <w:t>="index.html"&gt;Home&lt;/a&gt;</w:t>
      </w:r>
    </w:p>
    <w:p w14:paraId="0F177403"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&lt;a </w:t>
      </w:r>
      <w:proofErr w:type="spellStart"/>
      <w:r w:rsidRPr="005D1265">
        <w:rPr>
          <w:rFonts w:ascii="Times New Roman" w:hAnsi="Times New Roman" w:cs="Times New Roman"/>
          <w:sz w:val="28"/>
          <w:szCs w:val="28"/>
        </w:rPr>
        <w:t>href</w:t>
      </w:r>
      <w:proofErr w:type="spellEnd"/>
      <w:r w:rsidRPr="005D1265">
        <w:rPr>
          <w:rFonts w:ascii="Times New Roman" w:hAnsi="Times New Roman" w:cs="Times New Roman"/>
          <w:sz w:val="28"/>
          <w:szCs w:val="28"/>
        </w:rPr>
        <w:t>="about.html"&gt;About&lt;/a&gt;</w:t>
      </w:r>
    </w:p>
    <w:p w14:paraId="11CA57AE"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&lt;a </w:t>
      </w:r>
      <w:proofErr w:type="spellStart"/>
      <w:r w:rsidRPr="005D1265">
        <w:rPr>
          <w:rFonts w:ascii="Times New Roman" w:hAnsi="Times New Roman" w:cs="Times New Roman"/>
          <w:sz w:val="28"/>
          <w:szCs w:val="28"/>
        </w:rPr>
        <w:t>href</w:t>
      </w:r>
      <w:proofErr w:type="spellEnd"/>
      <w:r w:rsidRPr="005D1265">
        <w:rPr>
          <w:rFonts w:ascii="Times New Roman" w:hAnsi="Times New Roman" w:cs="Times New Roman"/>
          <w:sz w:val="28"/>
          <w:szCs w:val="28"/>
        </w:rPr>
        <w:t>="services.html"&gt;Services&lt;/a&gt;</w:t>
      </w:r>
    </w:p>
    <w:p w14:paraId="1A9277B8"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&lt;a </w:t>
      </w:r>
      <w:proofErr w:type="spellStart"/>
      <w:r w:rsidRPr="005D1265">
        <w:rPr>
          <w:rFonts w:ascii="Times New Roman" w:hAnsi="Times New Roman" w:cs="Times New Roman"/>
          <w:sz w:val="28"/>
          <w:szCs w:val="28"/>
        </w:rPr>
        <w:t>href</w:t>
      </w:r>
      <w:proofErr w:type="spellEnd"/>
      <w:r w:rsidRPr="005D1265">
        <w:rPr>
          <w:rFonts w:ascii="Times New Roman" w:hAnsi="Times New Roman" w:cs="Times New Roman"/>
          <w:sz w:val="28"/>
          <w:szCs w:val="28"/>
        </w:rPr>
        <w:t>="contact.html"&gt;Contact&lt;/a&gt;</w:t>
      </w:r>
    </w:p>
    <w:p w14:paraId="00078897"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&lt;/nav&gt;</w:t>
      </w:r>
    </w:p>
    <w:p w14:paraId="3C0FCBEB"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This code creates a navigation menu that allows users to move between different pages of the website.</w:t>
      </w:r>
    </w:p>
    <w:p w14:paraId="450EBFA7"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Why not the other options?</w:t>
      </w:r>
    </w:p>
    <w:p w14:paraId="61DB4381" w14:textId="77777777" w:rsidR="00051D27" w:rsidRPr="005D1265" w:rsidRDefault="00051D27" w:rsidP="00051D27">
      <w:pPr>
        <w:numPr>
          <w:ilvl w:val="0"/>
          <w:numId w:val="9"/>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&lt;div&gt;:</w:t>
      </w:r>
      <w:r w:rsidRPr="005D1265">
        <w:rPr>
          <w:rFonts w:ascii="Times New Roman" w:hAnsi="Times New Roman" w:cs="Times New Roman"/>
          <w:sz w:val="28"/>
          <w:szCs w:val="28"/>
        </w:rPr>
        <w:t> A general-purpose container without inherent semantic meaning.</w:t>
      </w:r>
    </w:p>
    <w:p w14:paraId="33B9A3E6" w14:textId="77777777" w:rsidR="00051D27" w:rsidRPr="005D1265" w:rsidRDefault="00051D27" w:rsidP="00051D27">
      <w:pPr>
        <w:numPr>
          <w:ilvl w:val="0"/>
          <w:numId w:val="9"/>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&lt;section&gt;:</w:t>
      </w:r>
      <w:r w:rsidRPr="005D1265">
        <w:rPr>
          <w:rFonts w:ascii="Times New Roman" w:hAnsi="Times New Roman" w:cs="Times New Roman"/>
          <w:sz w:val="28"/>
          <w:szCs w:val="28"/>
        </w:rPr>
        <w:t> Groups related content into a thematic section.</w:t>
      </w:r>
    </w:p>
    <w:p w14:paraId="73D187F1" w14:textId="77777777" w:rsidR="00051D27" w:rsidRPr="005D1265" w:rsidRDefault="00051D27" w:rsidP="00051D27">
      <w:pPr>
        <w:numPr>
          <w:ilvl w:val="0"/>
          <w:numId w:val="9"/>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&lt;header&gt;:</w:t>
      </w:r>
      <w:r w:rsidRPr="005D1265">
        <w:rPr>
          <w:rFonts w:ascii="Times New Roman" w:hAnsi="Times New Roman" w:cs="Times New Roman"/>
          <w:sz w:val="28"/>
          <w:szCs w:val="28"/>
        </w:rPr>
        <w:t> Represents introductory content or a group of introductory elements.</w:t>
      </w:r>
    </w:p>
    <w:p w14:paraId="48591D24"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Therefore, &lt;nav&gt; is the correct choice because it explicitly identifies a navigation section.</w:t>
      </w:r>
    </w:p>
    <w:p w14:paraId="1DBFB9D5"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4. Identify the correct XML syntax and explain the error in other options.</w:t>
      </w:r>
    </w:p>
    <w:p w14:paraId="5F48EC5B"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lastRenderedPageBreak/>
        <w:t>Correct Answer: Option B — &lt;note&gt;&lt;to&gt;User&lt;/to&gt;&lt;from&gt;Admin&lt;/from&gt;&lt;/note&gt;</w:t>
      </w:r>
    </w:p>
    <w:p w14:paraId="0BA03FF2"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Explanation:</w:t>
      </w:r>
    </w:p>
    <w:p w14:paraId="1DC1D513"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XML (Extensible Markup Language) is used to store and transport structured data. XML documents must follow strict syntax rules, including proper opening and closing tags, correct nesting, and a single root element.</w:t>
      </w:r>
    </w:p>
    <w:p w14:paraId="3017E92F"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Option B is correct because:</w:t>
      </w:r>
    </w:p>
    <w:p w14:paraId="20597B28" w14:textId="77777777" w:rsidR="00051D27" w:rsidRPr="005D1265" w:rsidRDefault="00051D27" w:rsidP="00051D27">
      <w:pPr>
        <w:numPr>
          <w:ilvl w:val="0"/>
          <w:numId w:val="10"/>
        </w:numPr>
        <w:spacing w:after="383" w:line="270" w:lineRule="auto"/>
        <w:ind w:right="259"/>
        <w:rPr>
          <w:rFonts w:ascii="Times New Roman" w:hAnsi="Times New Roman" w:cs="Times New Roman"/>
          <w:sz w:val="28"/>
          <w:szCs w:val="28"/>
        </w:rPr>
      </w:pPr>
      <w:r w:rsidRPr="005D1265">
        <w:rPr>
          <w:rFonts w:ascii="Times New Roman" w:hAnsi="Times New Roman" w:cs="Times New Roman"/>
          <w:sz w:val="28"/>
          <w:szCs w:val="28"/>
        </w:rPr>
        <w:t>The &lt;note&gt; root element has a matching closing tag.</w:t>
      </w:r>
    </w:p>
    <w:p w14:paraId="23D66129" w14:textId="77777777" w:rsidR="00051D27" w:rsidRPr="005D1265" w:rsidRDefault="00051D27" w:rsidP="00051D27">
      <w:pPr>
        <w:numPr>
          <w:ilvl w:val="0"/>
          <w:numId w:val="10"/>
        </w:numPr>
        <w:spacing w:after="383" w:line="270" w:lineRule="auto"/>
        <w:ind w:right="259"/>
        <w:rPr>
          <w:rFonts w:ascii="Times New Roman" w:hAnsi="Times New Roman" w:cs="Times New Roman"/>
          <w:sz w:val="28"/>
          <w:szCs w:val="28"/>
        </w:rPr>
      </w:pPr>
      <w:r w:rsidRPr="005D1265">
        <w:rPr>
          <w:rFonts w:ascii="Times New Roman" w:hAnsi="Times New Roman" w:cs="Times New Roman"/>
          <w:sz w:val="28"/>
          <w:szCs w:val="28"/>
        </w:rPr>
        <w:t>The &lt;to&gt; element is properly opened and closed.</w:t>
      </w:r>
    </w:p>
    <w:p w14:paraId="725A1B23" w14:textId="77777777" w:rsidR="00051D27" w:rsidRPr="005D1265" w:rsidRDefault="00051D27" w:rsidP="00051D27">
      <w:pPr>
        <w:numPr>
          <w:ilvl w:val="0"/>
          <w:numId w:val="10"/>
        </w:numPr>
        <w:spacing w:after="383" w:line="270" w:lineRule="auto"/>
        <w:ind w:right="259"/>
        <w:rPr>
          <w:rFonts w:ascii="Times New Roman" w:hAnsi="Times New Roman" w:cs="Times New Roman"/>
          <w:sz w:val="28"/>
          <w:szCs w:val="28"/>
        </w:rPr>
      </w:pPr>
      <w:r w:rsidRPr="005D1265">
        <w:rPr>
          <w:rFonts w:ascii="Times New Roman" w:hAnsi="Times New Roman" w:cs="Times New Roman"/>
          <w:sz w:val="28"/>
          <w:szCs w:val="28"/>
        </w:rPr>
        <w:t>The &lt;from&gt; element is properly opened and closed.</w:t>
      </w:r>
    </w:p>
    <w:p w14:paraId="05D0053B" w14:textId="77777777" w:rsidR="00051D27" w:rsidRPr="005D1265" w:rsidRDefault="00051D27" w:rsidP="00051D27">
      <w:pPr>
        <w:numPr>
          <w:ilvl w:val="0"/>
          <w:numId w:val="10"/>
        </w:numPr>
        <w:spacing w:after="383" w:line="270" w:lineRule="auto"/>
        <w:ind w:right="259"/>
        <w:rPr>
          <w:rFonts w:ascii="Times New Roman" w:hAnsi="Times New Roman" w:cs="Times New Roman"/>
          <w:sz w:val="28"/>
          <w:szCs w:val="28"/>
        </w:rPr>
      </w:pPr>
      <w:r w:rsidRPr="005D1265">
        <w:rPr>
          <w:rFonts w:ascii="Times New Roman" w:hAnsi="Times New Roman" w:cs="Times New Roman"/>
          <w:sz w:val="28"/>
          <w:szCs w:val="28"/>
        </w:rPr>
        <w:t>All elements are correctly nested.</w:t>
      </w:r>
    </w:p>
    <w:p w14:paraId="1865511F"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Example of valid XML:</w:t>
      </w:r>
    </w:p>
    <w:p w14:paraId="01E5DDF2"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&lt;?xml version="1.0" encoding="UTF-8"?&gt;</w:t>
      </w:r>
    </w:p>
    <w:p w14:paraId="6A802B8F"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&lt;note&gt;</w:t>
      </w:r>
    </w:p>
    <w:p w14:paraId="5213F1F4"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&lt;to&gt;User&lt;/to&gt;</w:t>
      </w:r>
    </w:p>
    <w:p w14:paraId="623608C9"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 xml:space="preserve">    &lt;from&gt;Admin&lt;/from&gt;</w:t>
      </w:r>
    </w:p>
    <w:p w14:paraId="4DFBFD7B"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&lt;/note&gt;</w:t>
      </w:r>
    </w:p>
    <w:p w14:paraId="57383831"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Errors in the other options:</w:t>
      </w:r>
    </w:p>
    <w:p w14:paraId="22D087D8" w14:textId="77777777" w:rsidR="00051D27" w:rsidRPr="005D1265" w:rsidRDefault="00051D27" w:rsidP="00051D27">
      <w:pPr>
        <w:numPr>
          <w:ilvl w:val="0"/>
          <w:numId w:val="11"/>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Option A:</w:t>
      </w:r>
      <w:r w:rsidRPr="005D1265">
        <w:rPr>
          <w:rFonts w:ascii="Times New Roman" w:hAnsi="Times New Roman" w:cs="Times New Roman"/>
          <w:sz w:val="28"/>
          <w:szCs w:val="28"/>
        </w:rPr>
        <w:t> The &lt;note&gt; element has no closing &lt;/note&gt; tag, so the document is incomplete.</w:t>
      </w:r>
    </w:p>
    <w:p w14:paraId="34F82D5B" w14:textId="77777777" w:rsidR="00051D27" w:rsidRPr="005D1265" w:rsidRDefault="00051D27" w:rsidP="00051D27">
      <w:pPr>
        <w:numPr>
          <w:ilvl w:val="0"/>
          <w:numId w:val="11"/>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lastRenderedPageBreak/>
        <w:t>Option C:</w:t>
      </w:r>
      <w:r w:rsidRPr="005D1265">
        <w:rPr>
          <w:rFonts w:ascii="Times New Roman" w:hAnsi="Times New Roman" w:cs="Times New Roman"/>
          <w:sz w:val="28"/>
          <w:szCs w:val="28"/>
        </w:rPr>
        <w:t> The &lt;to&gt; element is opened but incorrectly closed with &lt;/from&gt;. XML requires matching opening and closing tag names.</w:t>
      </w:r>
    </w:p>
    <w:p w14:paraId="2FF0C544" w14:textId="77777777" w:rsidR="00051D27" w:rsidRPr="005D1265" w:rsidRDefault="00051D27" w:rsidP="00051D27">
      <w:pPr>
        <w:numPr>
          <w:ilvl w:val="0"/>
          <w:numId w:val="11"/>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Option D:</w:t>
      </w:r>
      <w:r w:rsidRPr="005D1265">
        <w:rPr>
          <w:rFonts w:ascii="Times New Roman" w:hAnsi="Times New Roman" w:cs="Times New Roman"/>
          <w:sz w:val="28"/>
          <w:szCs w:val="28"/>
        </w:rPr>
        <w:t> The &lt;note&gt; element is not properly closed. The closing &gt; is also missing from the final tag.</w:t>
      </w:r>
    </w:p>
    <w:p w14:paraId="42CC86F0"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Therefore, Option B follows the basic XML syntax rules and represents a well-formed XML document.</w:t>
      </w:r>
    </w:p>
    <w:p w14:paraId="3B6178BC"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5. Choose the correct protocol for web communication and justify your choice.</w:t>
      </w:r>
    </w:p>
    <w:p w14:paraId="25618C15"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Correct Answer: Option B — HTTP</w:t>
      </w:r>
    </w:p>
    <w:p w14:paraId="2A47B58E"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Explanation:</w:t>
      </w:r>
    </w:p>
    <w:p w14:paraId="1C0CDDB5"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HTTP (Hypertext Transfer Protocol) is an application-layer protocol used for communication between web clients, such as browsers, and web servers. It enables browsers to request webpages and other resources and allows servers to return responses.</w:t>
      </w:r>
    </w:p>
    <w:p w14:paraId="34A2296B"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For example, when a user visits a website, the browser sends an HTTP request to the server, and the server responds with the requested content.</w:t>
      </w:r>
    </w:p>
    <w:p w14:paraId="4C1BBE58"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t>Example:</w:t>
      </w:r>
    </w:p>
    <w:p w14:paraId="5F6212F4"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GET /index.html HTTP/1.1</w:t>
      </w:r>
    </w:p>
    <w:p w14:paraId="507E0470"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Host: example.com</w:t>
      </w:r>
    </w:p>
    <w:p w14:paraId="0D7D28D0"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This request asks the server for the index.html resource.</w:t>
      </w:r>
    </w:p>
    <w:p w14:paraId="15936B2A"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For secure web communication, </w:t>
      </w:r>
      <w:r w:rsidRPr="005D1265">
        <w:rPr>
          <w:rFonts w:ascii="Times New Roman" w:hAnsi="Times New Roman" w:cs="Times New Roman"/>
          <w:b/>
          <w:bCs/>
          <w:sz w:val="28"/>
          <w:szCs w:val="28"/>
        </w:rPr>
        <w:t>HTTPS (HTTP Secure)</w:t>
      </w:r>
      <w:r w:rsidRPr="005D1265">
        <w:rPr>
          <w:rFonts w:ascii="Times New Roman" w:hAnsi="Times New Roman" w:cs="Times New Roman"/>
          <w:sz w:val="28"/>
          <w:szCs w:val="28"/>
        </w:rPr>
        <w:t> should be used. HTTPS uses TLS to encrypt communication and help protect data from interception or modification during transmission.</w:t>
      </w:r>
    </w:p>
    <w:p w14:paraId="5382D531"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b/>
          <w:bCs/>
          <w:sz w:val="28"/>
          <w:szCs w:val="28"/>
        </w:rPr>
        <w:lastRenderedPageBreak/>
        <w:t>Why not the other options?</w:t>
      </w:r>
    </w:p>
    <w:p w14:paraId="5D3995B6" w14:textId="77777777" w:rsidR="00051D27" w:rsidRPr="005D1265" w:rsidRDefault="00051D27" w:rsidP="00051D27">
      <w:pPr>
        <w:numPr>
          <w:ilvl w:val="0"/>
          <w:numId w:val="12"/>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FTP:</w:t>
      </w:r>
      <w:r w:rsidRPr="005D1265">
        <w:rPr>
          <w:rFonts w:ascii="Times New Roman" w:hAnsi="Times New Roman" w:cs="Times New Roman"/>
          <w:sz w:val="28"/>
          <w:szCs w:val="28"/>
        </w:rPr>
        <w:t> Primarily used for transferring files between computers.</w:t>
      </w:r>
    </w:p>
    <w:p w14:paraId="053149F4" w14:textId="77777777" w:rsidR="00051D27" w:rsidRPr="005D1265" w:rsidRDefault="00051D27" w:rsidP="00051D27">
      <w:pPr>
        <w:numPr>
          <w:ilvl w:val="0"/>
          <w:numId w:val="12"/>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SMTP:</w:t>
      </w:r>
      <w:r w:rsidRPr="005D1265">
        <w:rPr>
          <w:rFonts w:ascii="Times New Roman" w:hAnsi="Times New Roman" w:cs="Times New Roman"/>
          <w:sz w:val="28"/>
          <w:szCs w:val="28"/>
        </w:rPr>
        <w:t> Used for sending email messages.</w:t>
      </w:r>
    </w:p>
    <w:p w14:paraId="4EEEB928" w14:textId="77777777" w:rsidR="00051D27" w:rsidRPr="005D1265" w:rsidRDefault="00051D27" w:rsidP="00051D27">
      <w:pPr>
        <w:numPr>
          <w:ilvl w:val="0"/>
          <w:numId w:val="12"/>
        </w:numPr>
        <w:spacing w:after="383" w:line="270" w:lineRule="auto"/>
        <w:ind w:right="259"/>
        <w:rPr>
          <w:rFonts w:ascii="Times New Roman" w:hAnsi="Times New Roman" w:cs="Times New Roman"/>
          <w:sz w:val="28"/>
          <w:szCs w:val="28"/>
        </w:rPr>
      </w:pPr>
      <w:r w:rsidRPr="005D1265">
        <w:rPr>
          <w:rFonts w:ascii="Times New Roman" w:hAnsi="Times New Roman" w:cs="Times New Roman"/>
          <w:b/>
          <w:bCs/>
          <w:sz w:val="28"/>
          <w:szCs w:val="28"/>
        </w:rPr>
        <w:t>SNMP:</w:t>
      </w:r>
      <w:r w:rsidRPr="005D1265">
        <w:rPr>
          <w:rFonts w:ascii="Times New Roman" w:hAnsi="Times New Roman" w:cs="Times New Roman"/>
          <w:sz w:val="28"/>
          <w:szCs w:val="28"/>
        </w:rPr>
        <w:t> Used for monitoring and managing network devices.</w:t>
      </w:r>
    </w:p>
    <w:p w14:paraId="3742111E"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Therefore, HTTP is the correct answer because it is the standard protocol for web communication. HTTPS is the recommended secure version for modern web applications.</w:t>
      </w:r>
    </w:p>
    <w:p w14:paraId="7C9780B7" w14:textId="77777777" w:rsidR="00051D27" w:rsidRPr="005D1265" w:rsidRDefault="00000000"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pict w14:anchorId="3DA9D72B">
          <v:rect id="_x0000_i1025" style="width:0;height:1.5pt" o:hralign="center" o:hrstd="t" o:hr="t" fillcolor="#a0a0a0" stroked="f"/>
        </w:pict>
      </w:r>
    </w:p>
    <w:p w14:paraId="5B31DDFF" w14:textId="77777777" w:rsidR="00051D27" w:rsidRPr="005D1265" w:rsidRDefault="00051D27" w:rsidP="00051D27">
      <w:pPr>
        <w:spacing w:after="383" w:line="270" w:lineRule="auto"/>
        <w:ind w:left="705" w:right="259"/>
        <w:rPr>
          <w:rFonts w:ascii="Times New Roman" w:hAnsi="Times New Roman" w:cs="Times New Roman"/>
          <w:b/>
          <w:bCs/>
          <w:sz w:val="28"/>
          <w:szCs w:val="28"/>
        </w:rPr>
      </w:pPr>
      <w:r w:rsidRPr="005D1265">
        <w:rPr>
          <w:rFonts w:ascii="Times New Roman" w:hAnsi="Times New Roman" w:cs="Times New Roman"/>
          <w:b/>
          <w:bCs/>
          <w:sz w:val="28"/>
          <w:szCs w:val="28"/>
        </w:rPr>
        <w:t>Conclusion</w:t>
      </w:r>
    </w:p>
    <w:p w14:paraId="231E60AC" w14:textId="77777777" w:rsidR="00051D27" w:rsidRPr="005D1265" w:rsidRDefault="00051D27" w:rsidP="00051D27">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The scenario demonstrates the importance of following web development standards when building a modern web application. The HTML5 &lt;video&gt; element enables video embedding, POST supports form submission, the &lt;nav&gt; element provides semantic navigation, well-formed XML ensures correct data representation, and HTTP enables communication between web clients and servers. Using HTTPS further improves security by protecting data transmitted between clients and servers.</w:t>
      </w:r>
    </w:p>
    <w:p w14:paraId="57C7CD24" w14:textId="28CCD978" w:rsidR="00CB50E8" w:rsidRPr="005D1265" w:rsidRDefault="00051D27" w:rsidP="00C4740A">
      <w:pPr>
        <w:spacing w:after="383" w:line="270" w:lineRule="auto"/>
        <w:ind w:left="705" w:right="259"/>
        <w:rPr>
          <w:rFonts w:ascii="Times New Roman" w:hAnsi="Times New Roman" w:cs="Times New Roman"/>
          <w:sz w:val="28"/>
          <w:szCs w:val="28"/>
        </w:rPr>
      </w:pPr>
      <w:r w:rsidRPr="005D1265">
        <w:rPr>
          <w:rFonts w:ascii="Times New Roman" w:hAnsi="Times New Roman" w:cs="Times New Roman"/>
          <w:sz w:val="28"/>
          <w:szCs w:val="28"/>
        </w:rPr>
        <w:t>Applying these standards helps developers create accessible, reliable, maintainable, and secure web applications.</w:t>
      </w:r>
    </w:p>
    <w:p w14:paraId="2715C4E2" w14:textId="77777777" w:rsidR="00CB50E8" w:rsidRDefault="005243B7">
      <w:pPr>
        <w:spacing w:after="337"/>
        <w:ind w:left="-5" w:hanging="10"/>
      </w:pPr>
      <w:r>
        <w:rPr>
          <w:rFonts w:ascii="Arial" w:eastAsia="Arial" w:hAnsi="Arial" w:cs="Arial"/>
          <w:b/>
          <w:i/>
          <w:sz w:val="24"/>
        </w:rPr>
        <w:t>Code of Conduct:</w:t>
      </w:r>
    </w:p>
    <w:p w14:paraId="092ECDAC" w14:textId="01F98341" w:rsidR="00CB50E8" w:rsidRDefault="00C4740A">
      <w:pPr>
        <w:spacing w:after="635" w:line="276" w:lineRule="auto"/>
        <w:jc w:val="both"/>
        <w:rPr>
          <w:rFonts w:ascii="Arial" w:eastAsia="Arial" w:hAnsi="Arial" w:cs="Arial"/>
          <w:i/>
          <w:sz w:val="24"/>
        </w:rPr>
      </w:pPr>
      <w:r>
        <w:rPr>
          <w:noProof/>
        </w:rPr>
        <w:drawing>
          <wp:anchor distT="0" distB="0" distL="114300" distR="114300" simplePos="0" relativeHeight="251658240" behindDoc="0" locked="0" layoutInCell="1" allowOverlap="1" wp14:anchorId="08BFA1C6" wp14:editId="152F31B5">
            <wp:simplePos x="0" y="0"/>
            <wp:positionH relativeFrom="margin">
              <wp:align>left</wp:align>
            </wp:positionH>
            <wp:positionV relativeFrom="paragraph">
              <wp:posOffset>1041400</wp:posOffset>
            </wp:positionV>
            <wp:extent cx="1667510" cy="632434"/>
            <wp:effectExtent l="0" t="0" r="0" b="0"/>
            <wp:wrapSquare wrapText="bothSides"/>
            <wp:docPr id="4703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32362" name="Picture 4703323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7510" cy="632434"/>
                    </a:xfrm>
                    <a:prstGeom prst="rect">
                      <a:avLst/>
                    </a:prstGeom>
                  </pic:spPr>
                </pic:pic>
              </a:graphicData>
            </a:graphic>
          </wp:anchor>
        </w:drawing>
      </w:r>
      <w:r w:rsidR="005243B7">
        <w:rPr>
          <w:rFonts w:ascii="Arial" w:eastAsia="Arial" w:hAnsi="Arial" w:cs="Arial"/>
          <w:i/>
          <w:sz w:val="24"/>
        </w:rPr>
        <w:t xml:space="preserve">I </w:t>
      </w:r>
      <w:r>
        <w:rPr>
          <w:rFonts w:ascii="Arial" w:eastAsia="Arial" w:hAnsi="Arial" w:cs="Arial"/>
          <w:i/>
          <w:sz w:val="24"/>
        </w:rPr>
        <w:t>Mrinalli S</w:t>
      </w:r>
      <w:r w:rsidR="00051D27">
        <w:rPr>
          <w:rFonts w:ascii="Arial" w:eastAsia="Arial" w:hAnsi="Arial" w:cs="Arial"/>
          <w:i/>
          <w:sz w:val="24"/>
        </w:rPr>
        <w:t>(19241</w:t>
      </w:r>
      <w:r>
        <w:rPr>
          <w:rFonts w:ascii="Arial" w:eastAsia="Arial" w:hAnsi="Arial" w:cs="Arial"/>
          <w:i/>
          <w:sz w:val="24"/>
        </w:rPr>
        <w:t>1174</w:t>
      </w:r>
      <w:r w:rsidR="00051D27">
        <w:rPr>
          <w:rFonts w:ascii="Arial" w:eastAsia="Arial" w:hAnsi="Arial" w:cs="Arial"/>
          <w:i/>
          <w:sz w:val="24"/>
        </w:rPr>
        <w:t>)</w:t>
      </w:r>
      <w:r w:rsidR="005243B7">
        <w:rPr>
          <w:rFonts w:ascii="Arial" w:eastAsia="Arial" w:hAnsi="Arial" w:cs="Arial"/>
          <w:i/>
          <w:sz w:val="24"/>
        </w:rPr>
        <w:t xml:space="preserve">  certify that this submission is my original work and that I have adhered to the guidelines specified for this assessment. I understand that any violation of academic integrity rules will result in disciplinary action.</w:t>
      </w:r>
    </w:p>
    <w:p w14:paraId="4AD40C41" w14:textId="23E5AFF8" w:rsidR="00C4740A" w:rsidRDefault="00C4740A">
      <w:pPr>
        <w:spacing w:after="635" w:line="276" w:lineRule="auto"/>
        <w:jc w:val="both"/>
      </w:pPr>
    </w:p>
    <w:p w14:paraId="63950278" w14:textId="77777777" w:rsidR="00CB50E8" w:rsidRDefault="005243B7">
      <w:pPr>
        <w:spacing w:after="337"/>
        <w:ind w:left="-5" w:hanging="10"/>
      </w:pPr>
      <w:r>
        <w:rPr>
          <w:rFonts w:ascii="Arial" w:eastAsia="Arial" w:hAnsi="Arial" w:cs="Arial"/>
          <w:b/>
          <w:i/>
          <w:sz w:val="24"/>
        </w:rPr>
        <w:lastRenderedPageBreak/>
        <w:t>Signature of the student:</w:t>
      </w:r>
    </w:p>
    <w:p w14:paraId="668C9E44" w14:textId="77777777" w:rsidR="00CB50E8" w:rsidRDefault="005243B7">
      <w:pPr>
        <w:spacing w:after="13" w:line="265" w:lineRule="auto"/>
        <w:ind w:left="-5" w:hanging="10"/>
      </w:pPr>
      <w:r>
        <w:rPr>
          <w:rFonts w:ascii="Arial" w:eastAsia="Arial" w:hAnsi="Arial" w:cs="Arial"/>
          <w:b/>
          <w:sz w:val="24"/>
        </w:rPr>
        <w:t>RUBRICS FOR CALCULATION:</w:t>
      </w:r>
    </w:p>
    <w:p w14:paraId="3BA08D64" w14:textId="77777777" w:rsidR="00CB50E8" w:rsidRDefault="00CB50E8">
      <w:pPr>
        <w:spacing w:after="0"/>
        <w:ind w:left="-1440" w:right="10469"/>
      </w:pPr>
    </w:p>
    <w:tbl>
      <w:tblPr>
        <w:tblStyle w:val="TableGrid"/>
        <w:tblW w:w="10206" w:type="dxa"/>
        <w:tblInd w:w="-589" w:type="dxa"/>
        <w:tblCellMar>
          <w:top w:w="43" w:type="dxa"/>
          <w:left w:w="124" w:type="dxa"/>
          <w:bottom w:w="44" w:type="dxa"/>
          <w:right w:w="75" w:type="dxa"/>
        </w:tblCellMar>
        <w:tblLook w:val="04A0" w:firstRow="1" w:lastRow="0" w:firstColumn="1" w:lastColumn="0" w:noHBand="0" w:noVBand="1"/>
      </w:tblPr>
      <w:tblGrid>
        <w:gridCol w:w="1660"/>
        <w:gridCol w:w="1340"/>
        <w:gridCol w:w="1819"/>
        <w:gridCol w:w="1756"/>
        <w:gridCol w:w="1653"/>
        <w:gridCol w:w="1978"/>
      </w:tblGrid>
      <w:tr w:rsidR="00CB50E8" w14:paraId="4ADA4397" w14:textId="77777777">
        <w:trPr>
          <w:trHeight w:val="603"/>
        </w:trPr>
        <w:tc>
          <w:tcPr>
            <w:tcW w:w="1660" w:type="dxa"/>
            <w:tcBorders>
              <w:top w:val="single" w:sz="4" w:space="0" w:color="000000"/>
              <w:left w:val="single" w:sz="4" w:space="0" w:color="000000"/>
              <w:bottom w:val="single" w:sz="4" w:space="0" w:color="000000"/>
              <w:right w:val="single" w:sz="4" w:space="0" w:color="000000"/>
            </w:tcBorders>
            <w:vAlign w:val="bottom"/>
          </w:tcPr>
          <w:p w14:paraId="195D0461" w14:textId="77777777" w:rsidR="00CB50E8" w:rsidRDefault="005243B7">
            <w:pPr>
              <w:ind w:right="48"/>
              <w:jc w:val="center"/>
            </w:pPr>
            <w:r>
              <w:rPr>
                <w:rFonts w:ascii="Cambria" w:eastAsia="Cambria" w:hAnsi="Cambria" w:cs="Cambria"/>
                <w:b/>
              </w:rPr>
              <w:t>Criteria</w:t>
            </w:r>
          </w:p>
        </w:tc>
        <w:tc>
          <w:tcPr>
            <w:tcW w:w="1340" w:type="dxa"/>
            <w:tcBorders>
              <w:top w:val="single" w:sz="4" w:space="0" w:color="000000"/>
              <w:left w:val="single" w:sz="4" w:space="0" w:color="000000"/>
              <w:bottom w:val="single" w:sz="4" w:space="0" w:color="000000"/>
              <w:right w:val="single" w:sz="4" w:space="0" w:color="000000"/>
            </w:tcBorders>
            <w:vAlign w:val="bottom"/>
          </w:tcPr>
          <w:p w14:paraId="207DC8EB" w14:textId="77777777" w:rsidR="00CB50E8" w:rsidRDefault="005243B7">
            <w:pPr>
              <w:ind w:left="10"/>
            </w:pPr>
            <w:r>
              <w:rPr>
                <w:rFonts w:ascii="Cambria" w:eastAsia="Cambria" w:hAnsi="Cambria" w:cs="Cambria"/>
                <w:b/>
              </w:rPr>
              <w:t>Weightage</w:t>
            </w:r>
          </w:p>
        </w:tc>
        <w:tc>
          <w:tcPr>
            <w:tcW w:w="1819" w:type="dxa"/>
            <w:tcBorders>
              <w:top w:val="single" w:sz="4" w:space="0" w:color="000000"/>
              <w:left w:val="single" w:sz="4" w:space="0" w:color="000000"/>
              <w:bottom w:val="single" w:sz="4" w:space="0" w:color="000000"/>
              <w:right w:val="single" w:sz="4" w:space="0" w:color="000000"/>
            </w:tcBorders>
          </w:tcPr>
          <w:p w14:paraId="1491A462" w14:textId="77777777" w:rsidR="00CB50E8" w:rsidRDefault="005243B7">
            <w:pPr>
              <w:spacing w:after="16"/>
              <w:ind w:right="48"/>
              <w:jc w:val="center"/>
            </w:pPr>
            <w:r>
              <w:rPr>
                <w:rFonts w:ascii="Cambria" w:eastAsia="Cambria" w:hAnsi="Cambria" w:cs="Cambria"/>
                <w:b/>
              </w:rPr>
              <w:t xml:space="preserve">Level 4 – </w:t>
            </w:r>
          </w:p>
          <w:p w14:paraId="325C023E" w14:textId="77777777" w:rsidR="00CB50E8" w:rsidRDefault="005243B7">
            <w:pPr>
              <w:ind w:right="48"/>
              <w:jc w:val="center"/>
            </w:pPr>
            <w:r>
              <w:rPr>
                <w:rFonts w:ascii="Cambria" w:eastAsia="Cambria" w:hAnsi="Cambria" w:cs="Cambria"/>
                <w:b/>
              </w:rPr>
              <w:t>Exemplary</w:t>
            </w:r>
          </w:p>
        </w:tc>
        <w:tc>
          <w:tcPr>
            <w:tcW w:w="1756" w:type="dxa"/>
            <w:tcBorders>
              <w:top w:val="single" w:sz="4" w:space="0" w:color="000000"/>
              <w:left w:val="single" w:sz="4" w:space="0" w:color="000000"/>
              <w:bottom w:val="single" w:sz="4" w:space="0" w:color="000000"/>
              <w:right w:val="single" w:sz="4" w:space="0" w:color="000000"/>
            </w:tcBorders>
          </w:tcPr>
          <w:p w14:paraId="0ECED8AC" w14:textId="77777777" w:rsidR="00CB50E8" w:rsidRDefault="005243B7">
            <w:pPr>
              <w:spacing w:after="16"/>
              <w:ind w:right="48"/>
              <w:jc w:val="center"/>
            </w:pPr>
            <w:r>
              <w:rPr>
                <w:rFonts w:ascii="Cambria" w:eastAsia="Cambria" w:hAnsi="Cambria" w:cs="Cambria"/>
                <w:b/>
              </w:rPr>
              <w:t xml:space="preserve">Level 3 – </w:t>
            </w:r>
          </w:p>
          <w:p w14:paraId="305AF149" w14:textId="77777777" w:rsidR="00CB50E8" w:rsidRDefault="005243B7">
            <w:pPr>
              <w:ind w:right="48"/>
              <w:jc w:val="center"/>
            </w:pPr>
            <w:r>
              <w:rPr>
                <w:rFonts w:ascii="Cambria" w:eastAsia="Cambria" w:hAnsi="Cambria" w:cs="Cambria"/>
                <w:b/>
              </w:rPr>
              <w:t>Proficient</w:t>
            </w:r>
          </w:p>
        </w:tc>
        <w:tc>
          <w:tcPr>
            <w:tcW w:w="1653" w:type="dxa"/>
            <w:tcBorders>
              <w:top w:val="single" w:sz="4" w:space="0" w:color="000000"/>
              <w:left w:val="single" w:sz="4" w:space="0" w:color="000000"/>
              <w:bottom w:val="single" w:sz="4" w:space="0" w:color="000000"/>
              <w:right w:val="single" w:sz="4" w:space="0" w:color="000000"/>
            </w:tcBorders>
          </w:tcPr>
          <w:p w14:paraId="2BE75D34" w14:textId="77777777" w:rsidR="00CB50E8" w:rsidRDefault="005243B7">
            <w:pPr>
              <w:spacing w:after="16"/>
              <w:ind w:right="48"/>
              <w:jc w:val="center"/>
            </w:pPr>
            <w:r>
              <w:rPr>
                <w:rFonts w:ascii="Cambria" w:eastAsia="Cambria" w:hAnsi="Cambria" w:cs="Cambria"/>
                <w:b/>
              </w:rPr>
              <w:t xml:space="preserve">Level 2 – </w:t>
            </w:r>
          </w:p>
          <w:p w14:paraId="65EF6C01" w14:textId="77777777" w:rsidR="00CB50E8" w:rsidRDefault="005243B7">
            <w:pPr>
              <w:ind w:right="48"/>
              <w:jc w:val="center"/>
            </w:pPr>
            <w:r>
              <w:rPr>
                <w:rFonts w:ascii="Cambria" w:eastAsia="Cambria" w:hAnsi="Cambria" w:cs="Cambria"/>
                <w:b/>
              </w:rPr>
              <w:t>Developing</w:t>
            </w:r>
          </w:p>
        </w:tc>
        <w:tc>
          <w:tcPr>
            <w:tcW w:w="1978" w:type="dxa"/>
            <w:tcBorders>
              <w:top w:val="single" w:sz="4" w:space="0" w:color="000000"/>
              <w:left w:val="single" w:sz="4" w:space="0" w:color="000000"/>
              <w:bottom w:val="single" w:sz="4" w:space="0" w:color="000000"/>
              <w:right w:val="single" w:sz="4" w:space="0" w:color="000000"/>
            </w:tcBorders>
          </w:tcPr>
          <w:p w14:paraId="2D0F5395" w14:textId="77777777" w:rsidR="00CB50E8" w:rsidRDefault="005243B7">
            <w:pPr>
              <w:spacing w:after="16"/>
              <w:ind w:right="48"/>
              <w:jc w:val="center"/>
            </w:pPr>
            <w:r>
              <w:rPr>
                <w:rFonts w:ascii="Cambria" w:eastAsia="Cambria" w:hAnsi="Cambria" w:cs="Cambria"/>
                <w:b/>
              </w:rPr>
              <w:t xml:space="preserve">Level 1 – </w:t>
            </w:r>
          </w:p>
          <w:p w14:paraId="40064037" w14:textId="77777777" w:rsidR="00CB50E8" w:rsidRDefault="005243B7">
            <w:pPr>
              <w:ind w:right="48"/>
              <w:jc w:val="center"/>
            </w:pPr>
            <w:r>
              <w:rPr>
                <w:rFonts w:ascii="Cambria" w:eastAsia="Cambria" w:hAnsi="Cambria" w:cs="Cambria"/>
                <w:b/>
              </w:rPr>
              <w:t>Beginning</w:t>
            </w:r>
          </w:p>
        </w:tc>
      </w:tr>
      <w:tr w:rsidR="00CB50E8" w14:paraId="2A65B71E"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325FC7E1" w14:textId="77777777" w:rsidR="00CB50E8" w:rsidRDefault="005243B7">
            <w:pPr>
              <w:jc w:val="center"/>
            </w:pPr>
            <w:r>
              <w:rPr>
                <w:rFonts w:ascii="Cambria" w:eastAsia="Cambria" w:hAnsi="Cambria" w:cs="Cambria"/>
              </w:rPr>
              <w:t>Understanding of Case</w:t>
            </w:r>
          </w:p>
        </w:tc>
        <w:tc>
          <w:tcPr>
            <w:tcW w:w="1340" w:type="dxa"/>
            <w:tcBorders>
              <w:top w:val="single" w:sz="4" w:space="0" w:color="000000"/>
              <w:left w:val="single" w:sz="4" w:space="0" w:color="000000"/>
              <w:bottom w:val="single" w:sz="4" w:space="0" w:color="000000"/>
              <w:right w:val="single" w:sz="4" w:space="0" w:color="000000"/>
            </w:tcBorders>
            <w:vAlign w:val="center"/>
          </w:tcPr>
          <w:p w14:paraId="1F83DC48" w14:textId="77777777" w:rsidR="00CB50E8" w:rsidRDefault="005243B7">
            <w:pPr>
              <w:ind w:right="48"/>
              <w:jc w:val="center"/>
            </w:pPr>
            <w:r>
              <w:rPr>
                <w:rFonts w:ascii="Cambria" w:eastAsia="Cambria" w:hAnsi="Cambria" w:cs="Cambria"/>
              </w:rPr>
              <w:t>25</w:t>
            </w:r>
          </w:p>
        </w:tc>
        <w:tc>
          <w:tcPr>
            <w:tcW w:w="1819" w:type="dxa"/>
            <w:tcBorders>
              <w:top w:val="single" w:sz="4" w:space="0" w:color="000000"/>
              <w:left w:val="single" w:sz="4" w:space="0" w:color="000000"/>
              <w:bottom w:val="single" w:sz="4" w:space="0" w:color="000000"/>
              <w:right w:val="single" w:sz="4" w:space="0" w:color="000000"/>
            </w:tcBorders>
            <w:vAlign w:val="center"/>
          </w:tcPr>
          <w:p w14:paraId="20A66BF5" w14:textId="77777777" w:rsidR="00CB50E8" w:rsidRDefault="005243B7">
            <w:pPr>
              <w:spacing w:line="274" w:lineRule="auto"/>
              <w:jc w:val="center"/>
            </w:pPr>
            <w:r>
              <w:rPr>
                <w:rFonts w:ascii="Cambria" w:eastAsia="Cambria" w:hAnsi="Cambria" w:cs="Cambria"/>
              </w:rPr>
              <w:t xml:space="preserve">Thorough understanding; </w:t>
            </w:r>
          </w:p>
          <w:p w14:paraId="2B885984" w14:textId="77777777" w:rsidR="00CB50E8" w:rsidRDefault="005243B7">
            <w:pPr>
              <w:jc w:val="center"/>
            </w:pPr>
            <w:r>
              <w:rPr>
                <w:rFonts w:ascii="Cambria" w:eastAsia="Cambria" w:hAnsi="Cambria" w:cs="Cambria"/>
              </w:rPr>
              <w:t>clearly identifies all key issues</w:t>
            </w:r>
          </w:p>
        </w:tc>
        <w:tc>
          <w:tcPr>
            <w:tcW w:w="1756" w:type="dxa"/>
            <w:tcBorders>
              <w:top w:val="single" w:sz="4" w:space="0" w:color="000000"/>
              <w:left w:val="single" w:sz="4" w:space="0" w:color="000000"/>
              <w:bottom w:val="single" w:sz="4" w:space="0" w:color="000000"/>
              <w:right w:val="single" w:sz="4" w:space="0" w:color="000000"/>
            </w:tcBorders>
          </w:tcPr>
          <w:p w14:paraId="28DEE9AE" w14:textId="77777777" w:rsidR="00CB50E8" w:rsidRDefault="005243B7">
            <w:pPr>
              <w:ind w:left="14" w:right="14" w:firstLine="8"/>
              <w:jc w:val="center"/>
            </w:pPr>
            <w:r>
              <w:rPr>
                <w:rFonts w:ascii="Cambria" w:eastAsia="Cambria" w:hAnsi="Cambria" w:cs="Cambria"/>
              </w:rPr>
              <w:t>Good understanding with most issues identified</w:t>
            </w:r>
          </w:p>
        </w:tc>
        <w:tc>
          <w:tcPr>
            <w:tcW w:w="1653" w:type="dxa"/>
            <w:tcBorders>
              <w:top w:val="single" w:sz="4" w:space="0" w:color="000000"/>
              <w:left w:val="single" w:sz="4" w:space="0" w:color="000000"/>
              <w:bottom w:val="single" w:sz="4" w:space="0" w:color="000000"/>
              <w:right w:val="single" w:sz="4" w:space="0" w:color="000000"/>
            </w:tcBorders>
            <w:vAlign w:val="center"/>
          </w:tcPr>
          <w:p w14:paraId="0AB7920E" w14:textId="77777777" w:rsidR="00CB50E8" w:rsidRDefault="005243B7">
            <w:pPr>
              <w:spacing w:line="274" w:lineRule="auto"/>
              <w:jc w:val="center"/>
            </w:pPr>
            <w:r>
              <w:rPr>
                <w:rFonts w:ascii="Cambria" w:eastAsia="Cambria" w:hAnsi="Cambria" w:cs="Cambria"/>
              </w:rPr>
              <w:t>Basic understanding</w:t>
            </w:r>
          </w:p>
          <w:p w14:paraId="3F6ACE65" w14:textId="77777777" w:rsidR="00CB50E8" w:rsidRDefault="005243B7">
            <w:pPr>
              <w:jc w:val="center"/>
            </w:pPr>
            <w:r>
              <w:rPr>
                <w:rFonts w:ascii="Cambria" w:eastAsia="Cambria" w:hAnsi="Cambria" w:cs="Cambria"/>
              </w:rPr>
              <w:t>; some issues missed</w:t>
            </w:r>
          </w:p>
        </w:tc>
        <w:tc>
          <w:tcPr>
            <w:tcW w:w="1978" w:type="dxa"/>
            <w:tcBorders>
              <w:top w:val="single" w:sz="4" w:space="0" w:color="000000"/>
              <w:left w:val="single" w:sz="4" w:space="0" w:color="000000"/>
              <w:bottom w:val="single" w:sz="4" w:space="0" w:color="000000"/>
              <w:right w:val="single" w:sz="4" w:space="0" w:color="000000"/>
            </w:tcBorders>
          </w:tcPr>
          <w:p w14:paraId="7F7CD214" w14:textId="77777777" w:rsidR="00CB50E8" w:rsidRDefault="005243B7">
            <w:pPr>
              <w:spacing w:line="274" w:lineRule="auto"/>
              <w:jc w:val="center"/>
            </w:pPr>
            <w:r>
              <w:rPr>
                <w:rFonts w:ascii="Cambria" w:eastAsia="Cambria" w:hAnsi="Cambria" w:cs="Cambria"/>
              </w:rPr>
              <w:t xml:space="preserve">Poor understanding; </w:t>
            </w:r>
          </w:p>
          <w:p w14:paraId="72943DDA" w14:textId="77777777" w:rsidR="00CB50E8" w:rsidRDefault="005243B7">
            <w:pPr>
              <w:spacing w:after="16"/>
              <w:ind w:right="48"/>
              <w:jc w:val="center"/>
            </w:pPr>
            <w:r>
              <w:rPr>
                <w:rFonts w:ascii="Cambria" w:eastAsia="Cambria" w:hAnsi="Cambria" w:cs="Cambria"/>
              </w:rPr>
              <w:t xml:space="preserve">problem not </w:t>
            </w:r>
          </w:p>
          <w:p w14:paraId="3C15C650" w14:textId="77777777" w:rsidR="00CB50E8" w:rsidRDefault="005243B7">
            <w:pPr>
              <w:jc w:val="center"/>
            </w:pPr>
            <w:r>
              <w:rPr>
                <w:rFonts w:ascii="Cambria" w:eastAsia="Cambria" w:hAnsi="Cambria" w:cs="Cambria"/>
              </w:rPr>
              <w:t>identified correctly</w:t>
            </w:r>
          </w:p>
        </w:tc>
      </w:tr>
      <w:tr w:rsidR="00CB50E8" w14:paraId="7FEE9C5B"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1B2EBB63" w14:textId="77777777" w:rsidR="00CB50E8" w:rsidRDefault="005243B7">
            <w:pPr>
              <w:spacing w:after="16"/>
              <w:ind w:left="49"/>
            </w:pPr>
            <w:r>
              <w:rPr>
                <w:rFonts w:ascii="Cambria" w:eastAsia="Cambria" w:hAnsi="Cambria" w:cs="Cambria"/>
              </w:rPr>
              <w:t xml:space="preserve">Application of </w:t>
            </w:r>
          </w:p>
          <w:p w14:paraId="6AD7955C" w14:textId="77777777" w:rsidR="00CB50E8" w:rsidRDefault="005243B7">
            <w:pPr>
              <w:ind w:right="48"/>
              <w:jc w:val="center"/>
            </w:pPr>
            <w:r>
              <w:rPr>
                <w:rFonts w:ascii="Cambria" w:eastAsia="Cambria" w:hAnsi="Cambria" w:cs="Cambria"/>
              </w:rPr>
              <w:t>Concepts</w:t>
            </w:r>
          </w:p>
        </w:tc>
        <w:tc>
          <w:tcPr>
            <w:tcW w:w="1340" w:type="dxa"/>
            <w:tcBorders>
              <w:top w:val="single" w:sz="4" w:space="0" w:color="000000"/>
              <w:left w:val="single" w:sz="4" w:space="0" w:color="000000"/>
              <w:bottom w:val="single" w:sz="4" w:space="0" w:color="000000"/>
              <w:right w:val="single" w:sz="4" w:space="0" w:color="000000"/>
            </w:tcBorders>
            <w:vAlign w:val="center"/>
          </w:tcPr>
          <w:p w14:paraId="6B89E6CD" w14:textId="77777777" w:rsidR="00CB50E8" w:rsidRDefault="005243B7">
            <w:pPr>
              <w:ind w:right="48"/>
              <w:jc w:val="center"/>
            </w:pPr>
            <w:r>
              <w:rPr>
                <w:rFonts w:ascii="Cambria" w:eastAsia="Cambria" w:hAnsi="Cambria" w:cs="Cambria"/>
              </w:rPr>
              <w:t>25</w:t>
            </w:r>
          </w:p>
        </w:tc>
        <w:tc>
          <w:tcPr>
            <w:tcW w:w="1819" w:type="dxa"/>
            <w:tcBorders>
              <w:top w:val="single" w:sz="4" w:space="0" w:color="000000"/>
              <w:left w:val="single" w:sz="4" w:space="0" w:color="000000"/>
              <w:bottom w:val="single" w:sz="4" w:space="0" w:color="000000"/>
              <w:right w:val="single" w:sz="4" w:space="0" w:color="000000"/>
            </w:tcBorders>
          </w:tcPr>
          <w:p w14:paraId="24683465" w14:textId="77777777" w:rsidR="00CB50E8" w:rsidRDefault="005243B7">
            <w:pPr>
              <w:spacing w:line="274" w:lineRule="auto"/>
              <w:jc w:val="center"/>
            </w:pPr>
            <w:r>
              <w:rPr>
                <w:rFonts w:ascii="Cambria" w:eastAsia="Cambria" w:hAnsi="Cambria" w:cs="Cambria"/>
              </w:rPr>
              <w:t xml:space="preserve">Effectively applies relevant concepts to </w:t>
            </w:r>
          </w:p>
          <w:p w14:paraId="4CAECC26" w14:textId="77777777" w:rsidR="00CB50E8" w:rsidRDefault="005243B7">
            <w:pPr>
              <w:jc w:val="center"/>
            </w:pPr>
            <w:proofErr w:type="spellStart"/>
            <w:r>
              <w:rPr>
                <w:rFonts w:ascii="Cambria" w:eastAsia="Cambria" w:hAnsi="Cambria" w:cs="Cambria"/>
              </w:rPr>
              <w:t>analyze</w:t>
            </w:r>
            <w:proofErr w:type="spellEnd"/>
            <w:r>
              <w:rPr>
                <w:rFonts w:ascii="Cambria" w:eastAsia="Cambria" w:hAnsi="Cambria" w:cs="Cambria"/>
              </w:rPr>
              <w:t xml:space="preserve"> the case deeply</w:t>
            </w:r>
          </w:p>
        </w:tc>
        <w:tc>
          <w:tcPr>
            <w:tcW w:w="1756" w:type="dxa"/>
            <w:tcBorders>
              <w:top w:val="single" w:sz="4" w:space="0" w:color="000000"/>
              <w:left w:val="single" w:sz="4" w:space="0" w:color="000000"/>
              <w:bottom w:val="single" w:sz="4" w:space="0" w:color="000000"/>
              <w:right w:val="single" w:sz="4" w:space="0" w:color="000000"/>
            </w:tcBorders>
            <w:vAlign w:val="center"/>
          </w:tcPr>
          <w:p w14:paraId="68DAB641" w14:textId="77777777" w:rsidR="00CB50E8" w:rsidRDefault="005243B7">
            <w:pPr>
              <w:spacing w:line="274" w:lineRule="auto"/>
              <w:jc w:val="center"/>
            </w:pPr>
            <w:r>
              <w:rPr>
                <w:rFonts w:ascii="Cambria" w:eastAsia="Cambria" w:hAnsi="Cambria" w:cs="Cambria"/>
              </w:rPr>
              <w:t xml:space="preserve">Applies appropriate </w:t>
            </w:r>
          </w:p>
          <w:p w14:paraId="298EBD65" w14:textId="77777777" w:rsidR="00CB50E8" w:rsidRDefault="005243B7">
            <w:pPr>
              <w:jc w:val="center"/>
            </w:pPr>
            <w:r>
              <w:rPr>
                <w:rFonts w:ascii="Cambria" w:eastAsia="Cambria" w:hAnsi="Cambria" w:cs="Cambria"/>
              </w:rPr>
              <w:t>concepts with minor gaps</w:t>
            </w:r>
          </w:p>
        </w:tc>
        <w:tc>
          <w:tcPr>
            <w:tcW w:w="1653" w:type="dxa"/>
            <w:tcBorders>
              <w:top w:val="single" w:sz="4" w:space="0" w:color="000000"/>
              <w:left w:val="single" w:sz="4" w:space="0" w:color="000000"/>
              <w:bottom w:val="single" w:sz="4" w:space="0" w:color="000000"/>
              <w:right w:val="single" w:sz="4" w:space="0" w:color="000000"/>
            </w:tcBorders>
            <w:vAlign w:val="center"/>
          </w:tcPr>
          <w:p w14:paraId="6404A71A" w14:textId="77777777" w:rsidR="00CB50E8" w:rsidRDefault="005243B7">
            <w:pPr>
              <w:jc w:val="center"/>
            </w:pPr>
            <w:r>
              <w:rPr>
                <w:rFonts w:ascii="Cambria" w:eastAsia="Cambria" w:hAnsi="Cambria" w:cs="Cambria"/>
              </w:rPr>
              <w:t>Limited application of concepts</w:t>
            </w:r>
          </w:p>
        </w:tc>
        <w:tc>
          <w:tcPr>
            <w:tcW w:w="1978" w:type="dxa"/>
            <w:tcBorders>
              <w:top w:val="single" w:sz="4" w:space="0" w:color="000000"/>
              <w:left w:val="single" w:sz="4" w:space="0" w:color="000000"/>
              <w:bottom w:val="single" w:sz="4" w:space="0" w:color="000000"/>
              <w:right w:val="single" w:sz="4" w:space="0" w:color="000000"/>
            </w:tcBorders>
            <w:vAlign w:val="center"/>
          </w:tcPr>
          <w:p w14:paraId="218B815D" w14:textId="77777777" w:rsidR="00CB50E8" w:rsidRDefault="005243B7">
            <w:pPr>
              <w:jc w:val="center"/>
            </w:pPr>
            <w:r>
              <w:rPr>
                <w:rFonts w:ascii="Cambria" w:eastAsia="Cambria" w:hAnsi="Cambria" w:cs="Cambria"/>
              </w:rPr>
              <w:t>Fails to apply relevant concepts</w:t>
            </w:r>
          </w:p>
        </w:tc>
      </w:tr>
      <w:tr w:rsidR="00CB50E8" w14:paraId="471C97CF"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7FF14B83" w14:textId="77777777" w:rsidR="00CB50E8" w:rsidRDefault="005243B7">
            <w:pPr>
              <w:ind w:right="48"/>
              <w:jc w:val="center"/>
            </w:pPr>
            <w:r>
              <w:rPr>
                <w:rFonts w:ascii="Cambria" w:eastAsia="Cambria" w:hAnsi="Cambria" w:cs="Cambria"/>
              </w:rPr>
              <w:t>Analysis</w:t>
            </w:r>
          </w:p>
        </w:tc>
        <w:tc>
          <w:tcPr>
            <w:tcW w:w="1340" w:type="dxa"/>
            <w:tcBorders>
              <w:top w:val="single" w:sz="4" w:space="0" w:color="000000"/>
              <w:left w:val="single" w:sz="4" w:space="0" w:color="000000"/>
              <w:bottom w:val="single" w:sz="4" w:space="0" w:color="000000"/>
              <w:right w:val="single" w:sz="4" w:space="0" w:color="000000"/>
            </w:tcBorders>
            <w:vAlign w:val="center"/>
          </w:tcPr>
          <w:p w14:paraId="66EAD58D" w14:textId="77777777" w:rsidR="00CB50E8" w:rsidRDefault="005243B7">
            <w:pPr>
              <w:ind w:right="48"/>
              <w:jc w:val="center"/>
            </w:pPr>
            <w:r>
              <w:rPr>
                <w:rFonts w:ascii="Cambria" w:eastAsia="Cambria" w:hAnsi="Cambria" w:cs="Cambria"/>
              </w:rPr>
              <w:t>20</w:t>
            </w:r>
          </w:p>
        </w:tc>
        <w:tc>
          <w:tcPr>
            <w:tcW w:w="1819" w:type="dxa"/>
            <w:tcBorders>
              <w:top w:val="single" w:sz="4" w:space="0" w:color="000000"/>
              <w:left w:val="single" w:sz="4" w:space="0" w:color="000000"/>
              <w:bottom w:val="single" w:sz="4" w:space="0" w:color="000000"/>
              <w:right w:val="single" w:sz="4" w:space="0" w:color="000000"/>
            </w:tcBorders>
          </w:tcPr>
          <w:p w14:paraId="5A0F70E4" w14:textId="77777777" w:rsidR="00CB50E8" w:rsidRDefault="005243B7">
            <w:pPr>
              <w:spacing w:line="274" w:lineRule="auto"/>
              <w:jc w:val="center"/>
            </w:pPr>
            <w:r>
              <w:rPr>
                <w:rFonts w:ascii="Cambria" w:eastAsia="Cambria" w:hAnsi="Cambria" w:cs="Cambria"/>
              </w:rPr>
              <w:t xml:space="preserve">In-depth analysis with strong </w:t>
            </w:r>
          </w:p>
          <w:p w14:paraId="1D6ABF89" w14:textId="77777777" w:rsidR="00CB50E8" w:rsidRDefault="005243B7">
            <w:pPr>
              <w:jc w:val="center"/>
            </w:pPr>
            <w:r>
              <w:rPr>
                <w:rFonts w:ascii="Cambria" w:eastAsia="Cambria" w:hAnsi="Cambria" w:cs="Cambria"/>
              </w:rPr>
              <w:t>reasoning and insights</w:t>
            </w:r>
          </w:p>
        </w:tc>
        <w:tc>
          <w:tcPr>
            <w:tcW w:w="1756" w:type="dxa"/>
            <w:tcBorders>
              <w:top w:val="single" w:sz="4" w:space="0" w:color="000000"/>
              <w:left w:val="single" w:sz="4" w:space="0" w:color="000000"/>
              <w:bottom w:val="single" w:sz="4" w:space="0" w:color="000000"/>
              <w:right w:val="single" w:sz="4" w:space="0" w:color="000000"/>
            </w:tcBorders>
            <w:vAlign w:val="center"/>
          </w:tcPr>
          <w:p w14:paraId="2342A30B" w14:textId="77777777" w:rsidR="00CB50E8" w:rsidRDefault="005243B7">
            <w:pPr>
              <w:ind w:left="4" w:hanging="4"/>
              <w:jc w:val="center"/>
            </w:pPr>
            <w:r>
              <w:rPr>
                <w:rFonts w:ascii="Cambria" w:eastAsia="Cambria" w:hAnsi="Cambria" w:cs="Cambria"/>
              </w:rPr>
              <w:t>Good analysis with logical reasoning</w:t>
            </w:r>
          </w:p>
        </w:tc>
        <w:tc>
          <w:tcPr>
            <w:tcW w:w="1653" w:type="dxa"/>
            <w:tcBorders>
              <w:top w:val="single" w:sz="4" w:space="0" w:color="000000"/>
              <w:left w:val="single" w:sz="4" w:space="0" w:color="000000"/>
              <w:bottom w:val="single" w:sz="4" w:space="0" w:color="000000"/>
              <w:right w:val="single" w:sz="4" w:space="0" w:color="000000"/>
            </w:tcBorders>
            <w:vAlign w:val="center"/>
          </w:tcPr>
          <w:p w14:paraId="4E75A048" w14:textId="77777777" w:rsidR="00CB50E8" w:rsidRDefault="005243B7">
            <w:pPr>
              <w:jc w:val="center"/>
            </w:pPr>
            <w:r>
              <w:rPr>
                <w:rFonts w:ascii="Cambria" w:eastAsia="Cambria" w:hAnsi="Cambria" w:cs="Cambria"/>
              </w:rPr>
              <w:t>Basic analysis with limited depth</w:t>
            </w:r>
          </w:p>
        </w:tc>
        <w:tc>
          <w:tcPr>
            <w:tcW w:w="1978" w:type="dxa"/>
            <w:tcBorders>
              <w:top w:val="single" w:sz="4" w:space="0" w:color="000000"/>
              <w:left w:val="single" w:sz="4" w:space="0" w:color="000000"/>
              <w:bottom w:val="single" w:sz="4" w:space="0" w:color="000000"/>
              <w:right w:val="single" w:sz="4" w:space="0" w:color="000000"/>
            </w:tcBorders>
            <w:vAlign w:val="center"/>
          </w:tcPr>
          <w:p w14:paraId="1192C858" w14:textId="77777777" w:rsidR="00CB50E8" w:rsidRDefault="005243B7">
            <w:pPr>
              <w:jc w:val="center"/>
            </w:pPr>
            <w:r>
              <w:rPr>
                <w:rFonts w:ascii="Cambria" w:eastAsia="Cambria" w:hAnsi="Cambria" w:cs="Cambria"/>
              </w:rPr>
              <w:t>Weak or no analysis; lacks reasoning</w:t>
            </w:r>
          </w:p>
        </w:tc>
      </w:tr>
      <w:tr w:rsidR="00CB50E8" w14:paraId="6BEDC5A7"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2EF8B0C0" w14:textId="77777777" w:rsidR="00CB50E8" w:rsidRDefault="005243B7">
            <w:pPr>
              <w:spacing w:after="16"/>
              <w:ind w:right="48"/>
              <w:jc w:val="center"/>
            </w:pPr>
            <w:r>
              <w:rPr>
                <w:rFonts w:ascii="Cambria" w:eastAsia="Cambria" w:hAnsi="Cambria" w:cs="Cambria"/>
              </w:rPr>
              <w:t xml:space="preserve">Solution </w:t>
            </w:r>
          </w:p>
          <w:p w14:paraId="15A17358" w14:textId="77777777" w:rsidR="00CB50E8" w:rsidRDefault="005243B7">
            <w:pPr>
              <w:ind w:right="48"/>
              <w:jc w:val="center"/>
            </w:pPr>
            <w:r>
              <w:rPr>
                <w:rFonts w:ascii="Cambria" w:eastAsia="Cambria" w:hAnsi="Cambria" w:cs="Cambria"/>
              </w:rPr>
              <w:t>Design</w:t>
            </w:r>
          </w:p>
        </w:tc>
        <w:tc>
          <w:tcPr>
            <w:tcW w:w="1340" w:type="dxa"/>
            <w:tcBorders>
              <w:top w:val="single" w:sz="4" w:space="0" w:color="000000"/>
              <w:left w:val="single" w:sz="4" w:space="0" w:color="000000"/>
              <w:bottom w:val="single" w:sz="4" w:space="0" w:color="000000"/>
              <w:right w:val="single" w:sz="4" w:space="0" w:color="000000"/>
            </w:tcBorders>
            <w:vAlign w:val="center"/>
          </w:tcPr>
          <w:p w14:paraId="6DD2B648" w14:textId="77777777" w:rsidR="00CB50E8" w:rsidRDefault="005243B7">
            <w:pPr>
              <w:ind w:right="48"/>
              <w:jc w:val="center"/>
            </w:pPr>
            <w:r>
              <w:rPr>
                <w:rFonts w:ascii="Cambria" w:eastAsia="Cambria" w:hAnsi="Cambria" w:cs="Cambria"/>
              </w:rPr>
              <w:t>20</w:t>
            </w:r>
          </w:p>
        </w:tc>
        <w:tc>
          <w:tcPr>
            <w:tcW w:w="1819" w:type="dxa"/>
            <w:tcBorders>
              <w:top w:val="single" w:sz="4" w:space="0" w:color="000000"/>
              <w:left w:val="single" w:sz="4" w:space="0" w:color="000000"/>
              <w:bottom w:val="single" w:sz="4" w:space="0" w:color="000000"/>
              <w:right w:val="single" w:sz="4" w:space="0" w:color="000000"/>
            </w:tcBorders>
          </w:tcPr>
          <w:p w14:paraId="47A7D4A7" w14:textId="77777777" w:rsidR="00CB50E8" w:rsidRDefault="005243B7">
            <w:pPr>
              <w:spacing w:line="274" w:lineRule="auto"/>
              <w:jc w:val="center"/>
            </w:pPr>
            <w:r>
              <w:rPr>
                <w:rFonts w:ascii="Cambria" w:eastAsia="Cambria" w:hAnsi="Cambria" w:cs="Cambria"/>
              </w:rPr>
              <w:t xml:space="preserve">Innovative, feasible </w:t>
            </w:r>
          </w:p>
          <w:p w14:paraId="0C95E51C" w14:textId="77777777" w:rsidR="00CB50E8" w:rsidRDefault="005243B7">
            <w:pPr>
              <w:jc w:val="center"/>
            </w:pPr>
            <w:r>
              <w:rPr>
                <w:rFonts w:ascii="Cambria" w:eastAsia="Cambria" w:hAnsi="Cambria" w:cs="Cambria"/>
              </w:rPr>
              <w:t>solutions with strong justification</w:t>
            </w:r>
          </w:p>
        </w:tc>
        <w:tc>
          <w:tcPr>
            <w:tcW w:w="1756" w:type="dxa"/>
            <w:tcBorders>
              <w:top w:val="single" w:sz="4" w:space="0" w:color="000000"/>
              <w:left w:val="single" w:sz="4" w:space="0" w:color="000000"/>
              <w:bottom w:val="single" w:sz="4" w:space="0" w:color="000000"/>
              <w:right w:val="single" w:sz="4" w:space="0" w:color="000000"/>
            </w:tcBorders>
            <w:vAlign w:val="center"/>
          </w:tcPr>
          <w:p w14:paraId="6D831FDD" w14:textId="77777777" w:rsidR="00CB50E8" w:rsidRDefault="005243B7">
            <w:pPr>
              <w:ind w:firstLine="19"/>
              <w:jc w:val="center"/>
            </w:pPr>
            <w:r>
              <w:rPr>
                <w:rFonts w:ascii="Cambria" w:eastAsia="Cambria" w:hAnsi="Cambria" w:cs="Cambria"/>
              </w:rPr>
              <w:t>Logical solutions with adequate justification</w:t>
            </w:r>
          </w:p>
        </w:tc>
        <w:tc>
          <w:tcPr>
            <w:tcW w:w="1653" w:type="dxa"/>
            <w:tcBorders>
              <w:top w:val="single" w:sz="4" w:space="0" w:color="000000"/>
              <w:left w:val="single" w:sz="4" w:space="0" w:color="000000"/>
              <w:bottom w:val="single" w:sz="4" w:space="0" w:color="000000"/>
              <w:right w:val="single" w:sz="4" w:space="0" w:color="000000"/>
            </w:tcBorders>
            <w:vAlign w:val="center"/>
          </w:tcPr>
          <w:p w14:paraId="5A6A4011" w14:textId="77777777" w:rsidR="00CB50E8" w:rsidRDefault="005243B7">
            <w:pPr>
              <w:ind w:left="10" w:hanging="10"/>
              <w:jc w:val="center"/>
            </w:pPr>
            <w:r>
              <w:rPr>
                <w:rFonts w:ascii="Cambria" w:eastAsia="Cambria" w:hAnsi="Cambria" w:cs="Cambria"/>
              </w:rPr>
              <w:t>Basic solutions with weak justification</w:t>
            </w:r>
          </w:p>
        </w:tc>
        <w:tc>
          <w:tcPr>
            <w:tcW w:w="1978" w:type="dxa"/>
            <w:tcBorders>
              <w:top w:val="single" w:sz="4" w:space="0" w:color="000000"/>
              <w:left w:val="single" w:sz="4" w:space="0" w:color="000000"/>
              <w:bottom w:val="single" w:sz="4" w:space="0" w:color="000000"/>
              <w:right w:val="single" w:sz="4" w:space="0" w:color="000000"/>
            </w:tcBorders>
            <w:vAlign w:val="center"/>
          </w:tcPr>
          <w:p w14:paraId="3928C3D6" w14:textId="77777777" w:rsidR="00CB50E8" w:rsidRDefault="005243B7">
            <w:pPr>
              <w:jc w:val="center"/>
            </w:pPr>
            <w:r>
              <w:rPr>
                <w:rFonts w:ascii="Cambria" w:eastAsia="Cambria" w:hAnsi="Cambria" w:cs="Cambria"/>
              </w:rPr>
              <w:t>Incorrect or no solution provided</w:t>
            </w:r>
          </w:p>
        </w:tc>
      </w:tr>
      <w:tr w:rsidR="00CB50E8" w14:paraId="7D826A25" w14:textId="77777777">
        <w:trPr>
          <w:trHeight w:val="1196"/>
        </w:trPr>
        <w:tc>
          <w:tcPr>
            <w:tcW w:w="1660" w:type="dxa"/>
            <w:tcBorders>
              <w:top w:val="single" w:sz="4" w:space="0" w:color="000000"/>
              <w:left w:val="single" w:sz="4" w:space="0" w:color="000000"/>
              <w:bottom w:val="single" w:sz="4" w:space="0" w:color="000000"/>
              <w:right w:val="single" w:sz="4" w:space="0" w:color="000000"/>
            </w:tcBorders>
            <w:vAlign w:val="center"/>
          </w:tcPr>
          <w:p w14:paraId="1BC47A80" w14:textId="77777777" w:rsidR="00CB50E8" w:rsidRDefault="005243B7">
            <w:pPr>
              <w:ind w:right="48"/>
              <w:jc w:val="center"/>
            </w:pPr>
            <w:r>
              <w:rPr>
                <w:rFonts w:ascii="Cambria" w:eastAsia="Cambria" w:hAnsi="Cambria" w:cs="Cambria"/>
              </w:rPr>
              <w:t>Clarity</w:t>
            </w:r>
          </w:p>
        </w:tc>
        <w:tc>
          <w:tcPr>
            <w:tcW w:w="1340" w:type="dxa"/>
            <w:tcBorders>
              <w:top w:val="single" w:sz="4" w:space="0" w:color="000000"/>
              <w:left w:val="single" w:sz="4" w:space="0" w:color="000000"/>
              <w:bottom w:val="single" w:sz="4" w:space="0" w:color="000000"/>
              <w:right w:val="single" w:sz="4" w:space="0" w:color="000000"/>
            </w:tcBorders>
            <w:vAlign w:val="center"/>
          </w:tcPr>
          <w:p w14:paraId="5B9C4A74" w14:textId="77777777" w:rsidR="00CB50E8" w:rsidRDefault="005243B7">
            <w:pPr>
              <w:ind w:right="48"/>
              <w:jc w:val="center"/>
            </w:pPr>
            <w:r>
              <w:rPr>
                <w:rFonts w:ascii="Cambria" w:eastAsia="Cambria" w:hAnsi="Cambria" w:cs="Cambria"/>
              </w:rPr>
              <w:t>10</w:t>
            </w:r>
          </w:p>
        </w:tc>
        <w:tc>
          <w:tcPr>
            <w:tcW w:w="1819" w:type="dxa"/>
            <w:tcBorders>
              <w:top w:val="single" w:sz="4" w:space="0" w:color="000000"/>
              <w:left w:val="single" w:sz="4" w:space="0" w:color="000000"/>
              <w:bottom w:val="single" w:sz="4" w:space="0" w:color="000000"/>
              <w:right w:val="single" w:sz="4" w:space="0" w:color="000000"/>
            </w:tcBorders>
          </w:tcPr>
          <w:p w14:paraId="15E128B3" w14:textId="77777777" w:rsidR="00CB50E8" w:rsidRDefault="005243B7">
            <w:pPr>
              <w:jc w:val="center"/>
            </w:pPr>
            <w:r>
              <w:rPr>
                <w:rFonts w:ascii="Cambria" w:eastAsia="Cambria" w:hAnsi="Cambria" w:cs="Cambria"/>
              </w:rPr>
              <w:t xml:space="preserve">Clear, </w:t>
            </w:r>
            <w:proofErr w:type="spellStart"/>
            <w:r>
              <w:rPr>
                <w:rFonts w:ascii="Cambria" w:eastAsia="Cambria" w:hAnsi="Cambria" w:cs="Cambria"/>
              </w:rPr>
              <w:t>wellstructured</w:t>
            </w:r>
            <w:proofErr w:type="spellEnd"/>
            <w:r>
              <w:rPr>
                <w:rFonts w:ascii="Cambria" w:eastAsia="Cambria" w:hAnsi="Cambria" w:cs="Cambria"/>
              </w:rPr>
              <w:t>, and easy to understand</w:t>
            </w:r>
          </w:p>
        </w:tc>
        <w:tc>
          <w:tcPr>
            <w:tcW w:w="1756" w:type="dxa"/>
            <w:tcBorders>
              <w:top w:val="single" w:sz="4" w:space="0" w:color="000000"/>
              <w:left w:val="single" w:sz="4" w:space="0" w:color="000000"/>
              <w:bottom w:val="single" w:sz="4" w:space="0" w:color="000000"/>
              <w:right w:val="single" w:sz="4" w:space="0" w:color="000000"/>
            </w:tcBorders>
            <w:vAlign w:val="center"/>
          </w:tcPr>
          <w:p w14:paraId="79E3055C" w14:textId="77777777" w:rsidR="00CB50E8" w:rsidRDefault="005243B7">
            <w:pPr>
              <w:spacing w:line="274" w:lineRule="auto"/>
              <w:jc w:val="center"/>
            </w:pPr>
            <w:r>
              <w:rPr>
                <w:rFonts w:ascii="Cambria" w:eastAsia="Cambria" w:hAnsi="Cambria" w:cs="Cambria"/>
              </w:rPr>
              <w:t xml:space="preserve">Organized and understandable </w:t>
            </w:r>
          </w:p>
          <w:p w14:paraId="15518C51" w14:textId="77777777" w:rsidR="00CB50E8" w:rsidRDefault="005243B7">
            <w:pPr>
              <w:ind w:right="48"/>
              <w:jc w:val="center"/>
            </w:pPr>
            <w:r>
              <w:rPr>
                <w:rFonts w:ascii="Cambria" w:eastAsia="Cambria" w:hAnsi="Cambria" w:cs="Cambria"/>
              </w:rPr>
              <w:t>presentation</w:t>
            </w:r>
          </w:p>
        </w:tc>
        <w:tc>
          <w:tcPr>
            <w:tcW w:w="1653" w:type="dxa"/>
            <w:tcBorders>
              <w:top w:val="single" w:sz="4" w:space="0" w:color="000000"/>
              <w:left w:val="single" w:sz="4" w:space="0" w:color="000000"/>
              <w:bottom w:val="single" w:sz="4" w:space="0" w:color="000000"/>
              <w:right w:val="single" w:sz="4" w:space="0" w:color="000000"/>
            </w:tcBorders>
            <w:vAlign w:val="center"/>
          </w:tcPr>
          <w:p w14:paraId="7480B67F" w14:textId="77777777" w:rsidR="00CB50E8" w:rsidRDefault="005243B7">
            <w:pPr>
              <w:jc w:val="center"/>
            </w:pPr>
            <w:r>
              <w:rPr>
                <w:rFonts w:ascii="Cambria" w:eastAsia="Cambria" w:hAnsi="Cambria" w:cs="Cambria"/>
              </w:rPr>
              <w:t>Limited clarity and structure</w:t>
            </w:r>
          </w:p>
        </w:tc>
        <w:tc>
          <w:tcPr>
            <w:tcW w:w="1978" w:type="dxa"/>
            <w:tcBorders>
              <w:top w:val="single" w:sz="4" w:space="0" w:color="000000"/>
              <w:left w:val="single" w:sz="4" w:space="0" w:color="000000"/>
              <w:bottom w:val="single" w:sz="4" w:space="0" w:color="000000"/>
              <w:right w:val="single" w:sz="4" w:space="0" w:color="000000"/>
            </w:tcBorders>
            <w:vAlign w:val="center"/>
          </w:tcPr>
          <w:p w14:paraId="08E61363" w14:textId="77777777" w:rsidR="00CB50E8" w:rsidRDefault="005243B7">
            <w:pPr>
              <w:jc w:val="center"/>
            </w:pPr>
            <w:r>
              <w:rPr>
                <w:rFonts w:ascii="Cambria" w:eastAsia="Cambria" w:hAnsi="Cambria" w:cs="Cambria"/>
              </w:rPr>
              <w:t>Poor clarity; difficult to understand</w:t>
            </w:r>
          </w:p>
        </w:tc>
      </w:tr>
    </w:tbl>
    <w:p w14:paraId="0F2EFB97" w14:textId="77777777" w:rsidR="005243B7" w:rsidRDefault="005243B7"/>
    <w:sectPr w:rsidR="005243B7">
      <w:pgSz w:w="11900" w:h="16820"/>
      <w:pgMar w:top="1511" w:right="1431"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F9"/>
    <w:multiLevelType w:val="multilevel"/>
    <w:tmpl w:val="0A2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01C9"/>
    <w:multiLevelType w:val="hybridMultilevel"/>
    <w:tmpl w:val="4508D4BC"/>
    <w:lvl w:ilvl="0" w:tplc="EEFE1452">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34C7F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86B49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BCB71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3A39D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CAB7F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E00F1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926F88">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EEAE3D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3D4F1D"/>
    <w:multiLevelType w:val="hybridMultilevel"/>
    <w:tmpl w:val="89F6306A"/>
    <w:lvl w:ilvl="0" w:tplc="B2061EA6">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5DA3C30">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AAE4CC">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9EA34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D5CA59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6405A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FFEB73C">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22E61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CC1428">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8B3507"/>
    <w:multiLevelType w:val="hybridMultilevel"/>
    <w:tmpl w:val="2FAC4F72"/>
    <w:lvl w:ilvl="0" w:tplc="5D8E9852">
      <w:start w:val="3"/>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7F0DF9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92A6B8">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802F66">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D053A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428E78">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76CC1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CE85F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96DB0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F0AE3"/>
    <w:multiLevelType w:val="hybridMultilevel"/>
    <w:tmpl w:val="AB4648AC"/>
    <w:lvl w:ilvl="0" w:tplc="86BEAC0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60E80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CEEA8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4C84C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8801C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865F8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90F15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D6686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263BB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AE7AF4"/>
    <w:multiLevelType w:val="hybridMultilevel"/>
    <w:tmpl w:val="62EED00A"/>
    <w:lvl w:ilvl="0" w:tplc="A38E1F2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7E411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3481B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E4A3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0E41B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52C6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7A2B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746A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E462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B02F5F"/>
    <w:multiLevelType w:val="hybridMultilevel"/>
    <w:tmpl w:val="31002B10"/>
    <w:lvl w:ilvl="0" w:tplc="585E8FC0">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E68A2C6">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D68B2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8595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C8AE0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B6078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00E652">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9F270E2">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D3C92C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47F207B"/>
    <w:multiLevelType w:val="multilevel"/>
    <w:tmpl w:val="8FD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8036E"/>
    <w:multiLevelType w:val="multilevel"/>
    <w:tmpl w:val="8B5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326DC"/>
    <w:multiLevelType w:val="hybridMultilevel"/>
    <w:tmpl w:val="F6CCA7B8"/>
    <w:lvl w:ilvl="0" w:tplc="C7A6C3A2">
      <w:start w:val="3"/>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E0917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0F2883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18A2C3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BAA47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86262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124C1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9C320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90C0FA">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A2556D"/>
    <w:multiLevelType w:val="multilevel"/>
    <w:tmpl w:val="020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5F72"/>
    <w:multiLevelType w:val="multilevel"/>
    <w:tmpl w:val="D6B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62709">
    <w:abstractNumId w:val="4"/>
  </w:num>
  <w:num w:numId="2" w16cid:durableId="1019969286">
    <w:abstractNumId w:val="9"/>
  </w:num>
  <w:num w:numId="3" w16cid:durableId="2140033410">
    <w:abstractNumId w:val="3"/>
  </w:num>
  <w:num w:numId="4" w16cid:durableId="2014648306">
    <w:abstractNumId w:val="6"/>
  </w:num>
  <w:num w:numId="5" w16cid:durableId="308825287">
    <w:abstractNumId w:val="2"/>
  </w:num>
  <w:num w:numId="6" w16cid:durableId="1530950013">
    <w:abstractNumId w:val="1"/>
  </w:num>
  <w:num w:numId="7" w16cid:durableId="241136094">
    <w:abstractNumId w:val="5"/>
  </w:num>
  <w:num w:numId="8" w16cid:durableId="16008883">
    <w:abstractNumId w:val="8"/>
  </w:num>
  <w:num w:numId="9" w16cid:durableId="548033848">
    <w:abstractNumId w:val="10"/>
  </w:num>
  <w:num w:numId="10" w16cid:durableId="1648244452">
    <w:abstractNumId w:val="0"/>
  </w:num>
  <w:num w:numId="11" w16cid:durableId="1162888445">
    <w:abstractNumId w:val="11"/>
  </w:num>
  <w:num w:numId="12" w16cid:durableId="1479760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0E8"/>
    <w:rsid w:val="00051D27"/>
    <w:rsid w:val="0042748D"/>
    <w:rsid w:val="004C0FA0"/>
    <w:rsid w:val="005243B7"/>
    <w:rsid w:val="005D1265"/>
    <w:rsid w:val="00C4740A"/>
    <w:rsid w:val="00CB50E8"/>
    <w:rsid w:val="00E92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0DF3"/>
  <w15:docId w15:val="{6CA961B1-5F07-400E-BC93-8C8B2B47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19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Mayavel</dc:creator>
  <cp:keywords/>
  <cp:lastModifiedBy>Mrinalli Sivakumar</cp:lastModifiedBy>
  <cp:revision>3</cp:revision>
  <dcterms:created xsi:type="dcterms:W3CDTF">2026-10-13T15:23:00Z</dcterms:created>
  <dcterms:modified xsi:type="dcterms:W3CDTF">2026-10-14T04:24:00Z</dcterms:modified>
</cp:coreProperties>
</file>