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66" w:rsidRDefault="00BE5D18" w:rsidP="00CF1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From WhatsApp to Facebook, we have certain </w:t>
      </w:r>
      <w:r w:rsidR="0019716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social acceptable 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rules of chatting. </w:t>
      </w:r>
      <w:r w:rsidR="005B3A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Hey, Wassup, Nm is like the chatting anthem of today. And like everything else in this forever changing world, these rules have also evolved to an extent. </w:t>
      </w:r>
    </w:p>
    <w:p w:rsidR="009670FE" w:rsidRPr="00CF1566" w:rsidRDefault="009670FE" w:rsidP="00CF1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6032AE" w:rsidRDefault="009670FE">
      <w:r>
        <w:t xml:space="preserve">Two words ‘Hi’ and ‘Okay’ fascinate me by their ability to adapt to any possible situation. </w:t>
      </w:r>
      <w:bookmarkStart w:id="0" w:name="_GoBack"/>
      <w:bookmarkEnd w:id="0"/>
    </w:p>
    <w:sectPr w:rsidR="0060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6DB8"/>
    <w:multiLevelType w:val="multilevel"/>
    <w:tmpl w:val="0F6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66"/>
    <w:rsid w:val="00197168"/>
    <w:rsid w:val="005B3A90"/>
    <w:rsid w:val="006032AE"/>
    <w:rsid w:val="006364DA"/>
    <w:rsid w:val="009670FE"/>
    <w:rsid w:val="00A168D8"/>
    <w:rsid w:val="00BE5D18"/>
    <w:rsid w:val="00C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68D8"/>
  </w:style>
  <w:style w:type="character" w:styleId="Hyperlink">
    <w:name w:val="Hyperlink"/>
    <w:basedOn w:val="DefaultParagraphFont"/>
    <w:uiPriority w:val="99"/>
    <w:semiHidden/>
    <w:unhideWhenUsed/>
    <w:rsid w:val="00A168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68D8"/>
  </w:style>
  <w:style w:type="character" w:styleId="Hyperlink">
    <w:name w:val="Hyperlink"/>
    <w:basedOn w:val="DefaultParagraphFont"/>
    <w:uiPriority w:val="99"/>
    <w:semiHidden/>
    <w:unhideWhenUsed/>
    <w:rsid w:val="00A16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1</cp:revision>
  <dcterms:created xsi:type="dcterms:W3CDTF">2014-08-17T08:37:00Z</dcterms:created>
  <dcterms:modified xsi:type="dcterms:W3CDTF">2014-08-17T19:41:00Z</dcterms:modified>
</cp:coreProperties>
</file>