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0A" w:rsidRDefault="000B4A35" w:rsidP="000B4A35">
      <w:pPr>
        <w:pStyle w:val="Title"/>
        <w:jc w:val="center"/>
        <w:rPr>
          <w:rFonts w:ascii="Baskerville Old Face" w:hAnsi="Baskerville Old Face"/>
          <w:sz w:val="72"/>
        </w:rPr>
      </w:pPr>
      <w:r w:rsidRPr="000B4A35">
        <w:rPr>
          <w:rFonts w:ascii="Baskerville Old Face" w:hAnsi="Baskerville Old Face"/>
          <w:sz w:val="72"/>
        </w:rPr>
        <w:t>Romanticism</w:t>
      </w:r>
    </w:p>
    <w:p w:rsidR="000B4A35" w:rsidRPr="000B4A35" w:rsidRDefault="000B4A35" w:rsidP="000B4A35"/>
    <w:p w:rsidR="00AD468F" w:rsidRDefault="00DD7C75" w:rsidP="000B4A35">
      <w:pPr>
        <w:rPr>
          <w:rFonts w:ascii="Georgia" w:hAnsi="Georgia" w:cs="Arial"/>
          <w:color w:val="000000"/>
          <w:sz w:val="28"/>
          <w:szCs w:val="20"/>
          <w:shd w:val="clear" w:color="auto" w:fill="FFFFFF"/>
        </w:rPr>
      </w:pP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Rome, Romans &amp; Countrymen, lend us your ears, for we’re about to elaborate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the turn of the century, fired by ideas of personal and political liberty and of the energy and sublimity of the natural world, artists and i</w:t>
      </w:r>
      <w:r w:rsidR="00AD468F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ntellectuals sought to break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. Although the works of Jean</w:t>
      </w:r>
      <w:r w:rsidR="00AD468F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Jacques</w:t>
      </w:r>
      <w:r w:rsidR="000B4A35"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="000B4A35" w:rsidRPr="00DD7C75">
        <w:rPr>
          <w:rFonts w:ascii="Georgia" w:hAnsi="Georgia" w:cs="Arial"/>
          <w:sz w:val="28"/>
          <w:szCs w:val="20"/>
        </w:rPr>
        <w:t>Rousseau</w:t>
      </w:r>
      <w:r w:rsidR="000B4A35"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and William</w:t>
      </w:r>
      <w:r w:rsidR="000B4A35"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="000B4A35" w:rsidRPr="00DD7C75">
        <w:rPr>
          <w:rFonts w:ascii="Georgia" w:hAnsi="Georgia" w:cs="Arial"/>
          <w:sz w:val="28"/>
          <w:szCs w:val="20"/>
        </w:rPr>
        <w:t>Godwin</w:t>
      </w:r>
      <w:r w:rsidR="000B4A35"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had great influence</w:t>
      </w:r>
      <w:r w:rsidR="00AD468F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on the entire international citizenry,</w:t>
      </w:r>
      <w:r w:rsidR="000B4A3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the romantic vision had taken forms other than political, and these developed apace.</w:t>
      </w:r>
    </w:p>
    <w:p w:rsidR="000B4A35" w:rsidRPr="00DD7C75" w:rsidRDefault="000B4A35" w:rsidP="000B4A35">
      <w:pPr>
        <w:rPr>
          <w:rFonts w:ascii="Georgia" w:hAnsi="Georgia"/>
          <w:sz w:val="32"/>
        </w:rPr>
      </w:pPr>
      <w:r w:rsidRPr="00DD7C75">
        <w:rPr>
          <w:rFonts w:ascii="Georgia" w:hAnsi="Georgia"/>
          <w:sz w:val="32"/>
        </w:rPr>
        <w:t xml:space="preserve"> </w:t>
      </w:r>
      <w:r w:rsidR="00AD468F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The earlier romantic works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presented and illustrated a liberating aesthetic: poetry should express, in genuine language, experience as filtered through personal emotion and imagination; the truest experience was to be found in nature. The concept of the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Pr="00DD7C75">
        <w:rPr>
          <w:rFonts w:ascii="Georgia" w:hAnsi="Georgia" w:cs="Arial"/>
          <w:i/>
          <w:iCs/>
          <w:color w:val="000000"/>
          <w:sz w:val="28"/>
          <w:szCs w:val="20"/>
        </w:rPr>
        <w:t>Sublime</w:t>
      </w:r>
      <w:r w:rsidR="00AD468F">
        <w:rPr>
          <w:rFonts w:ascii="Georgia" w:hAnsi="Georgia" w:cs="Arial"/>
          <w:i/>
          <w:iCs/>
          <w:color w:val="000000"/>
          <w:sz w:val="28"/>
          <w:szCs w:val="20"/>
        </w:rPr>
        <w:t xml:space="preserve"> poetry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0"/>
          <w:shd w:val="clear" w:color="auto" w:fill="FFFFFF"/>
        </w:rPr>
        <w:t> </w:t>
      </w: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strengthened this turn to nature, because in wild countryside the power of the sublime could be felt most immediately. In search of sublime moments, romantic poets</w:t>
      </w:r>
      <w:r w:rsidR="00DD7C75"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of earlier times</w:t>
      </w: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wrote about the marvelous and supernatural, the exotic, and the medieval. But they also found beauty in the lives of simple rural people and aspects of the everyday world.</w:t>
      </w:r>
      <w:r w:rsidRPr="00DD7C75">
        <w:rPr>
          <w:rFonts w:ascii="Georgia" w:hAnsi="Georgia"/>
          <w:sz w:val="32"/>
        </w:rPr>
        <w:t xml:space="preserve"> </w:t>
      </w: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In </w:t>
      </w:r>
      <w:r w:rsidR="00AD468F">
        <w:rPr>
          <w:rFonts w:ascii="Georgia" w:hAnsi="Georgia" w:cs="Arial"/>
          <w:color w:val="000000"/>
          <w:sz w:val="28"/>
          <w:szCs w:val="20"/>
          <w:shd w:val="clear" w:color="auto" w:fill="FFFFFF"/>
        </w:rPr>
        <w:t>their</w:t>
      </w:r>
      <w:r w:rsidRPr="00DD7C75">
        <w:rPr>
          <w:rFonts w:ascii="Georgia" w:hAnsi="Georgia" w:cs="Arial"/>
          <w:color w:val="000000"/>
          <w:sz w:val="28"/>
          <w:szCs w:val="20"/>
          <w:shd w:val="clear" w:color="auto" w:fill="FFFFFF"/>
        </w:rPr>
        <w:t xml:space="preserve"> great odes, intellectual and emotional sensibility merge in language of great power and beauty.</w:t>
      </w:r>
      <w:r w:rsidRPr="00DD7C75">
        <w:rPr>
          <w:rFonts w:ascii="Georgia" w:hAnsi="Georgia"/>
          <w:sz w:val="32"/>
        </w:rPr>
        <w:t xml:space="preserve"> </w:t>
      </w:r>
    </w:p>
    <w:p w:rsidR="000B4A35" w:rsidRPr="00DD7C75" w:rsidRDefault="000B4A35" w:rsidP="000B4A35">
      <w:pPr>
        <w:rPr>
          <w:rFonts w:ascii="Georgia" w:hAnsi="Georgia" w:cs="Arial"/>
          <w:sz w:val="24"/>
          <w:szCs w:val="21"/>
          <w:shd w:val="clear" w:color="auto" w:fill="FFFFFF"/>
        </w:rPr>
      </w:pPr>
      <w:r w:rsidRPr="00DD7C75">
        <w:rPr>
          <w:rFonts w:ascii="Georgia" w:hAnsi="Georgia" w:cs="Arial"/>
          <w:sz w:val="28"/>
          <w:szCs w:val="23"/>
          <w:shd w:val="clear" w:color="auto" w:fill="FFFFFF"/>
        </w:rPr>
        <w:t xml:space="preserve">The best romance novelists are writers who draw readers in with a beautiful love story and keep them interested with compelling details. Romance novels have come a long way in recent years. No longer are romance fans limited to mere "bodice-rippers": Now </w:t>
      </w:r>
      <w:r w:rsidR="002644DB" w:rsidRPr="00DD7C75">
        <w:rPr>
          <w:rFonts w:ascii="Georgia" w:hAnsi="Georgia" w:cs="Arial"/>
          <w:sz w:val="28"/>
          <w:szCs w:val="23"/>
          <w:shd w:val="clear" w:color="auto" w:fill="FFFFFF"/>
        </w:rPr>
        <w:t>bestselling</w:t>
      </w:r>
      <w:r w:rsidRPr="00DD7C75">
        <w:rPr>
          <w:rFonts w:ascii="Georgia" w:hAnsi="Georgia" w:cs="Arial"/>
          <w:sz w:val="28"/>
          <w:szCs w:val="23"/>
          <w:shd w:val="clear" w:color="auto" w:fill="FFFFFF"/>
        </w:rPr>
        <w:t xml:space="preserve"> romance authors are churning out elaborate tales that incorporate elements of historical fiction and even science fiction.</w:t>
      </w:r>
      <w:r w:rsidRPr="00DD7C75">
        <w:rPr>
          <w:rStyle w:val="apple-converted-space"/>
          <w:rFonts w:ascii="Georgia" w:hAnsi="Georgia" w:cs="Arial"/>
          <w:sz w:val="28"/>
          <w:szCs w:val="23"/>
          <w:shd w:val="clear" w:color="auto" w:fill="FFFFFF"/>
        </w:rPr>
        <w:t> </w:t>
      </w:r>
      <w:r w:rsidR="00AD468F">
        <w:rPr>
          <w:rStyle w:val="apple-converted-space"/>
          <w:rFonts w:ascii="Georgia" w:hAnsi="Georgia" w:cs="Arial"/>
          <w:sz w:val="28"/>
          <w:szCs w:val="23"/>
          <w:shd w:val="clear" w:color="auto" w:fill="FFFFFF"/>
        </w:rPr>
        <w:t>We truly agree to the fact that m</w:t>
      </w:r>
      <w:r w:rsidR="00F6546B">
        <w:rPr>
          <w:rFonts w:ascii="Georgia" w:hAnsi="Georgia" w:cs="Arial"/>
          <w:sz w:val="28"/>
          <w:szCs w:val="21"/>
          <w:shd w:val="clear" w:color="auto" w:fill="FFFFFF"/>
        </w:rPr>
        <w:t xml:space="preserve">odern writers </w:t>
      </w:r>
      <w:r w:rsidR="002644DB" w:rsidRPr="00DD7C75">
        <w:rPr>
          <w:rFonts w:ascii="Georgia" w:hAnsi="Georgia" w:cs="Arial"/>
          <w:sz w:val="28"/>
          <w:szCs w:val="21"/>
          <w:shd w:val="clear" w:color="auto" w:fill="FFFFFF"/>
        </w:rPr>
        <w:t xml:space="preserve">certainly recognizes the pulse of a large section of the Indian society. But they should not tar the art of literature. Here are some reasons why we </w:t>
      </w:r>
      <w:r w:rsidR="00F6546B">
        <w:rPr>
          <w:rFonts w:ascii="Georgia" w:hAnsi="Georgia" w:cs="Arial"/>
          <w:sz w:val="28"/>
          <w:szCs w:val="21"/>
          <w:shd w:val="clear" w:color="auto" w:fill="FFFFFF"/>
        </w:rPr>
        <w:t>feel the same</w:t>
      </w:r>
      <w:r w:rsidR="002644DB" w:rsidRPr="00DD7C75">
        <w:rPr>
          <w:rFonts w:ascii="Georgia" w:hAnsi="Georgia" w:cs="Arial"/>
          <w:sz w:val="28"/>
          <w:szCs w:val="21"/>
          <w:shd w:val="clear" w:color="auto" w:fill="FFFFFF"/>
        </w:rPr>
        <w:t>.</w:t>
      </w:r>
    </w:p>
    <w:p w:rsidR="002644DB" w:rsidRPr="00DD7C75" w:rsidRDefault="002644DB" w:rsidP="000B4A35">
      <w:pPr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</w:pP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Regio</w:t>
      </w:r>
      <w:bookmarkStart w:id="0" w:name="_GoBack"/>
      <w:bookmarkEnd w:id="0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n stereotypes, gender stereotypes, class stereotypes, you name it and they have it in their book. A boy from a rural area in Bihar only has sex on his mind, his friends say things like "Make Bihar proud" to provoke him to force himself upon a girl and the girl is ever-suffering submissive rich kid. Just why? Yes, there are men and 'friends' who talk in such a manner but that has nothing to do with their place of origin or gender.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  <w:t> </w:t>
      </w:r>
    </w:p>
    <w:p w:rsidR="002644DB" w:rsidRPr="00DD7C75" w:rsidRDefault="002644DB" w:rsidP="000B4A35">
      <w:pPr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</w:pP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lastRenderedPageBreak/>
        <w:t>Some sections of our society apparently find resonance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in what </w:t>
      </w:r>
      <w:proofErr w:type="spellStart"/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Chetan</w:t>
      </w:r>
      <w:proofErr w:type="spellEnd"/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Bhagat</w:t>
      </w:r>
      <w:proofErr w:type="spellEnd"/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writes -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the way his characters behave and talk. But it is just not literary. It might be entertaining (entertainment 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can mean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different things to different people). When we study literature, we expect to learn something out of it. </w:t>
      </w:r>
      <w:proofErr w:type="spellStart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Bhagat's</w:t>
      </w:r>
      <w:proofErr w:type="spellEnd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geniuses give us nothing. They just reaffirm the stereotypes our society strives to fight against. 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  <w:t> </w:t>
      </w:r>
    </w:p>
    <w:p w:rsidR="002644DB" w:rsidRPr="00DD7C75" w:rsidRDefault="002644DB" w:rsidP="000B4A35">
      <w:pPr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</w:pPr>
      <w:r w:rsidRPr="00DD7C75"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Thirdly, it’s not the English you wish to learn. 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Modern writers have often said they write not to be a literary genius but to get people learn English. Not a good idea at all. Learning English from Patna's Pride English Learning Centre (where </w:t>
      </w:r>
      <w:proofErr w:type="spellStart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Chetan's</w:t>
      </w:r>
      <w:proofErr w:type="spellEnd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protagonist </w:t>
      </w:r>
      <w:proofErr w:type="spellStart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Madhav</w:t>
      </w:r>
      <w:proofErr w:type="spellEnd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aspires to learn Engli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sh and where the teachers do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no 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better from the students) would be as good. These writers claim to use the common man's language. Well, so did </w:t>
      </w:r>
      <w:proofErr w:type="spellStart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Premchand</w:t>
      </w:r>
      <w:proofErr w:type="spellEnd"/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. But did the Hindi literary genius ever spoil the language he wrote in? Nope, sir. All he did was use colloquial language, not random abusive slangs to sound cool. </w:t>
      </w:r>
      <w:r w:rsidRPr="00DD7C75">
        <w:rPr>
          <w:rStyle w:val="apple-converted-space"/>
          <w:rFonts w:ascii="Georgia" w:hAnsi="Georgia" w:cs="Arial"/>
          <w:color w:val="000000"/>
          <w:sz w:val="28"/>
          <w:szCs w:val="21"/>
          <w:shd w:val="clear" w:color="auto" w:fill="FFFFFF"/>
        </w:rPr>
        <w:t> </w:t>
      </w:r>
    </w:p>
    <w:p w:rsidR="002644DB" w:rsidRDefault="002644DB" w:rsidP="000B4A35">
      <w:pPr>
        <w:rPr>
          <w:rFonts w:ascii="Georgia" w:hAnsi="Georgia" w:cs="Arial"/>
          <w:color w:val="000000"/>
          <w:sz w:val="28"/>
          <w:szCs w:val="21"/>
          <w:shd w:val="clear" w:color="auto" w:fill="FFFFFF"/>
        </w:rPr>
      </w:pP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Enough said and argued, they’re too much of showbiz for literature. You are anyways turning each of your book into a Bollywood film. The movie rights for 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your books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</w:t>
      </w:r>
      <w:r w:rsidR="00AD468F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are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even sold before the launch of the book! So, you are doing pretty well there (blockbusters and all). Enjoy the fame, just do not spoil reading for </w:t>
      </w:r>
      <w:r w:rsid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>book-lovers</w:t>
      </w:r>
      <w:r w:rsidRPr="00DD7C75">
        <w:rPr>
          <w:rFonts w:ascii="Georgia" w:hAnsi="Georgia" w:cs="Arial"/>
          <w:color w:val="000000"/>
          <w:sz w:val="28"/>
          <w:szCs w:val="21"/>
          <w:shd w:val="clear" w:color="auto" w:fill="FFFFFF"/>
        </w:rPr>
        <w:t xml:space="preserve"> who love the written word otherwise.</w:t>
      </w:r>
    </w:p>
    <w:p w:rsidR="00DD7C75" w:rsidRDefault="00DD7C75" w:rsidP="000B4A35">
      <w:pPr>
        <w:rPr>
          <w:rFonts w:ascii="Georgia" w:hAnsi="Georgia" w:cs="Arial"/>
          <w:color w:val="000000"/>
          <w:sz w:val="28"/>
          <w:szCs w:val="21"/>
          <w:shd w:val="clear" w:color="auto" w:fill="FFFFFF"/>
        </w:rPr>
      </w:pPr>
    </w:p>
    <w:p w:rsidR="00DD7C75" w:rsidRPr="00DD7C75" w:rsidRDefault="00DD7C75" w:rsidP="000B4A35">
      <w:pPr>
        <w:rPr>
          <w:rFonts w:ascii="Georgia" w:hAnsi="Georgia" w:cs="Arial"/>
          <w:color w:val="000000"/>
          <w:sz w:val="32"/>
          <w:szCs w:val="21"/>
          <w:shd w:val="clear" w:color="auto" w:fill="FFFFFF"/>
        </w:rPr>
      </w:pPr>
      <w:r w:rsidRPr="00DD7C75">
        <w:rPr>
          <w:rFonts w:ascii="Georgia" w:hAnsi="Georgia" w:cs="Arial"/>
          <w:color w:val="000000"/>
          <w:sz w:val="32"/>
          <w:szCs w:val="21"/>
          <w:shd w:val="clear" w:color="auto" w:fill="FFFFFF"/>
        </w:rPr>
        <w:t>Auf Wiedersehn, countrymen.</w:t>
      </w:r>
    </w:p>
    <w:p w:rsidR="00DD7C75" w:rsidRPr="00DD7C75" w:rsidRDefault="00DD7C75" w:rsidP="000B4A35">
      <w:pPr>
        <w:rPr>
          <w:rFonts w:ascii="Georgia" w:hAnsi="Georgia"/>
          <w:sz w:val="36"/>
        </w:rPr>
      </w:pPr>
      <w:proofErr w:type="gramStart"/>
      <w:r w:rsidRPr="00DD7C75">
        <w:rPr>
          <w:rFonts w:ascii="Georgia" w:hAnsi="Georgia" w:cs="Arial"/>
          <w:color w:val="000000"/>
          <w:sz w:val="32"/>
          <w:szCs w:val="21"/>
          <w:shd w:val="clear" w:color="auto" w:fill="FFFFFF"/>
        </w:rPr>
        <w:t>Your</w:t>
      </w:r>
      <w:proofErr w:type="gramEnd"/>
      <w:r w:rsidRPr="00DD7C75">
        <w:rPr>
          <w:rFonts w:ascii="Georgia" w:hAnsi="Georgia" w:cs="Arial"/>
          <w:color w:val="000000"/>
          <w:sz w:val="32"/>
          <w:szCs w:val="21"/>
          <w:shd w:val="clear" w:color="auto" w:fill="FFFFFF"/>
        </w:rPr>
        <w:t xml:space="preserve"> Fidus Achates, Mrinal Wahal.</w:t>
      </w:r>
    </w:p>
    <w:sectPr w:rsidR="00DD7C75" w:rsidRPr="00DD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35"/>
    <w:rsid w:val="000B4A35"/>
    <w:rsid w:val="002644DB"/>
    <w:rsid w:val="007A100A"/>
    <w:rsid w:val="00AD468F"/>
    <w:rsid w:val="00DD7C75"/>
    <w:rsid w:val="00F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EB71E-E4E5-48B5-8A19-7D347B96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0B4A35"/>
  </w:style>
  <w:style w:type="character" w:styleId="Hyperlink">
    <w:name w:val="Hyperlink"/>
    <w:basedOn w:val="DefaultParagraphFont"/>
    <w:uiPriority w:val="99"/>
    <w:semiHidden/>
    <w:unhideWhenUsed/>
    <w:rsid w:val="000B4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Frankenstein</dc:creator>
  <cp:keywords/>
  <dc:description/>
  <cp:lastModifiedBy>Mrinal Wahal</cp:lastModifiedBy>
  <cp:revision>3</cp:revision>
  <dcterms:created xsi:type="dcterms:W3CDTF">2014-11-26T07:48:00Z</dcterms:created>
  <dcterms:modified xsi:type="dcterms:W3CDTF">2014-11-26T10:13:00Z</dcterms:modified>
</cp:coreProperties>
</file>