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B7150" w14:textId="6EC53605" w:rsidR="00F4585C" w:rsidRDefault="00747B62" w:rsidP="00147DEC">
      <w:pPr>
        <w:pStyle w:val="Title"/>
      </w:pPr>
      <w:r>
        <w:t>Maßnahmenkatalog</w:t>
      </w:r>
      <w:r w:rsidR="00CB5B5B">
        <w:t xml:space="preserve"> Unterstützung Makler</w:t>
      </w:r>
      <w:r w:rsidR="00F4585C" w:rsidRPr="00F4585C">
        <w:t xml:space="preserve"> Verkaufsaktivitäten</w:t>
      </w:r>
    </w:p>
    <w:p w14:paraId="5665C6E4" w14:textId="48E6E5C2" w:rsidR="00C83523" w:rsidRPr="00C83523" w:rsidRDefault="002E1355" w:rsidP="00C83523">
      <w:pPr>
        <w:pStyle w:val="Heading1"/>
      </w:pPr>
      <w:r>
        <w:t>Maßnahmen vo</w:t>
      </w:r>
      <w:r w:rsidR="00B476D3">
        <w:t>n Seite des</w:t>
      </w:r>
      <w:r w:rsidR="00C83523">
        <w:t xml:space="preserve"> Maklerbetreuer</w:t>
      </w:r>
      <w:r w:rsidR="00B476D3">
        <w:t>s</w:t>
      </w:r>
    </w:p>
    <w:p w14:paraId="542AE42F" w14:textId="63E9793E" w:rsidR="00CB5B5B" w:rsidRDefault="00CB5B5B" w:rsidP="00B476D3">
      <w:pPr>
        <w:pStyle w:val="Heading2"/>
      </w:pPr>
      <w:r>
        <w:t>Pricing</w:t>
      </w:r>
    </w:p>
    <w:p w14:paraId="43926DD4" w14:textId="77777777" w:rsidR="002E1355" w:rsidRDefault="002E1355" w:rsidP="00CB5B5B"/>
    <w:p w14:paraId="536D9318" w14:textId="07CBA0E4" w:rsidR="00CB5B5B" w:rsidRDefault="002E1355" w:rsidP="00B476D3">
      <w:pPr>
        <w:pStyle w:val="Heading2"/>
      </w:pPr>
      <w:r>
        <w:t>Portfoliosteuerung</w:t>
      </w:r>
    </w:p>
    <w:p w14:paraId="14420A01" w14:textId="77777777" w:rsidR="002E1355" w:rsidRDefault="002E1355" w:rsidP="00CB5B5B"/>
    <w:p w14:paraId="6AACB28B" w14:textId="14B81374" w:rsidR="00C83523" w:rsidRPr="00CB5B5B" w:rsidRDefault="00B476D3" w:rsidP="00C83523">
      <w:pPr>
        <w:pStyle w:val="Heading1"/>
      </w:pPr>
      <w:r>
        <w:t xml:space="preserve">Maßnahmen von </w:t>
      </w:r>
      <w:r w:rsidR="00C83523">
        <w:t>Seite</w:t>
      </w:r>
      <w:r>
        <w:t xml:space="preserve"> des</w:t>
      </w:r>
      <w:r w:rsidR="00C83523">
        <w:t xml:space="preserve"> Makler</w:t>
      </w:r>
      <w:r>
        <w:t>s</w:t>
      </w:r>
    </w:p>
    <w:p w14:paraId="26D6E554" w14:textId="77777777" w:rsidR="00F4585C" w:rsidRPr="00F4585C" w:rsidRDefault="00F4585C" w:rsidP="00C83523">
      <w:pPr>
        <w:pStyle w:val="Heading2"/>
      </w:pPr>
      <w:r w:rsidRPr="00F4585C">
        <w:t xml:space="preserve">Kundensegmentierung </w:t>
      </w:r>
    </w:p>
    <w:p w14:paraId="1D288423" w14:textId="77777777" w:rsidR="00F4585C" w:rsidRPr="00F4585C" w:rsidRDefault="00F4585C" w:rsidP="00F4585C">
      <w:r w:rsidRPr="00F4585C">
        <w:t xml:space="preserve">Erläuterung: Durch die Analyse der Kundenbasis können Makler ihre Kunden in verschiedene Segmente einteilen. Dies ermöglicht eine gezieltere und effektivere Kundenansprache. Zum Beispiel könnten jüngere Kunden an flexiblen, digitalen Versicherungsprodukten interessiert sein, während ältere Kunden möglicherweise traditionellere Angebote bevorzugen. </w:t>
      </w:r>
    </w:p>
    <w:p w14:paraId="3661E42B" w14:textId="77777777" w:rsidR="00F4585C" w:rsidRPr="00F4585C" w:rsidRDefault="00F4585C" w:rsidP="00C83523">
      <w:pPr>
        <w:pStyle w:val="Heading2"/>
      </w:pPr>
      <w:r w:rsidRPr="00F4585C">
        <w:t xml:space="preserve">Nutzen von CRM-Systemen </w:t>
      </w:r>
    </w:p>
    <w:p w14:paraId="647B1AF6" w14:textId="77777777" w:rsidR="00F4585C" w:rsidRPr="00F4585C" w:rsidRDefault="00F4585C" w:rsidP="00F4585C">
      <w:r w:rsidRPr="00F4585C">
        <w:t xml:space="preserve">Erläuterung: Ein </w:t>
      </w:r>
      <w:proofErr w:type="gramStart"/>
      <w:r w:rsidRPr="00F4585C">
        <w:t xml:space="preserve">Customer </w:t>
      </w:r>
      <w:proofErr w:type="spellStart"/>
      <w:r w:rsidRPr="00F4585C">
        <w:t>Relationship</w:t>
      </w:r>
      <w:proofErr w:type="spellEnd"/>
      <w:r w:rsidRPr="00F4585C">
        <w:t xml:space="preserve"> Management</w:t>
      </w:r>
      <w:proofErr w:type="gramEnd"/>
      <w:r w:rsidRPr="00F4585C">
        <w:t xml:space="preserve"> (CRM)-System hilft Maklern dabei, ihre Kundeninteraktionen und -daten zu verwalten. Dies kann Verkaufschancen identifizieren und personalisierte Angebote senden, was die Verkaufschancen erhöht. </w:t>
      </w:r>
    </w:p>
    <w:p w14:paraId="61C64B4C" w14:textId="77777777" w:rsidR="00F4585C" w:rsidRPr="00F4585C" w:rsidRDefault="00F4585C" w:rsidP="00C83523">
      <w:pPr>
        <w:pStyle w:val="Heading2"/>
      </w:pPr>
      <w:r w:rsidRPr="00F4585C">
        <w:t xml:space="preserve">Erstellung maßgeschneiderter Angebote </w:t>
      </w:r>
    </w:p>
    <w:p w14:paraId="0F438D16" w14:textId="77777777" w:rsidR="00F4585C" w:rsidRPr="00F4585C" w:rsidRDefault="00F4585C" w:rsidP="00F4585C">
      <w:r w:rsidRPr="00F4585C">
        <w:t xml:space="preserve">Erläuterung: Makler sollten auf die spezifischen Bedürfnisse und Situationen ihrer Kunden eingehen, um maßgeschneiderte Versicherungsangebote zu erstellen. Personalisierte Policen, die genau auf den Kunden zugeschnitten sind, haben eine höhere Wahrscheinlichkeit, verkauft zu werden. </w:t>
      </w:r>
    </w:p>
    <w:p w14:paraId="2D883CBE" w14:textId="77777777" w:rsidR="00F4585C" w:rsidRPr="00F4585C" w:rsidRDefault="00F4585C" w:rsidP="00C83523">
      <w:pPr>
        <w:pStyle w:val="Heading2"/>
      </w:pPr>
      <w:r w:rsidRPr="00F4585C">
        <w:t xml:space="preserve">Regelmäßige Kundenkommunikation </w:t>
      </w:r>
    </w:p>
    <w:p w14:paraId="5E8EFDE4" w14:textId="77777777" w:rsidR="00F4585C" w:rsidRPr="00F4585C" w:rsidRDefault="00F4585C" w:rsidP="00F4585C">
      <w:r w:rsidRPr="00F4585C">
        <w:t xml:space="preserve">Erläuterung: Makler sollten regelmäßige Check-ins und Updates mit ihren Kunden planen. Dies kann durch regelmäßige Newsletter, Anrufe oder persönliche Treffen erfolgen. Eine fortlaufende Kommunikation hilft, das Vertrauen zu stärken und erinnert die Kunden an die betreuten Dienstleistungen. </w:t>
      </w:r>
    </w:p>
    <w:p w14:paraId="2EAF0EDD" w14:textId="77777777" w:rsidR="00F4585C" w:rsidRPr="00F4585C" w:rsidRDefault="00F4585C" w:rsidP="00C83523">
      <w:pPr>
        <w:pStyle w:val="Heading2"/>
      </w:pPr>
      <w:r w:rsidRPr="00F4585C">
        <w:t xml:space="preserve">Digitale Tools und </w:t>
      </w:r>
      <w:proofErr w:type="spellStart"/>
      <w:r w:rsidRPr="00F4585C">
        <w:t>Social</w:t>
      </w:r>
      <w:proofErr w:type="spellEnd"/>
      <w:r w:rsidRPr="00F4585C">
        <w:t xml:space="preserve"> Media nutzen </w:t>
      </w:r>
    </w:p>
    <w:p w14:paraId="0CD9F181" w14:textId="77777777" w:rsidR="00F4585C" w:rsidRPr="00F4585C" w:rsidRDefault="00F4585C" w:rsidP="00F4585C">
      <w:r w:rsidRPr="00F4585C">
        <w:t xml:space="preserve">Erläuterung: Die Präsenz auf digitalen Plattformen und sozialen Medien kann Maklern dabei helfen, ein breiteres Publikum zu erreichen. Durch das Teilen von Branchennews, Erfolgsgeschichten und hilfreichen Tipps können Makler ihre Expertise demonstrieren und potenzielle Kunden anziehen. </w:t>
      </w:r>
    </w:p>
    <w:p w14:paraId="2012A4B4" w14:textId="77777777" w:rsidR="00F4585C" w:rsidRPr="00F4585C" w:rsidRDefault="00F4585C" w:rsidP="00C83523">
      <w:pPr>
        <w:pStyle w:val="Heading2"/>
      </w:pPr>
      <w:r w:rsidRPr="00F4585C">
        <w:t xml:space="preserve">Schulungen und Weiterbildung </w:t>
      </w:r>
    </w:p>
    <w:p w14:paraId="064541C5" w14:textId="77777777" w:rsidR="00F4585C" w:rsidRPr="00F4585C" w:rsidRDefault="00F4585C" w:rsidP="00F4585C">
      <w:r w:rsidRPr="00F4585C">
        <w:t xml:space="preserve">Erläuterung: Regelmäßige Schulungen über neue Produkte, Technologien und Verkaufstechniken können Maklern helfen, ihre Verkaufsfähigkeiten zu verbessern und auf dem neuesten Stand zu bleiben. Gut informierte Makler sind effektiver in der Beratung und im Verkauf. </w:t>
      </w:r>
    </w:p>
    <w:p w14:paraId="29F8D4C5" w14:textId="77777777" w:rsidR="00F4585C" w:rsidRPr="00F4585C" w:rsidRDefault="00F4585C" w:rsidP="00C83523">
      <w:pPr>
        <w:pStyle w:val="Heading2"/>
      </w:pPr>
      <w:r w:rsidRPr="00F4585C">
        <w:t xml:space="preserve">Optimierung der Angebotspräsentation </w:t>
      </w:r>
    </w:p>
    <w:p w14:paraId="4A0757DE" w14:textId="77777777" w:rsidR="00F4585C" w:rsidRPr="00F4585C" w:rsidRDefault="00F4585C" w:rsidP="00F4585C">
      <w:r w:rsidRPr="00F4585C">
        <w:t xml:space="preserve">Erläuterung: Eine klare und ansprechende Präsentation der Versicherungsangebote kann den Verkaufsprozess unterstützen. Visuelle Hilfsmittel, einfache Grafiken und verständliche Erklärungen helfen den Kunden, die Vorteile der angebotenen Policen zu erkennen. </w:t>
      </w:r>
    </w:p>
    <w:p w14:paraId="16C2B25F" w14:textId="77777777" w:rsidR="00F4585C" w:rsidRPr="00F4585C" w:rsidRDefault="00F4585C" w:rsidP="00C83523">
      <w:pPr>
        <w:pStyle w:val="Heading2"/>
      </w:pPr>
      <w:r w:rsidRPr="00F4585C">
        <w:lastRenderedPageBreak/>
        <w:t xml:space="preserve">Erfolgsgeschichten teilen </w:t>
      </w:r>
    </w:p>
    <w:p w14:paraId="090981F8" w14:textId="4641AE5E" w:rsidR="002C3C45" w:rsidRDefault="00F4585C" w:rsidP="00F4585C">
      <w:r w:rsidRPr="00F4585C">
        <w:t>Erläuterung: Echte Geschichten von zufriedenen Kunden und erfolgreiche Schadensabwicklungen können als überzeugende Verkaufsargumente dienen und das Vertrauen potenzieller Neukunden gewinnen.</w:t>
      </w:r>
    </w:p>
    <w:sectPr w:rsidR="002C3C4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7B739" w14:textId="77777777" w:rsidR="00F4585C" w:rsidRDefault="00F4585C" w:rsidP="00F4585C">
      <w:pPr>
        <w:spacing w:after="0" w:line="240" w:lineRule="auto"/>
      </w:pPr>
      <w:r>
        <w:separator/>
      </w:r>
    </w:p>
  </w:endnote>
  <w:endnote w:type="continuationSeparator" w:id="0">
    <w:p w14:paraId="58ACE439" w14:textId="77777777" w:rsidR="00F4585C" w:rsidRDefault="00F4585C" w:rsidP="00F4585C">
      <w:pPr>
        <w:spacing w:after="0" w:line="240" w:lineRule="auto"/>
      </w:pPr>
      <w:r>
        <w:continuationSeparator/>
      </w:r>
    </w:p>
  </w:endnote>
  <w:endnote w:type="continuationNotice" w:id="1">
    <w:p w14:paraId="079F5EEE" w14:textId="77777777" w:rsidR="00915B33" w:rsidRDefault="00915B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8111D" w14:textId="77777777" w:rsidR="00F4585C" w:rsidRDefault="00F4585C" w:rsidP="00F4585C">
      <w:pPr>
        <w:spacing w:after="0" w:line="240" w:lineRule="auto"/>
      </w:pPr>
      <w:r>
        <w:separator/>
      </w:r>
    </w:p>
  </w:footnote>
  <w:footnote w:type="continuationSeparator" w:id="0">
    <w:p w14:paraId="24E14CC2" w14:textId="77777777" w:rsidR="00F4585C" w:rsidRDefault="00F4585C" w:rsidP="00F4585C">
      <w:pPr>
        <w:spacing w:after="0" w:line="240" w:lineRule="auto"/>
      </w:pPr>
      <w:r>
        <w:continuationSeparator/>
      </w:r>
    </w:p>
  </w:footnote>
  <w:footnote w:type="continuationNotice" w:id="1">
    <w:p w14:paraId="607DF35F" w14:textId="77777777" w:rsidR="00915B33" w:rsidRDefault="00915B3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E14"/>
    <w:rsid w:val="00033B76"/>
    <w:rsid w:val="00147DEC"/>
    <w:rsid w:val="002C3C45"/>
    <w:rsid w:val="002E1355"/>
    <w:rsid w:val="00747B62"/>
    <w:rsid w:val="00915B33"/>
    <w:rsid w:val="00B476D3"/>
    <w:rsid w:val="00C83523"/>
    <w:rsid w:val="00CB3E14"/>
    <w:rsid w:val="00CB5B5B"/>
    <w:rsid w:val="00F10D9C"/>
    <w:rsid w:val="00F30DAD"/>
    <w:rsid w:val="00F458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5E3C2"/>
  <w15:chartTrackingRefBased/>
  <w15:docId w15:val="{19F3D382-1963-404E-AA47-EE784F7D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D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35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585C"/>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585C"/>
  </w:style>
  <w:style w:type="paragraph" w:styleId="Footer">
    <w:name w:val="footer"/>
    <w:basedOn w:val="Normal"/>
    <w:link w:val="FooterChar"/>
    <w:uiPriority w:val="99"/>
    <w:unhideWhenUsed/>
    <w:rsid w:val="00F4585C"/>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585C"/>
  </w:style>
  <w:style w:type="paragraph" w:styleId="Title">
    <w:name w:val="Title"/>
    <w:basedOn w:val="Normal"/>
    <w:next w:val="Normal"/>
    <w:link w:val="TitleChar"/>
    <w:uiPriority w:val="10"/>
    <w:qFormat/>
    <w:rsid w:val="00147D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DE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47D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352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056170C970F841886276A2A32C83DC" ma:contentTypeVersion="17" ma:contentTypeDescription="Create a new document." ma:contentTypeScope="" ma:versionID="407573eac3530f65a3a62d6ed074caa0">
  <xsd:schema xmlns:xsd="http://www.w3.org/2001/XMLSchema" xmlns:xs="http://www.w3.org/2001/XMLSchema" xmlns:p="http://schemas.microsoft.com/office/2006/metadata/properties" xmlns:ns2="700aa013-af8e-43c4-8722-ec5f14effbd0" xmlns:ns3="c247addf-908c-4a69-a59d-b0defd23e546" targetNamespace="http://schemas.microsoft.com/office/2006/metadata/properties" ma:root="true" ma:fieldsID="03f54061e550a3b767ff214431f70327" ns2:_="" ns3:_="">
    <xsd:import namespace="700aa013-af8e-43c4-8722-ec5f14effbd0"/>
    <xsd:import namespace="c247addf-908c-4a69-a59d-b0defd23e5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0aa013-af8e-43c4-8722-ec5f14effb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247addf-908c-4a69-a59d-b0defd23e54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c7c72d5-815b-4d03-af67-460e9075b229}" ma:internalName="TaxCatchAll" ma:showField="CatchAllData" ma:web="c247addf-908c-4a69-a59d-b0defd23e5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00aa013-af8e-43c4-8722-ec5f14effbd0">
      <Terms xmlns="http://schemas.microsoft.com/office/infopath/2007/PartnerControls"/>
    </lcf76f155ced4ddcb4097134ff3c332f>
    <TaxCatchAll xmlns="c247addf-908c-4a69-a59d-b0defd23e546" xsi:nil="true"/>
  </documentManagement>
</p:properties>
</file>

<file path=customXml/itemProps1.xml><?xml version="1.0" encoding="utf-8"?>
<ds:datastoreItem xmlns:ds="http://schemas.openxmlformats.org/officeDocument/2006/customXml" ds:itemID="{DB7A14E1-D665-4AAE-98A5-EDDBAAAE2BC1}">
  <ds:schemaRefs>
    <ds:schemaRef ds:uri="http://schemas.microsoft.com/sharepoint/v3/contenttype/forms"/>
  </ds:schemaRefs>
</ds:datastoreItem>
</file>

<file path=customXml/itemProps2.xml><?xml version="1.0" encoding="utf-8"?>
<ds:datastoreItem xmlns:ds="http://schemas.openxmlformats.org/officeDocument/2006/customXml" ds:itemID="{8DF2CC86-2FBE-4463-ABE3-B454425ED33F}"/>
</file>

<file path=customXml/itemProps3.xml><?xml version="1.0" encoding="utf-8"?>
<ds:datastoreItem xmlns:ds="http://schemas.openxmlformats.org/officeDocument/2006/customXml" ds:itemID="{01FE1DCD-B325-4827-A8E6-7F42BEB60025}">
  <ds:schemaRefs>
    <ds:schemaRef ds:uri="http://schemas.microsoft.com/office/2006/metadata/properties"/>
    <ds:schemaRef ds:uri="http://schemas.microsoft.com/office/infopath/2007/PartnerControls"/>
    <ds:schemaRef ds:uri="700aa013-af8e-43c4-8722-ec5f14effbd0"/>
    <ds:schemaRef ds:uri="c247addf-908c-4a69-a59d-b0defd23e546"/>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2235</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Ringel, Maik</dc:creator>
  <cp:keywords/>
  <dc:description/>
  <cp:lastModifiedBy>Ringel, Maik</cp:lastModifiedBy>
  <cp:revision>9</cp:revision>
  <dcterms:created xsi:type="dcterms:W3CDTF">2024-08-29T13:02:00Z</dcterms:created>
  <dcterms:modified xsi:type="dcterms:W3CDTF">2024-08-29T13:28:00Z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y fmtid="{D5CDD505-2E9C-101B-9397-08002B2CF9AE}" pid="3" name="MSIP_Label_ea60d57e-af5b-4752-ac57-3e4f28ca11dc_Enabled">
    <vt:lpwstr>true</vt:lpwstr>
  </property>
  <property fmtid="{D5CDD505-2E9C-101B-9397-08002B2CF9AE}" pid="4" name="MSIP_Label_ea60d57e-af5b-4752-ac57-3e4f28ca11dc_SetDate">
    <vt:lpwstr>2024-08-29T13:03:38Z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e067d82d-96a3-4a60-91ad-0b3646f2c833</vt:lpwstr>
  </property>
  <property fmtid="{D5CDD505-2E9C-101B-9397-08002B2CF9AE}" pid="9" name="MSIP_Label_ea60d57e-af5b-4752-ac57-3e4f28ca11dc_ContentBits">
    <vt:lpwstr>0</vt:lpwstr>
  </property>
  <property fmtid="{D5CDD505-2E9C-101B-9397-08002B2CF9AE}" pid="10" name="ContentTypeId">
    <vt:lpwstr>0x0101001A056170C970F841886276A2A32C83DC</vt:lpwstr>
  </property>
  <property fmtid="{D5CDD505-2E9C-101B-9397-08002B2CF9AE}" pid="11" name="MediaServiceImageTags">
    <vt:lpwstr/>
  </property>
</Properties>
</file>