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Subtitle"/>
      </w:pPr>
      <w:r>
        <w:t xml:space="preserve">ESM</w:t>
      </w:r>
      <w:r>
        <w:t xml:space="preserve"> </w:t>
      </w:r>
      <w:r>
        <w:t xml:space="preserve">229</w:t>
      </w:r>
      <w:r>
        <w:t xml:space="preserve"> </w:t>
      </w:r>
      <w:r>
        <w:t xml:space="preserve">-</w:t>
      </w:r>
      <w:r>
        <w:t xml:space="preserve"> </w:t>
      </w:r>
      <w:r>
        <w:t xml:space="preserve">Winter</w:t>
      </w:r>
      <w:r>
        <w:t xml:space="preserve"> </w:t>
      </w:r>
      <w:r>
        <w:t xml:space="preserve">2021</w:t>
      </w:r>
    </w:p>
    <w:p>
      <w:pPr>
        <w:pStyle w:val="Author"/>
      </w:pPr>
      <w:r>
        <w:t xml:space="preserve">Minnie</w:t>
      </w:r>
      <w:r>
        <w:t xml:space="preserve"> </w:t>
      </w:r>
      <w:r>
        <w:t xml:space="preserve">Ringland</w:t>
      </w:r>
    </w:p>
    <w:p>
      <w:pPr>
        <w:pStyle w:val="Date"/>
      </w:pPr>
      <w:r>
        <w:t xml:space="preserve">2/1/2021</w:t>
      </w:r>
    </w:p>
    <w:bookmarkStart w:id="21" w:name="part-1.-exploring-the-data"/>
    <w:p>
      <w:pPr>
        <w:pStyle w:val="Heading2"/>
      </w:pPr>
      <w:r>
        <w:t xml:space="preserve">Part 1. Exploring the data</w:t>
      </w:r>
    </w:p>
    <w:p>
      <w:pPr>
        <w:pStyle w:val="FirstParagraph"/>
      </w:pPr>
      <w:r>
        <w:t xml:space="preserve">For different countries, we have a time series of temperature (deg C) and agricultural yield (kg/hectare).</w:t>
      </w:r>
    </w:p>
    <w:p>
      <w:pPr>
        <w:pStyle w:val="BodyText"/>
      </w:pPr>
      <w:r>
        <w:t xml:space="preserve">What is the relationship between temperature and (log) yield?</w:t>
      </w:r>
    </w:p>
    <w:p>
      <w:pPr>
        <w:pStyle w:val="SourceCode"/>
      </w:pPr>
      <w:r>
        <w:rPr>
          <w:rStyle w:val="NormalTok"/>
        </w:rPr>
        <w:t xml:space="preserve">panel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"country_year_panel.csv"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CommentTok"/>
        </w:rPr>
        <w:t xml:space="preserve"># Overlapping plots</w:t>
      </w:r>
      <w:r>
        <w:br/>
      </w:r>
      <w:r>
        <w:rPr>
          <w:rStyle w:val="FunctionTok"/>
        </w:rPr>
        <w:t xml:space="preserve">plot</w:t>
      </w:r>
      <w:r>
        <w:rPr>
          <w:rStyle w:val="NormalTok"/>
        </w:rPr>
        <w:t xml:space="preserve">(panel</w:t>
      </w:r>
      <w:r>
        <w:rPr>
          <w:rStyle w:val="SpecialCharTok"/>
        </w:rPr>
        <w:t xml:space="preserve">$</w:t>
      </w:r>
      <w:r>
        <w:rPr>
          <w:rStyle w:val="NormalTok"/>
        </w:rPr>
        <w:t xml:space="preserve">temp, panel</w:t>
      </w:r>
      <w:r>
        <w:rPr>
          <w:rStyle w:val="SpecialCharTok"/>
        </w:rPr>
        <w:t xml:space="preserve">$</w:t>
      </w:r>
      <w:r>
        <w:rPr>
          <w:rStyle w:val="NormalTok"/>
        </w:rPr>
        <w:t xml:space="preserve">l_yield)</w:t>
      </w:r>
      <w:r>
        <w:br/>
      </w:r>
      <w:r>
        <w:rPr>
          <w:rStyle w:val="FunctionTok"/>
        </w:rPr>
        <w:t xml:space="preserve">abline</w:t>
      </w:r>
      <w:r>
        <w:rPr>
          <w:rStyle w:val="NormalTok"/>
        </w:rPr>
        <w:t xml:space="preserve">(</w:t>
      </w:r>
      <w:r>
        <w:rPr>
          <w:rStyle w:val="FunctionTok"/>
        </w:rPr>
        <w:t xml:space="preserve">lm</w:t>
      </w:r>
      <w:r>
        <w:rPr>
          <w:rStyle w:val="NormalTok"/>
        </w:rPr>
        <w:t xml:space="preserve">(panel</w:t>
      </w:r>
      <w:r>
        <w:rPr>
          <w:rStyle w:val="SpecialCharTok"/>
        </w:rPr>
        <w:t xml:space="preserve">$</w:t>
      </w:r>
      <w:r>
        <w:rPr>
          <w:rStyle w:val="NormalTok"/>
        </w:rPr>
        <w:t xml:space="preserve">l_yield</w:t>
      </w:r>
      <w:r>
        <w:rPr>
          <w:rStyle w:val="SpecialCharTok"/>
        </w:rPr>
        <w:t xml:space="preserve">~</w:t>
      </w:r>
      <w:r>
        <w:rPr>
          <w:rStyle w:val="NormalTok"/>
        </w:rPr>
        <w:t xml:space="preserve">panel</w:t>
      </w:r>
      <w:r>
        <w:rPr>
          <w:rStyle w:val="SpecialCharTok"/>
        </w:rPr>
        <w:t xml:space="preserve">$</w:t>
      </w:r>
      <w:r>
        <w:rPr>
          <w:rStyle w:val="NormalTok"/>
        </w:rPr>
        <w:t xml:space="preserve">temp), </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(panel</w:t>
      </w:r>
      <w:r>
        <w:rPr>
          <w:rStyle w:val="SpecialCharTok"/>
        </w:rPr>
        <w:t xml:space="preserve">$</w:t>
      </w:r>
      <w:r>
        <w:rPr>
          <w:rStyle w:val="NormalTok"/>
        </w:rPr>
        <w:t xml:space="preserve">temp, panel</w:t>
      </w:r>
      <w:r>
        <w:rPr>
          <w:rStyle w:val="SpecialCharTok"/>
        </w:rPr>
        <w:t xml:space="preserve">$</w:t>
      </w:r>
      <w:r>
        <w:rPr>
          <w:rStyle w:val="NormalTok"/>
        </w:rPr>
        <w:t xml:space="preserve">l_yield, </w:t>
      </w:r>
      <w:r>
        <w:rPr>
          <w:rStyle w:val="AttributeTok"/>
        </w:rPr>
        <w:t xml:space="preserve">f=</w:t>
      </w:r>
      <w:r>
        <w:rPr>
          <w:rStyle w:val="NormalTok"/>
        </w:rPr>
        <w:t xml:space="preserve">.</w:t>
      </w:r>
      <w:r>
        <w:rPr>
          <w:rStyle w:val="DecValTok"/>
        </w:rPr>
        <w:t xml:space="preserve">1</w:t>
      </w:r>
      <w:r>
        <w:rPr>
          <w:rStyle w:val="NormalTok"/>
        </w:rPr>
        <w:t xml:space="preserve">, </w:t>
      </w:r>
      <w:r>
        <w:rPr>
          <w:rStyle w:val="AttributeTok"/>
        </w:rPr>
        <w:t xml:space="preserve">iter=</w:t>
      </w:r>
      <w:r>
        <w:rPr>
          <w:rStyle w:val="DecValTok"/>
        </w:rPr>
        <w:t xml:space="preserve">0</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Black circles = observations</w:t>
      </w:r>
      <w:r>
        <w:br/>
      </w:r>
      <w:r>
        <w:t xml:space="preserve">Blue line = linear regression</w:t>
      </w:r>
      <w:r>
        <w:br/>
      </w:r>
      <w:r>
        <w:t xml:space="preserve">Red line = non-parametric local linear regression</w:t>
      </w:r>
    </w:p>
    <w:p>
      <w:pPr>
        <w:pStyle w:val="BodyText"/>
      </w:pPr>
      <w:r>
        <w:t xml:space="preserve">The spread of the data points and the variation in the red line, in addition to the low temperature cluster, show that there may be patterns in the data that a linear approximation will leave out.</w:t>
      </w:r>
    </w:p>
    <w:p>
      <w:r>
        <w:pict>
          <v:rect style="width:0;height:1.5pt" o:hralign="center" o:hrstd="t" o:hr="t"/>
        </w:pict>
      </w:r>
    </w:p>
    <w:bookmarkEnd w:id="21"/>
    <w:bookmarkStart w:id="25" w:name="X0fd266f3e8ad11bcffab4b97e0c7ac63caccdf8"/>
    <w:p>
      <w:pPr>
        <w:pStyle w:val="Heading2"/>
      </w:pPr>
      <w:r>
        <w:t xml:space="preserve">Part 2. Cross-sectional vs. within models: all countries</w:t>
      </w:r>
    </w:p>
    <w:bookmarkStart w:id="23" w:name="average-temperature-climate"/>
    <w:p>
      <w:pPr>
        <w:pStyle w:val="Heading3"/>
      </w:pPr>
      <w:r>
        <w:t xml:space="preserve">Average temperature (~ climate)</w:t>
      </w:r>
    </w:p>
    <w:p>
      <w:pPr>
        <w:pStyle w:val="FirstParagraph"/>
      </w:pPr>
      <w:r>
        <w:t xml:space="preserve">We’ll average all observations for a country across all years, and generate a single mean set of values for each country.</w:t>
      </w:r>
    </w:p>
    <w:p>
      <w:pPr>
        <w:pStyle w:val="SourceCode"/>
      </w:pPr>
      <w:r>
        <w:rPr>
          <w:rStyle w:val="CommentTok"/>
        </w:rPr>
        <w:t xml:space="preserve"># "Collapse" into country means</w:t>
      </w:r>
      <w:r>
        <w:br/>
      </w:r>
      <w:r>
        <w:rPr>
          <w:rStyle w:val="NormalTok"/>
        </w:rPr>
        <w:t xml:space="preserve">cross </w:t>
      </w:r>
      <w:r>
        <w:rPr>
          <w:rStyle w:val="OtherTok"/>
        </w:rPr>
        <w:t xml:space="preserve">&lt;-</w:t>
      </w:r>
      <w:r>
        <w:rPr>
          <w:rStyle w:val="NormalTok"/>
        </w:rPr>
        <w:t xml:space="preserve"> </w:t>
      </w:r>
      <w:r>
        <w:rPr>
          <w:rStyle w:val="FunctionTok"/>
        </w:rPr>
        <w:t xml:space="preserve">summaryBy</w:t>
      </w:r>
      <w:r>
        <w:rPr>
          <w:rStyle w:val="NormalTok"/>
        </w:rPr>
        <w:t xml:space="preserve">(l_yield</w:t>
      </w:r>
      <w:r>
        <w:rPr>
          <w:rStyle w:val="SpecialCharTok"/>
        </w:rPr>
        <w:t xml:space="preserve">+</w:t>
      </w:r>
      <w:r>
        <w:rPr>
          <w:rStyle w:val="NormalTok"/>
        </w:rPr>
        <w:t xml:space="preserve">temp </w:t>
      </w:r>
      <w:r>
        <w:rPr>
          <w:rStyle w:val="SpecialCharTok"/>
        </w:rPr>
        <w:t xml:space="preserve">~</w:t>
      </w:r>
      <w:r>
        <w:rPr>
          <w:rStyle w:val="NormalTok"/>
        </w:rPr>
        <w:t xml:space="preserve"> cID, </w:t>
      </w:r>
      <w:r>
        <w:rPr>
          <w:rStyle w:val="AttributeTok"/>
        </w:rPr>
        <w:t xml:space="preserve">FUN=</w:t>
      </w:r>
      <w:r>
        <w:rPr>
          <w:rStyle w:val="FunctionTok"/>
        </w:rPr>
        <w:t xml:space="preserve">c</w:t>
      </w:r>
      <w:r>
        <w:rPr>
          <w:rStyle w:val="NormalTok"/>
        </w:rPr>
        <w:t xml:space="preserve">(mean), </w:t>
      </w:r>
      <w:r>
        <w:rPr>
          <w:rStyle w:val="AttributeTok"/>
        </w:rPr>
        <w:t xml:space="preserve">data=</w:t>
      </w:r>
      <w:r>
        <w:rPr>
          <w:rStyle w:val="NormalTok"/>
        </w:rPr>
        <w:t xml:space="preserve">panel)</w:t>
      </w:r>
      <w:r>
        <w:br/>
      </w:r>
      <w:r>
        <w:br/>
      </w:r>
      <w:r>
        <w:rPr>
          <w:rStyle w:val="CommentTok"/>
        </w:rPr>
        <w:t xml:space="preserve"># Then plot again</w:t>
      </w:r>
      <w:r>
        <w:br/>
      </w:r>
      <w:r>
        <w:rPr>
          <w:rStyle w:val="FunctionTok"/>
        </w:rPr>
        <w:t xml:space="preserve">plot</w:t>
      </w:r>
      <w:r>
        <w:rPr>
          <w:rStyle w:val="NormalTok"/>
        </w:rPr>
        <w:t xml:space="preserve">(cross</w:t>
      </w:r>
      <w:r>
        <w:rPr>
          <w:rStyle w:val="SpecialCharTok"/>
        </w:rPr>
        <w:t xml:space="preserve">$</w:t>
      </w:r>
      <w:r>
        <w:rPr>
          <w:rStyle w:val="NormalTok"/>
        </w:rPr>
        <w:t xml:space="preserve">temp.mean, cross</w:t>
      </w:r>
      <w:r>
        <w:rPr>
          <w:rStyle w:val="SpecialCharTok"/>
        </w:rPr>
        <w:t xml:space="preserve">$</w:t>
      </w:r>
      <w:r>
        <w:rPr>
          <w:rStyle w:val="NormalTok"/>
        </w:rPr>
        <w:t xml:space="preserve">l_yield.mean)</w:t>
      </w:r>
      <w:r>
        <w:br/>
      </w:r>
      <w:r>
        <w:rPr>
          <w:rStyle w:val="FunctionTok"/>
        </w:rPr>
        <w:t xml:space="preserve">abline</w:t>
      </w:r>
      <w:r>
        <w:rPr>
          <w:rStyle w:val="NormalTok"/>
        </w:rPr>
        <w:t xml:space="preserve">(</w:t>
      </w:r>
      <w:r>
        <w:rPr>
          <w:rStyle w:val="FunctionTok"/>
        </w:rPr>
        <w:t xml:space="preserve">lm</w:t>
      </w:r>
      <w:r>
        <w:rPr>
          <w:rStyle w:val="NormalTok"/>
        </w:rPr>
        <w:t xml:space="preserve">(cross</w:t>
      </w:r>
      <w:r>
        <w:rPr>
          <w:rStyle w:val="SpecialCharTok"/>
        </w:rPr>
        <w:t xml:space="preserve">$</w:t>
      </w:r>
      <w:r>
        <w:rPr>
          <w:rStyle w:val="NormalTok"/>
        </w:rPr>
        <w:t xml:space="preserve">l_yield.mean</w:t>
      </w:r>
      <w:r>
        <w:rPr>
          <w:rStyle w:val="SpecialCharTok"/>
        </w:rPr>
        <w:t xml:space="preserve">~</w:t>
      </w:r>
      <w:r>
        <w:rPr>
          <w:rStyle w:val="NormalTok"/>
        </w:rPr>
        <w:t xml:space="preserve">cross</w:t>
      </w:r>
      <w:r>
        <w:rPr>
          <w:rStyle w:val="SpecialCharTok"/>
        </w:rPr>
        <w:t xml:space="preserve">$</w:t>
      </w:r>
      <w:r>
        <w:rPr>
          <w:rStyle w:val="NormalTok"/>
        </w:rPr>
        <w:t xml:space="preserve">temp.mean), </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(cross</w:t>
      </w:r>
      <w:r>
        <w:rPr>
          <w:rStyle w:val="SpecialCharTok"/>
        </w:rPr>
        <w:t xml:space="preserve">$</w:t>
      </w:r>
      <w:r>
        <w:rPr>
          <w:rStyle w:val="NormalTok"/>
        </w:rPr>
        <w:t xml:space="preserve">temp.mean, cross</w:t>
      </w:r>
      <w:r>
        <w:rPr>
          <w:rStyle w:val="SpecialCharTok"/>
        </w:rPr>
        <w:t xml:space="preserve">$</w:t>
      </w:r>
      <w:r>
        <w:rPr>
          <w:rStyle w:val="NormalTok"/>
        </w:rPr>
        <w:t xml:space="preserve">l_yield.mean, </w:t>
      </w:r>
      <w:r>
        <w:rPr>
          <w:rStyle w:val="AttributeTok"/>
        </w:rPr>
        <w:t xml:space="preserve">f=</w:t>
      </w:r>
      <w:r>
        <w:rPr>
          <w:rStyle w:val="NormalTok"/>
        </w:rPr>
        <w:t xml:space="preserve">.</w:t>
      </w:r>
      <w:r>
        <w:rPr>
          <w:rStyle w:val="DecValTok"/>
        </w:rPr>
        <w:t xml:space="preserve">1</w:t>
      </w:r>
      <w:r>
        <w:rPr>
          <w:rStyle w:val="NormalTok"/>
        </w:rPr>
        <w:t xml:space="preserve">, </w:t>
      </w:r>
      <w:r>
        <w:rPr>
          <w:rStyle w:val="AttributeTok"/>
        </w:rPr>
        <w:t xml:space="preserve">iter=</w:t>
      </w:r>
      <w:r>
        <w:rPr>
          <w:rStyle w:val="DecValTok"/>
        </w:rPr>
        <w:t xml:space="preserve">0</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the spread of data is reduced and the linear approximation seems more reasonable - the single low temperature observation appears to be an outlier. If we move forward with the assumption of a linear relationship, we can calculate the approximate effect on temperature on yield:</w:t>
      </w:r>
    </w:p>
    <w:p>
      <w:pPr>
        <w:pStyle w:val="SourceCode"/>
      </w:pPr>
      <w:r>
        <w:rPr>
          <w:rStyle w:val="CommentTok"/>
        </w:rPr>
        <w:t xml:space="preserve"># Calculate coefficient on temperature using the linear model</w:t>
      </w:r>
      <w:r>
        <w:br/>
      </w:r>
      <w:r>
        <w:rPr>
          <w:rStyle w:val="NormalTok"/>
        </w:rPr>
        <w:t xml:space="preserve">linear_temp_coeff </w:t>
      </w:r>
      <w:r>
        <w:rPr>
          <w:rStyle w:val="OtherTok"/>
        </w:rPr>
        <w:t xml:space="preserve">&lt;-</w:t>
      </w:r>
      <w:r>
        <w:rPr>
          <w:rStyle w:val="NormalTok"/>
        </w:rPr>
        <w:t xml:space="preserve"> </w:t>
      </w:r>
      <w:r>
        <w:rPr>
          <w:rStyle w:val="FunctionTok"/>
        </w:rPr>
        <w:t xml:space="preserve">lm</w:t>
      </w:r>
      <w:r>
        <w:rPr>
          <w:rStyle w:val="NormalTok"/>
        </w:rPr>
        <w:t xml:space="preserve">(cross</w:t>
      </w:r>
      <w:r>
        <w:rPr>
          <w:rStyle w:val="SpecialCharTok"/>
        </w:rPr>
        <w:t xml:space="preserve">$</w:t>
      </w:r>
      <w:r>
        <w:rPr>
          <w:rStyle w:val="NormalTok"/>
        </w:rPr>
        <w:t xml:space="preserve">l_yield.mean</w:t>
      </w:r>
      <w:r>
        <w:rPr>
          <w:rStyle w:val="SpecialCharTok"/>
        </w:rPr>
        <w:t xml:space="preserve">~</w:t>
      </w:r>
      <w:r>
        <w:rPr>
          <w:rStyle w:val="NormalTok"/>
        </w:rPr>
        <w:t xml:space="preserve">cross</w:t>
      </w:r>
      <w:r>
        <w:rPr>
          <w:rStyle w:val="SpecialCharTok"/>
        </w:rPr>
        <w:t xml:space="preserve">$</w:t>
      </w:r>
      <w:r>
        <w:rPr>
          <w:rStyle w:val="NormalTok"/>
        </w:rPr>
        <w:t xml:space="preserve">temp.mean)</w:t>
      </w:r>
      <w:r>
        <w:rPr>
          <w:rStyle w:val="SpecialCharTok"/>
        </w:rPr>
        <w:t xml:space="preserve">$</w:t>
      </w:r>
      <w:r>
        <w:rPr>
          <w:rStyle w:val="NormalTok"/>
        </w:rPr>
        <w:t xml:space="preserve">coefficients[</w:t>
      </w:r>
      <w:r>
        <w:rPr>
          <w:rStyle w:val="DecValTok"/>
        </w:rPr>
        <w:t xml:space="preserve">2</w:t>
      </w:r>
      <w:r>
        <w:rPr>
          <w:rStyle w:val="NormalTok"/>
        </w:rPr>
        <w:t xml:space="preserve">]</w:t>
      </w:r>
    </w:p>
    <w:p>
      <w:pPr>
        <w:pStyle w:val="FirstParagraph"/>
      </w:pPr>
      <w:r>
        <w:t xml:space="preserve">Temperature coefficient using the linear model =</w:t>
      </w:r>
      <w:r>
        <w:t xml:space="preserve"> </w:t>
      </w:r>
      <w:r>
        <w:rPr>
          <w:i/>
        </w:rPr>
        <w:t xml:space="preserve">-0.0549831</w:t>
      </w:r>
      <w:r>
        <w:br/>
      </w:r>
      <w:r>
        <w:t xml:space="preserve">This means we’d expect a 5% reduction (negative relationship) in yield from a 1 degree increase in temperature.</w:t>
      </w:r>
    </w:p>
    <w:bookmarkEnd w:id="23"/>
    <w:bookmarkStart w:id="24" w:name="Xabeeb916a90783579e433b4a4a30865d9fd45c7"/>
    <w:p>
      <w:pPr>
        <w:pStyle w:val="Heading3"/>
      </w:pPr>
      <w:r>
        <w:t xml:space="preserve">Cross-sectional estimate with the</w:t>
      </w:r>
      <w:r>
        <w:t xml:space="preserve"> </w:t>
      </w:r>
      <w:r>
        <w:t xml:space="preserve">“</w:t>
      </w:r>
      <w:r>
        <w:t xml:space="preserve">within</w:t>
      </w:r>
      <w:r>
        <w:t xml:space="preserve">”</w:t>
      </w:r>
      <w:r>
        <w:t xml:space="preserve"> </w:t>
      </w:r>
      <w:r>
        <w:t xml:space="preserve">or fixed effects estimate</w:t>
      </w:r>
    </w:p>
    <w:p>
      <w:pPr>
        <w:pStyle w:val="FirstParagraph"/>
      </w:pPr>
      <w:r>
        <w:t xml:space="preserve">Now we will try a model that enables a different type comparison by grouping (by country) and then measuring within-group deviation from the country mean:</w:t>
      </w:r>
    </w:p>
    <w:p>
      <w:pPr>
        <w:pStyle w:val="SourceCode"/>
      </w:pPr>
      <w:r>
        <w:rPr>
          <w:rStyle w:val="CommentTok"/>
        </w:rPr>
        <w:t xml:space="preserve"># Running a fixed effect regression</w:t>
      </w:r>
      <w:r>
        <w:br/>
      </w:r>
      <w:r>
        <w:rPr>
          <w:rStyle w:val="NormalTok"/>
        </w:rPr>
        <w:t xml:space="preserve">fixed_effects_coeff </w:t>
      </w:r>
      <w:r>
        <w:rPr>
          <w:rStyle w:val="OtherTok"/>
        </w:rPr>
        <w:t xml:space="preserve">&lt;-</w:t>
      </w:r>
      <w:r>
        <w:rPr>
          <w:rStyle w:val="NormalTok"/>
        </w:rPr>
        <w:t xml:space="preserve"> </w:t>
      </w:r>
      <w:r>
        <w:rPr>
          <w:rStyle w:val="FunctionTok"/>
        </w:rPr>
        <w:t xml:space="preserve">plm</w:t>
      </w:r>
      <w:r>
        <w:rPr>
          <w:rStyle w:val="NormalTok"/>
        </w:rPr>
        <w:t xml:space="preserve">(l_yield </w:t>
      </w:r>
      <w:r>
        <w:rPr>
          <w:rStyle w:val="SpecialCharTok"/>
        </w:rPr>
        <w:t xml:space="preserve">~</w:t>
      </w:r>
      <w:r>
        <w:rPr>
          <w:rStyle w:val="NormalTok"/>
        </w:rPr>
        <w:t xml:space="preserve"> temp, </w:t>
      </w:r>
      <w:r>
        <w:rPr>
          <w:rStyle w:val="AttributeTok"/>
        </w:rPr>
        <w:t xml:space="preserve">data=</w:t>
      </w:r>
      <w:r>
        <w:rPr>
          <w:rStyle w:val="NormalTok"/>
        </w:rPr>
        <w:t xml:space="preserve">panel, </w:t>
      </w:r>
      <w:r>
        <w:rPr>
          <w:rStyle w:val="AttributeTok"/>
        </w:rPr>
        <w:t xml:space="preserve">index=</w:t>
      </w:r>
      <w:r>
        <w:rPr>
          <w:rStyle w:val="FunctionTok"/>
        </w:rPr>
        <w:t xml:space="preserve">c</w:t>
      </w:r>
      <w:r>
        <w:rPr>
          <w:rStyle w:val="NormalTok"/>
        </w:rPr>
        <w:t xml:space="preserve">(</w:t>
      </w:r>
      <w:r>
        <w:rPr>
          <w:rStyle w:val="StringTok"/>
        </w:rPr>
        <w:t xml:space="preserve">"cID"</w:t>
      </w:r>
      <w:r>
        <w:rPr>
          <w:rStyle w:val="NormalTok"/>
        </w:rPr>
        <w:t xml:space="preserve">, </w:t>
      </w:r>
      <w:r>
        <w:rPr>
          <w:rStyle w:val="StringTok"/>
        </w:rPr>
        <w:t xml:space="preserve">"year"</w:t>
      </w:r>
      <w:r>
        <w:rPr>
          <w:rStyle w:val="NormalTok"/>
        </w:rPr>
        <w:t xml:space="preserve">), </w:t>
      </w:r>
      <w:r>
        <w:rPr>
          <w:rStyle w:val="AttributeTok"/>
        </w:rPr>
        <w:t xml:space="preserve">model=</w:t>
      </w:r>
      <w:r>
        <w:rPr>
          <w:rStyle w:val="StringTok"/>
        </w:rPr>
        <w:t xml:space="preserve">"within"</w:t>
      </w:r>
      <w:r>
        <w:rPr>
          <w:rStyle w:val="NormalTok"/>
        </w:rPr>
        <w:t xml:space="preserve">)</w:t>
      </w:r>
      <w:r>
        <w:rPr>
          <w:rStyle w:val="SpecialCharTok"/>
        </w:rPr>
        <w:t xml:space="preserve">$</w:t>
      </w:r>
      <w:r>
        <w:rPr>
          <w:rStyle w:val="NormalTok"/>
        </w:rPr>
        <w:t xml:space="preserve">coefficients</w:t>
      </w:r>
    </w:p>
    <w:p>
      <w:pPr>
        <w:pStyle w:val="FirstParagraph"/>
      </w:pPr>
      <w:r>
        <w:t xml:space="preserve">Temperature coefficient using the fixed effect regression =</w:t>
      </w:r>
      <w:r>
        <w:t xml:space="preserve"> </w:t>
      </w:r>
      <w:r>
        <w:rPr>
          <w:i/>
        </w:rPr>
        <w:t xml:space="preserve">-0.0546861</w:t>
      </w:r>
      <w:r>
        <w:br/>
      </w:r>
      <w:r>
        <w:t xml:space="preserve">The expected impact is similar to our previous model - about 5% reduction in yield per degree temperature increase.</w:t>
      </w:r>
    </w:p>
    <w:p>
      <w:pPr>
        <w:pStyle w:val="BodyText"/>
      </w:pPr>
      <w:r>
        <w:t xml:space="preserve">These two models have different advantages - the cross-sectional model should capture adaptation to temperature change because we average across time, and the fixed effects model should account for variation in temperature between countries. Since these models agree, we can surmise that most countries have been able to adapt their agricultural techniques to make up for any temperature variations they experienced, and that the limit of the climate effect may be ~5% yield loss.</w:t>
      </w:r>
    </w:p>
    <w:p>
      <w:r>
        <w:pict>
          <v:rect style="width:0;height:1.5pt" o:hralign="center" o:hrstd="t" o:hr="t"/>
        </w:pict>
      </w:r>
    </w:p>
    <w:bookmarkEnd w:id="24"/>
    <w:bookmarkEnd w:id="25"/>
    <w:bookmarkStart w:id="27" w:name="X572bea3af55d9980b70c13262c3d4dcb9b88b22"/>
    <w:p>
      <w:pPr>
        <w:pStyle w:val="Heading2"/>
      </w:pPr>
      <w:r>
        <w:t xml:space="preserve">Part 3. Cross-sectional vs. within models: continents</w:t>
      </w:r>
    </w:p>
    <w:p>
      <w:pPr>
        <w:pStyle w:val="FirstParagraph"/>
      </w:pPr>
      <w:r>
        <w:t xml:space="preserve">We have reason to believe that climate and weather effects are heterogeneous - they may be different for different parts of the world. So we’ll redo our regressions for each continent to try to isolate geographic patterns.</w:t>
      </w:r>
    </w:p>
    <w:p>
      <w:pPr>
        <w:pStyle w:val="SourceCode"/>
      </w:pPr>
      <w:r>
        <w:rPr>
          <w:rStyle w:val="NormalTok"/>
        </w:rPr>
        <w:t xml:space="preserve">continents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"AF"</w:t>
      </w:r>
      <w:r>
        <w:rPr>
          <w:rStyle w:val="NormalTok"/>
        </w:rPr>
        <w:t xml:space="preserve">,</w:t>
      </w:r>
      <w:r>
        <w:rPr>
          <w:rStyle w:val="StringTok"/>
        </w:rPr>
        <w:t xml:space="preserve">"AS"</w:t>
      </w:r>
      <w:r>
        <w:rPr>
          <w:rStyle w:val="NormalTok"/>
        </w:rPr>
        <w:t xml:space="preserve">,</w:t>
      </w:r>
      <w:r>
        <w:rPr>
          <w:rStyle w:val="StringTok"/>
        </w:rPr>
        <w:t xml:space="preserve">"EU"</w:t>
      </w:r>
      <w:r>
        <w:rPr>
          <w:rStyle w:val="NormalTok"/>
        </w:rPr>
        <w:t xml:space="preserve">, </w:t>
      </w:r>
      <w:r>
        <w:rPr>
          <w:rStyle w:val="StringTok"/>
        </w:rPr>
        <w:t xml:space="preserve">"OC"</w:t>
      </w:r>
      <w:r>
        <w:rPr>
          <w:rStyle w:val="NormalTok"/>
        </w:rPr>
        <w:t xml:space="preserve">,</w:t>
      </w:r>
      <w:r>
        <w:rPr>
          <w:rStyle w:val="StringTok"/>
        </w:rPr>
        <w:t xml:space="preserve">"SA"</w:t>
      </w:r>
      <w:r>
        <w:rPr>
          <w:rStyle w:val="NormalTok"/>
        </w:rPr>
        <w:t xml:space="preserve">,</w:t>
      </w:r>
      <w:r>
        <w:rPr>
          <w:rStyle w:val="StringTok"/>
        </w:rPr>
        <w:t xml:space="preserve">"NM"</w:t>
      </w:r>
      <w:r>
        <w:rPr>
          <w:rStyle w:val="NormalTok"/>
        </w:rPr>
        <w:t xml:space="preserve">)</w:t>
      </w:r>
      <w:r>
        <w:br/>
      </w:r>
      <w:r>
        <w:br/>
      </w:r>
      <w:r>
        <w:rPr>
          <w:rStyle w:val="NormalTok"/>
        </w:rPr>
        <w:t xml:space="preserve">part3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"CrossSectional"</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StringTok"/>
        </w:rPr>
        <w:t xml:space="preserve">"FixedEffects"</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row.names =</w:t>
      </w:r>
      <w:r>
        <w:rPr>
          <w:rStyle w:val="NormalTok"/>
        </w:rPr>
        <w:t xml:space="preserve"> continents)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continents) {</w:t>
      </w:r>
      <w:r>
        <w:br/>
      </w:r>
      <w:r>
        <w:rPr>
          <w:rStyle w:val="NormalTok"/>
        </w:rPr>
        <w:t xml:space="preserve">  continent_panel </w:t>
      </w:r>
      <w:r>
        <w:rPr>
          <w:rStyle w:val="OtherTok"/>
        </w:rPr>
        <w:t xml:space="preserve">&lt;-</w:t>
      </w:r>
      <w:r>
        <w:rPr>
          <w:rStyle w:val="NormalTok"/>
        </w:rPr>
        <w:t xml:space="preserve"> </w:t>
      </w:r>
      <w:r>
        <w:rPr>
          <w:rStyle w:val="FunctionTok"/>
        </w:rPr>
        <w:t xml:space="preserve">subset</w:t>
      </w:r>
      <w:r>
        <w:rPr>
          <w:rStyle w:val="NormalTok"/>
        </w:rPr>
        <w:t xml:space="preserve">(panel, panel</w:t>
      </w:r>
      <w:r>
        <w:rPr>
          <w:rStyle w:val="SpecialCharTok"/>
        </w:rPr>
        <w:t xml:space="preserve">$</w:t>
      </w:r>
      <w:r>
        <w:rPr>
          <w:rStyle w:val="NormalTok"/>
        </w:rPr>
        <w:t xml:space="preserve">continent</w:t>
      </w:r>
      <w:r>
        <w:rPr>
          <w:rStyle w:val="SpecialCharTok"/>
        </w:rPr>
        <w:t xml:space="preserve">==</w:t>
      </w:r>
      <w:r>
        <w:rPr>
          <w:rStyle w:val="NormalTok"/>
        </w:rPr>
        <w:t xml:space="preserve">i, </w:t>
      </w:r>
      <w:r>
        <w:rPr>
          <w:rStyle w:val="AttributeTok"/>
        </w:rPr>
        <w:t xml:space="preserve">select=</w:t>
      </w:r>
      <w:r>
        <w:rPr>
          <w:rStyle w:val="FunctionTok"/>
        </w:rPr>
        <w:t xml:space="preserve">c</w:t>
      </w:r>
      <w:r>
        <w:rPr>
          <w:rStyle w:val="NormalTok"/>
        </w:rPr>
        <w:t xml:space="preserve">(cID, year, l_yield, temp, continent))</w:t>
      </w:r>
      <w:r>
        <w:br/>
      </w:r>
      <w:r>
        <w:rPr>
          <w:rStyle w:val="NormalTok"/>
        </w:rPr>
        <w:t xml:space="preserve">  continent_cross </w:t>
      </w:r>
      <w:r>
        <w:rPr>
          <w:rStyle w:val="OtherTok"/>
        </w:rPr>
        <w:t xml:space="preserve">&lt;-</w:t>
      </w:r>
      <w:r>
        <w:rPr>
          <w:rStyle w:val="NormalTok"/>
        </w:rPr>
        <w:t xml:space="preserve"> </w:t>
      </w:r>
      <w:r>
        <w:rPr>
          <w:rStyle w:val="FunctionTok"/>
        </w:rPr>
        <w:t xml:space="preserve">summaryBy</w:t>
      </w:r>
      <w:r>
        <w:rPr>
          <w:rStyle w:val="NormalTok"/>
        </w:rPr>
        <w:t xml:space="preserve">(l_yield</w:t>
      </w:r>
      <w:r>
        <w:rPr>
          <w:rStyle w:val="SpecialCharTok"/>
        </w:rPr>
        <w:t xml:space="preserve">+</w:t>
      </w:r>
      <w:r>
        <w:rPr>
          <w:rStyle w:val="NormalTok"/>
        </w:rPr>
        <w:t xml:space="preserve">temp </w:t>
      </w:r>
      <w:r>
        <w:rPr>
          <w:rStyle w:val="SpecialCharTok"/>
        </w:rPr>
        <w:t xml:space="preserve">~</w:t>
      </w:r>
      <w:r>
        <w:rPr>
          <w:rStyle w:val="NormalTok"/>
        </w:rPr>
        <w:t xml:space="preserve"> cID, </w:t>
      </w:r>
      <w:r>
        <w:rPr>
          <w:rStyle w:val="AttributeTok"/>
        </w:rPr>
        <w:t xml:space="preserve">FUN=</w:t>
      </w:r>
      <w:r>
        <w:rPr>
          <w:rStyle w:val="FunctionTok"/>
        </w:rPr>
        <w:t xml:space="preserve">c</w:t>
      </w:r>
      <w:r>
        <w:rPr>
          <w:rStyle w:val="NormalTok"/>
        </w:rPr>
        <w:t xml:space="preserve">(mean), </w:t>
      </w:r>
      <w:r>
        <w:rPr>
          <w:rStyle w:val="AttributeTok"/>
        </w:rPr>
        <w:t xml:space="preserve">data=</w:t>
      </w:r>
      <w:r>
        <w:rPr>
          <w:rStyle w:val="NormalTok"/>
        </w:rPr>
        <w:t xml:space="preserve">continent_panel)</w:t>
      </w:r>
      <w:r>
        <w:br/>
      </w:r>
      <w:r>
        <w:rPr>
          <w:rStyle w:val="NormalTok"/>
        </w:rPr>
        <w:t xml:space="preserve">  part3[i,</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(continent_cross</w:t>
      </w:r>
      <w:r>
        <w:rPr>
          <w:rStyle w:val="SpecialCharTok"/>
        </w:rPr>
        <w:t xml:space="preserve">$</w:t>
      </w:r>
      <w:r>
        <w:rPr>
          <w:rStyle w:val="NormalTok"/>
        </w:rPr>
        <w:t xml:space="preserve">l_yield.mean</w:t>
      </w:r>
      <w:r>
        <w:rPr>
          <w:rStyle w:val="SpecialCharTok"/>
        </w:rPr>
        <w:t xml:space="preserve">~</w:t>
      </w:r>
      <w:r>
        <w:rPr>
          <w:rStyle w:val="NormalTok"/>
        </w:rPr>
        <w:t xml:space="preserve">continent_cross</w:t>
      </w:r>
      <w:r>
        <w:rPr>
          <w:rStyle w:val="SpecialCharTok"/>
        </w:rPr>
        <w:t xml:space="preserve">$</w:t>
      </w:r>
      <w:r>
        <w:rPr>
          <w:rStyle w:val="NormalTok"/>
        </w:rPr>
        <w:t xml:space="preserve">temp.mean)</w:t>
      </w:r>
      <w:r>
        <w:rPr>
          <w:rStyle w:val="SpecialCha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  part3[i,</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plm</w:t>
      </w:r>
      <w:r>
        <w:rPr>
          <w:rStyle w:val="NormalTok"/>
        </w:rPr>
        <w:t xml:space="preserve">(l_yield </w:t>
      </w:r>
      <w:r>
        <w:rPr>
          <w:rStyle w:val="SpecialCharTok"/>
        </w:rPr>
        <w:t xml:space="preserve">~</w:t>
      </w:r>
      <w:r>
        <w:rPr>
          <w:rStyle w:val="NormalTok"/>
        </w:rPr>
        <w:t xml:space="preserve"> temp, </w:t>
      </w:r>
      <w:r>
        <w:rPr>
          <w:rStyle w:val="AttributeTok"/>
        </w:rPr>
        <w:t xml:space="preserve">data=</w:t>
      </w:r>
      <w:r>
        <w:rPr>
          <w:rStyle w:val="NormalTok"/>
        </w:rPr>
        <w:t xml:space="preserve">continent_panel, </w:t>
      </w:r>
      <w:r>
        <w:rPr>
          <w:rStyle w:val="AttributeTok"/>
        </w:rPr>
        <w:t xml:space="preserve">index=</w:t>
      </w:r>
      <w:r>
        <w:rPr>
          <w:rStyle w:val="FunctionTok"/>
        </w:rPr>
        <w:t xml:space="preserve">c</w:t>
      </w:r>
      <w:r>
        <w:rPr>
          <w:rStyle w:val="NormalTok"/>
        </w:rPr>
        <w:t xml:space="preserve">(</w:t>
      </w:r>
      <w:r>
        <w:rPr>
          <w:rStyle w:val="StringTok"/>
        </w:rPr>
        <w:t xml:space="preserve">"cID"</w:t>
      </w:r>
      <w:r>
        <w:rPr>
          <w:rStyle w:val="NormalTok"/>
        </w:rPr>
        <w:t xml:space="preserve">, </w:t>
      </w:r>
      <w:r>
        <w:rPr>
          <w:rStyle w:val="StringTok"/>
        </w:rPr>
        <w:t xml:space="preserve">"year"</w:t>
      </w:r>
      <w:r>
        <w:rPr>
          <w:rStyle w:val="NormalTok"/>
        </w:rPr>
        <w:t xml:space="preserve">), </w:t>
      </w:r>
      <w:r>
        <w:rPr>
          <w:rStyle w:val="AttributeTok"/>
        </w:rPr>
        <w:t xml:space="preserve">model=</w:t>
      </w:r>
      <w:r>
        <w:rPr>
          <w:rStyle w:val="StringTok"/>
        </w:rPr>
        <w:t xml:space="preserve">"within"</w:t>
      </w:r>
      <w:r>
        <w:rPr>
          <w:rStyle w:val="NormalTok"/>
        </w:rPr>
        <w:t xml:space="preserve">)</w:t>
      </w:r>
      <w:r>
        <w:rPr>
          <w:rStyle w:val="SpecialCharTok"/>
        </w:rPr>
        <w:t xml:space="preserve">$</w:t>
      </w:r>
      <w:r>
        <w:rPr>
          <w:rStyle w:val="NormalTok"/>
        </w:rPr>
        <w:t xml:space="preserve">coefficients</w:t>
      </w:r>
      <w:r>
        <w:br/>
      </w:r>
      <w:r>
        <w:rPr>
          <w:rStyle w:val="NormalTok"/>
        </w:rPr>
        <w:t xml:space="preserve">}</w:t>
      </w:r>
      <w:r>
        <w:br/>
      </w:r>
      <w:r>
        <w:br/>
      </w:r>
      <w:r>
        <w:rPr>
          <w:rStyle w:val="FunctionTok"/>
        </w:rPr>
        <w:t xml:space="preserve">kable</w:t>
      </w:r>
      <w:r>
        <w:rPr>
          <w:rStyle w:val="NormalTok"/>
        </w:rPr>
        <w:t xml:space="preserve">(part3, </w:t>
      </w:r>
      <w:r>
        <w:rPr>
          <w:rStyle w:val="AttributeTok"/>
        </w:rPr>
        <w:t xml:space="preserve">caption =</w:t>
      </w:r>
      <w:r>
        <w:rPr>
          <w:rStyle w:val="NormalTok"/>
        </w:rPr>
        <w:t xml:space="preserve"> </w:t>
      </w:r>
      <w:r>
        <w:rPr>
          <w:rStyle w:val="StringTok"/>
        </w:rPr>
        <w:t xml:space="preserve">"Coefficient Comparison Across Continents"</w:t>
      </w:r>
      <w:r>
        <w:rPr>
          <w:rStyle w:val="NormalTok"/>
        </w:rPr>
        <w:t xml:space="preserve">)</w:t>
      </w:r>
    </w:p>
    <w:p>
      <w:pPr>
        <w:pStyle w:val="TableCaption"/>
      </w:pPr>
      <w:r>
        <w:t xml:space="preserve">Coefficient Comparison Across Continents</w:t>
      </w:r>
    </w:p>
    <w:tbl>
      <w:tblPr>
        <w:tblStyle w:val="Table"/>
        <w:tblW w:type="pct" w:w="0.0"/>
        <w:tblLook w:firstRow="1" w:lastRow="0" w:firstColumn="0" w:lastColumn="0" w:noHBand="0" w:noVBand="0"/>
        <w:tblCaption w:val="Coefficient Comparison Across Continent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CrossSectional</w:t>
            </w:r>
          </w:p>
        </w:tc>
        <w:tc>
          <w:tcPr>
            <w:tcBorders>
              <w:bottom w:val="single"/>
            </w:tcBorders>
            <w:vAlign w:val="bottom"/>
          </w:tcPr>
          <w:p>
            <w:pPr>
              <w:pStyle w:val="Compact"/>
              <w:jc w:val="right"/>
            </w:pPr>
            <w:r>
              <w:t xml:space="preserve">FixedEffects</w:t>
            </w:r>
          </w:p>
        </w:tc>
      </w:tr>
      <w:tr>
        <w:tc>
          <w:p>
            <w:pPr>
              <w:pStyle w:val="Compact"/>
              <w:jc w:val="left"/>
            </w:pPr>
            <w:r>
              <w:t xml:space="preserve">AF</w:t>
            </w:r>
          </w:p>
        </w:tc>
        <w:tc>
          <w:p>
            <w:pPr>
              <w:pStyle w:val="Compact"/>
              <w:jc w:val="right"/>
            </w:pPr>
            <w:r>
              <w:t xml:space="preserve">-0.0261016</w:t>
            </w:r>
          </w:p>
        </w:tc>
        <w:tc>
          <w:p>
            <w:pPr>
              <w:pStyle w:val="Compact"/>
              <w:jc w:val="right"/>
            </w:pPr>
            <w:r>
              <w:t xml:space="preserve">-0.1181200</w:t>
            </w:r>
          </w:p>
        </w:tc>
      </w:tr>
      <w:tr>
        <w:tc>
          <w:p>
            <w:pPr>
              <w:pStyle w:val="Compact"/>
              <w:jc w:val="left"/>
            </w:pPr>
            <w:r>
              <w:t xml:space="preserve">AS</w:t>
            </w:r>
          </w:p>
        </w:tc>
        <w:tc>
          <w:p>
            <w:pPr>
              <w:pStyle w:val="Compact"/>
              <w:jc w:val="right"/>
            </w:pPr>
            <w:r>
              <w:t xml:space="preserve">-0.0090463</w:t>
            </w:r>
          </w:p>
        </w:tc>
        <w:tc>
          <w:p>
            <w:pPr>
              <w:pStyle w:val="Compact"/>
              <w:jc w:val="right"/>
            </w:pPr>
            <w:r>
              <w:t xml:space="preserve">-0.0451354</w:t>
            </w:r>
          </w:p>
        </w:tc>
      </w:tr>
      <w:tr>
        <w:tc>
          <w:p>
            <w:pPr>
              <w:pStyle w:val="Compact"/>
              <w:jc w:val="left"/>
            </w:pPr>
            <w:r>
              <w:t xml:space="preserve">EU</w:t>
            </w:r>
          </w:p>
        </w:tc>
        <w:tc>
          <w:p>
            <w:pPr>
              <w:pStyle w:val="Compact"/>
              <w:jc w:val="right"/>
            </w:pPr>
            <w:r>
              <w:t xml:space="preserve">-0.0610025</w:t>
            </w:r>
          </w:p>
        </w:tc>
        <w:tc>
          <w:p>
            <w:pPr>
              <w:pStyle w:val="Compact"/>
              <w:jc w:val="right"/>
            </w:pPr>
            <w:r>
              <w:t xml:space="preserve">-0.0168930</w:t>
            </w:r>
          </w:p>
        </w:tc>
      </w:tr>
      <w:tr>
        <w:tc>
          <w:p>
            <w:pPr>
              <w:pStyle w:val="Compact"/>
              <w:jc w:val="left"/>
            </w:pPr>
            <w:r>
              <w:t xml:space="preserve">OC</w:t>
            </w:r>
          </w:p>
        </w:tc>
        <w:tc>
          <w:p>
            <w:pPr>
              <w:pStyle w:val="Compact"/>
              <w:jc w:val="right"/>
            </w:pPr>
            <w:r>
              <w:t xml:space="preserve">-0.0844075</w:t>
            </w:r>
          </w:p>
        </w:tc>
        <w:tc>
          <w:p>
            <w:pPr>
              <w:pStyle w:val="Compact"/>
              <w:jc w:val="right"/>
            </w:pPr>
            <w:r>
              <w:t xml:space="preserve">-0.1989222</w:t>
            </w:r>
          </w:p>
        </w:tc>
      </w:tr>
      <w:tr>
        <w:tc>
          <w:p>
            <w:pPr>
              <w:pStyle w:val="Compact"/>
              <w:jc w:val="left"/>
            </w:pPr>
            <w:r>
              <w:t xml:space="preserve">SA</w:t>
            </w:r>
          </w:p>
        </w:tc>
        <w:tc>
          <w:p>
            <w:pPr>
              <w:pStyle w:val="Compact"/>
              <w:jc w:val="right"/>
            </w:pPr>
            <w:r>
              <w:t xml:space="preserve">-0.0091302</w:t>
            </w:r>
          </w:p>
        </w:tc>
        <w:tc>
          <w:p>
            <w:pPr>
              <w:pStyle w:val="Compact"/>
              <w:jc w:val="right"/>
            </w:pPr>
            <w:r>
              <w:t xml:space="preserve">-0.0816297</w:t>
            </w:r>
          </w:p>
        </w:tc>
      </w:tr>
      <w:tr>
        <w:tc>
          <w:p>
            <w:pPr>
              <w:pStyle w:val="Compact"/>
              <w:jc w:val="left"/>
            </w:pPr>
            <w:r>
              <w:t xml:space="preserve">NM</w:t>
            </w:r>
          </w:p>
        </w:tc>
        <w:tc>
          <w:p>
            <w:pPr>
              <w:pStyle w:val="Compact"/>
              <w:jc w:val="right"/>
            </w:pPr>
            <w:r>
              <w:t xml:space="preserve">-0.0297575</w:t>
            </w:r>
          </w:p>
        </w:tc>
        <w:tc>
          <w:p>
            <w:pPr>
              <w:pStyle w:val="Compact"/>
              <w:jc w:val="right"/>
            </w:pPr>
            <w:r>
              <w:t xml:space="preserve">0.0067167</w:t>
            </w:r>
          </w:p>
        </w:tc>
      </w:tr>
    </w:tbl>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part3)</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row.names</w:t>
      </w:r>
      <w:r>
        <w:rPr>
          <w:rStyle w:val="NormalTok"/>
        </w:rPr>
        <w:t xml:space="preserve">(part3), </w:t>
      </w:r>
      <w:r>
        <w:rPr>
          <w:rStyle w:val="AttributeTok"/>
        </w:rPr>
        <w:t xml:space="preserve">y=</w:t>
      </w:r>
      <w:r>
        <w:rPr>
          <w:rStyle w:val="NormalTok"/>
        </w:rPr>
        <w:t xml:space="preserve">CrossSectional), </w:t>
      </w:r>
      <w:r>
        <w:rPr>
          <w:rStyle w:val="AttributeTok"/>
        </w:rPr>
        <w:t xml:space="preserve">fill=</w:t>
      </w:r>
      <w:r>
        <w:rPr>
          <w:rStyle w:val="StringTok"/>
        </w:rPr>
        <w:t xml:space="preserve">"dodgerblue4"</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row.names</w:t>
      </w:r>
      <w:r>
        <w:rPr>
          <w:rStyle w:val="NormalTok"/>
        </w:rPr>
        <w:t xml:space="preserve">(part3), </w:t>
      </w:r>
      <w:r>
        <w:rPr>
          <w:rStyle w:val="AttributeTok"/>
        </w:rPr>
        <w:t xml:space="preserve">y=</w:t>
      </w:r>
      <w:r>
        <w:rPr>
          <w:rStyle w:val="NormalTok"/>
        </w:rPr>
        <w:t xml:space="preserve">FixedEffects), </w:t>
      </w:r>
      <w:r>
        <w:rPr>
          <w:rStyle w:val="AttributeTok"/>
        </w:rPr>
        <w:t xml:space="preserve">fill=</w:t>
      </w:r>
      <w:r>
        <w:rPr>
          <w:rStyle w:val="StringTok"/>
        </w:rPr>
        <w:t xml:space="preserve">"forestgreen"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"Country"</w:t>
      </w:r>
      <w:r>
        <w:rPr>
          <w:rStyle w:val="NormalTok"/>
        </w:rPr>
        <w:t xml:space="preserve">, </w:t>
      </w:r>
      <w:r>
        <w:rPr>
          <w:rStyle w:val="AttributeTok"/>
        </w:rPr>
        <w:t xml:space="preserve">y =</w:t>
      </w:r>
      <w:r>
        <w:rPr>
          <w:rStyle w:val="NormalTok"/>
        </w:rPr>
        <w:t xml:space="preserve"> </w:t>
      </w:r>
      <w:r>
        <w:rPr>
          <w:rStyle w:val="StringTok"/>
        </w:rPr>
        <w:t xml:space="preserve">"Temp Coefficient"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see that the coefficients produced by the two models do not agree when we subset by continent. For Africa, Asia, Oceana, and South America, the fixed effects model shows a stronger negative effect on yields. This indicates that adaptation has not been as prevalent or effective, and this makes sense because many of the countries in these continents are already quite hot, and would be unable to adapt to even higher temperatures based on physical or financial limitations.</w:t>
      </w:r>
    </w:p>
    <w:p>
      <w:pPr>
        <w:pStyle w:val="BodyText"/>
      </w:pPr>
      <w:r>
        <w:t xml:space="preserve">For North America, the fixed effects model actually gives a slightly positive coefficient, indicating that some countries may actually benefit from higher temperatures in terms of yield. This makes sense because cold parts of Canada and the northern US will actually become more productive as they warm.</w:t>
      </w:r>
    </w:p>
    <w:p>
      <w:pPr>
        <w:pStyle w:val="BodyText"/>
      </w:pPr>
      <w:r>
        <w:t xml:space="preserve">We would expect Europe to show a similar pattern to North America, but we still see a negative trend in the fixed effects model. This could be attributable to the high variation in wealth and historical climate across European countries - some northern countries may benefit but the net effect is negative due to southern countries. Additionally, the cross-sectional model for Europe shows higher impact, showing that adaptation may be underestimated by the model.</w:t>
      </w:r>
    </w:p>
    <w:p>
      <w:r>
        <w:pict>
          <v:rect style="width:0;height:1.5pt" o:hralign="center" o:hrstd="t" o:hr="t"/>
        </w:pict>
      </w:r>
    </w:p>
    <w:bookmarkEnd w:id="27"/>
    <w:bookmarkStart w:id="29" w:name="bonus"/>
    <w:p>
      <w:pPr>
        <w:pStyle w:val="Heading2"/>
      </w:pPr>
      <w:r>
        <w:t xml:space="preserve">Bonus</w:t>
      </w:r>
    </w:p>
    <w:p>
      <w:pPr>
        <w:pStyle w:val="SourceCode"/>
      </w:pPr>
      <w:r>
        <w:rPr>
          <w:rStyle w:val="CommentTok"/>
        </w:rPr>
        <w:t xml:space="preserve"># Manual fixed effects regression</w:t>
      </w:r>
      <w:r>
        <w:br/>
      </w:r>
      <w:r>
        <w:rPr>
          <w:rStyle w:val="CommentTok"/>
        </w:rPr>
        <w:t xml:space="preserve"># First, de-mean:</w:t>
      </w:r>
      <w:r>
        <w:br/>
      </w:r>
      <w:r>
        <w:br/>
      </w:r>
      <w:r>
        <w:rPr>
          <w:rStyle w:val="NormalTok"/>
        </w:rPr>
        <w:t xml:space="preserve">manual </w:t>
      </w:r>
      <w:r>
        <w:rPr>
          <w:rStyle w:val="OtherTok"/>
        </w:rPr>
        <w:t xml:space="preserve">&lt;-</w:t>
      </w:r>
      <w:r>
        <w:rPr>
          <w:rStyle w:val="NormalTok"/>
        </w:rPr>
        <w:t xml:space="preserve"> panel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l_yield.mean =</w:t>
      </w:r>
      <w:r>
        <w:rPr>
          <w:rStyle w:val="NormalTok"/>
        </w:rPr>
        <w:t xml:space="preserve"> </w:t>
      </w:r>
      <w:r>
        <w:rPr>
          <w:rStyle w:val="FunctionTok"/>
        </w:rPr>
        <w:t xml:space="preserve">mean</w:t>
      </w:r>
      <w:r>
        <w:rPr>
          <w:rStyle w:val="NormalTok"/>
        </w:rPr>
        <w:t xml:space="preserve">(l_yield),</w:t>
      </w:r>
      <w:r>
        <w:br/>
      </w:r>
      <w:r>
        <w:rPr>
          <w:rStyle w:val="NormalTok"/>
        </w:rPr>
        <w:t xml:space="preserve">            </w:t>
      </w:r>
      <w:r>
        <w:rPr>
          <w:rStyle w:val="AttributeTok"/>
        </w:rPr>
        <w:t xml:space="preserve">temp.mean =</w:t>
      </w:r>
      <w:r>
        <w:rPr>
          <w:rStyle w:val="NormalTok"/>
        </w:rPr>
        <w:t xml:space="preserve"> </w:t>
      </w:r>
      <w:r>
        <w:rPr>
          <w:rStyle w:val="FunctionTok"/>
        </w:rPr>
        <w:t xml:space="preserve">mean</w:t>
      </w:r>
      <w:r>
        <w:rPr>
          <w:rStyle w:val="NormalTok"/>
        </w:rPr>
        <w:t xml:space="preserve">(temp))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l_yield.demean =</w:t>
      </w:r>
      <w:r>
        <w:rPr>
          <w:rStyle w:val="NormalTok"/>
        </w:rPr>
        <w:t xml:space="preserve"> l_yield </w:t>
      </w:r>
      <w:r>
        <w:rPr>
          <w:rStyle w:val="SpecialCharTok"/>
        </w:rPr>
        <w:t xml:space="preserve">-</w:t>
      </w:r>
      <w:r>
        <w:rPr>
          <w:rStyle w:val="NormalTok"/>
        </w:rPr>
        <w:t xml:space="preserve"> l_yield.mean,</w:t>
      </w:r>
      <w:r>
        <w:br/>
      </w:r>
      <w:r>
        <w:rPr>
          <w:rStyle w:val="NormalTok"/>
        </w:rPr>
        <w:t xml:space="preserve">         </w:t>
      </w:r>
      <w:r>
        <w:rPr>
          <w:rStyle w:val="AttributeTok"/>
        </w:rPr>
        <w:t xml:space="preserve">temp.demean =</w:t>
      </w:r>
      <w:r>
        <w:rPr>
          <w:rStyle w:val="NormalTok"/>
        </w:rPr>
        <w:t xml:space="preserve"> temp </w:t>
      </w:r>
      <w:r>
        <w:rPr>
          <w:rStyle w:val="SpecialCharTok"/>
        </w:rPr>
        <w:t xml:space="preserve">-</w:t>
      </w:r>
      <w:r>
        <w:rPr>
          <w:rStyle w:val="NormalTok"/>
        </w:rPr>
        <w:t xml:space="preserve"> temp.mean)</w:t>
      </w:r>
      <w:r>
        <w:br/>
      </w:r>
      <w:r>
        <w:br/>
      </w:r>
      <w:r>
        <w:rPr>
          <w:rStyle w:val="NormalTok"/>
        </w:rPr>
        <w:t xml:space="preserve">manual_coeff </w:t>
      </w:r>
      <w:r>
        <w:rPr>
          <w:rStyle w:val="OtherTok"/>
        </w:rPr>
        <w:t xml:space="preserve">&lt;-</w:t>
      </w:r>
      <w:r>
        <w:rPr>
          <w:rStyle w:val="NormalTok"/>
        </w:rPr>
        <w:t xml:space="preserve"> </w:t>
      </w:r>
      <w:r>
        <w:rPr>
          <w:rStyle w:val="FunctionTok"/>
        </w:rPr>
        <w:t xml:space="preserve">lm</w:t>
      </w:r>
      <w:r>
        <w:rPr>
          <w:rStyle w:val="NormalTok"/>
        </w:rPr>
        <w:t xml:space="preserve">(manual</w:t>
      </w:r>
      <w:r>
        <w:rPr>
          <w:rStyle w:val="SpecialCharTok"/>
        </w:rPr>
        <w:t xml:space="preserve">$</w:t>
      </w:r>
      <w:r>
        <w:rPr>
          <w:rStyle w:val="NormalTok"/>
        </w:rPr>
        <w:t xml:space="preserve">l_yield.demean</w:t>
      </w:r>
      <w:r>
        <w:rPr>
          <w:rStyle w:val="SpecialCharTok"/>
        </w:rPr>
        <w:t xml:space="preserve">~</w:t>
      </w:r>
      <w:r>
        <w:rPr>
          <w:rStyle w:val="NormalTok"/>
        </w:rPr>
        <w:t xml:space="preserve">manual</w:t>
      </w:r>
      <w:r>
        <w:rPr>
          <w:rStyle w:val="SpecialCharTok"/>
        </w:rPr>
        <w:t xml:space="preserve">$</w:t>
      </w:r>
      <w:r>
        <w:rPr>
          <w:rStyle w:val="NormalTok"/>
        </w:rPr>
        <w:t xml:space="preserve">temp.demean)</w:t>
      </w:r>
      <w:r>
        <w:rPr>
          <w:rStyle w:val="SpecialCharTok"/>
        </w:rPr>
        <w:t xml:space="preserve">$</w:t>
      </w:r>
      <w:r>
        <w:rPr>
          <w:rStyle w:val="NormalTok"/>
        </w:rPr>
        <w:t xml:space="preserve">coefficients[</w:t>
      </w:r>
      <w:r>
        <w:rPr>
          <w:rStyle w:val="DecValTok"/>
        </w:rPr>
        <w:t xml:space="preserve">2</w:t>
      </w:r>
      <w:r>
        <w:rPr>
          <w:rStyle w:val="NormalTok"/>
        </w:rPr>
        <w:t xml:space="preserve">]</w:t>
      </w:r>
    </w:p>
    <w:p>
      <w:pPr>
        <w:pStyle w:val="FirstParagraph"/>
      </w:pPr>
      <w:r>
        <w:t xml:space="preserve">Temperature coefficient using R’s fixed effect regression =</w:t>
      </w:r>
      <w:r>
        <w:t xml:space="preserve"> </w:t>
      </w:r>
      <w:r>
        <w:rPr>
          <w:i/>
        </w:rPr>
        <w:t xml:space="preserve">-0.0546861</w:t>
      </w:r>
      <w:r>
        <w:t xml:space="preserve"> </w:t>
      </w:r>
      <w:r>
        <w:t xml:space="preserve">Temperature coefficient using manually coded fixed effects regression =</w:t>
      </w:r>
      <w:r>
        <w:t xml:space="preserve"> </w:t>
      </w:r>
      <w:r>
        <w:rPr>
          <w:i/>
        </w:rPr>
        <w:t xml:space="preserve">-0.0546861</w:t>
      </w:r>
    </w:p>
    <w:p>
      <w:pPr>
        <w:pStyle w:val="SourceCode"/>
      </w:pPr>
      <w:r>
        <w:rPr>
          <w:rStyle w:val="CommentTok"/>
        </w:rPr>
        <w:t xml:space="preserve"># Then plot again</w:t>
      </w:r>
      <w:r>
        <w:br/>
      </w:r>
      <w:r>
        <w:rPr>
          <w:rStyle w:val="FunctionTok"/>
        </w:rPr>
        <w:t xml:space="preserve">plot</w:t>
      </w:r>
      <w:r>
        <w:rPr>
          <w:rStyle w:val="NormalTok"/>
        </w:rPr>
        <w:t xml:space="preserve">(manual</w:t>
      </w:r>
      <w:r>
        <w:rPr>
          <w:rStyle w:val="SpecialCharTok"/>
        </w:rPr>
        <w:t xml:space="preserve">$</w:t>
      </w:r>
      <w:r>
        <w:rPr>
          <w:rStyle w:val="NormalTok"/>
        </w:rPr>
        <w:t xml:space="preserve">temp.demean, manual</w:t>
      </w:r>
      <w:r>
        <w:rPr>
          <w:rStyle w:val="SpecialCharTok"/>
        </w:rPr>
        <w:t xml:space="preserve">$</w:t>
      </w:r>
      <w:r>
        <w:rPr>
          <w:rStyle w:val="NormalTok"/>
        </w:rPr>
        <w:t xml:space="preserve">l_yield.demean)</w:t>
      </w:r>
      <w:r>
        <w:br/>
      </w:r>
      <w:r>
        <w:rPr>
          <w:rStyle w:val="FunctionTok"/>
        </w:rPr>
        <w:t xml:space="preserve">abline</w:t>
      </w:r>
      <w:r>
        <w:rPr>
          <w:rStyle w:val="NormalTok"/>
        </w:rPr>
        <w:t xml:space="preserve">(</w:t>
      </w:r>
      <w:r>
        <w:rPr>
          <w:rStyle w:val="FunctionTok"/>
        </w:rPr>
        <w:t xml:space="preserve">lm</w:t>
      </w:r>
      <w:r>
        <w:rPr>
          <w:rStyle w:val="NormalTok"/>
        </w:rPr>
        <w:t xml:space="preserve">(manual</w:t>
      </w:r>
      <w:r>
        <w:rPr>
          <w:rStyle w:val="SpecialCharTok"/>
        </w:rPr>
        <w:t xml:space="preserve">$</w:t>
      </w:r>
      <w:r>
        <w:rPr>
          <w:rStyle w:val="NormalTok"/>
        </w:rPr>
        <w:t xml:space="preserve">l_yield.demean</w:t>
      </w:r>
      <w:r>
        <w:rPr>
          <w:rStyle w:val="SpecialCharTok"/>
        </w:rPr>
        <w:t xml:space="preserve">~</w:t>
      </w:r>
      <w:r>
        <w:rPr>
          <w:rStyle w:val="NormalTok"/>
        </w:rPr>
        <w:t xml:space="preserve">manual</w:t>
      </w:r>
      <w:r>
        <w:rPr>
          <w:rStyle w:val="SpecialCharTok"/>
        </w:rPr>
        <w:t xml:space="preserve">$</w:t>
      </w:r>
      <w:r>
        <w:rPr>
          <w:rStyle w:val="NormalTok"/>
        </w:rPr>
        <w:t xml:space="preserve">temp.demean), </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(manual</w:t>
      </w:r>
      <w:r>
        <w:rPr>
          <w:rStyle w:val="SpecialCharTok"/>
        </w:rPr>
        <w:t xml:space="preserve">$</w:t>
      </w:r>
      <w:r>
        <w:rPr>
          <w:rStyle w:val="NormalTok"/>
        </w:rPr>
        <w:t xml:space="preserve">temp.demean, manual</w:t>
      </w:r>
      <w:r>
        <w:rPr>
          <w:rStyle w:val="SpecialCharTok"/>
        </w:rPr>
        <w:t xml:space="preserve">$</w:t>
      </w:r>
      <w:r>
        <w:rPr>
          <w:rStyle w:val="NormalTok"/>
        </w:rPr>
        <w:t xml:space="preserve">l_yield.demean, </w:t>
      </w:r>
      <w:r>
        <w:rPr>
          <w:rStyle w:val="AttributeTok"/>
        </w:rPr>
        <w:t xml:space="preserve">f=</w:t>
      </w:r>
      <w:r>
        <w:rPr>
          <w:rStyle w:val="NormalTok"/>
        </w:rPr>
        <w:t xml:space="preserve">.</w:t>
      </w:r>
      <w:r>
        <w:rPr>
          <w:rStyle w:val="DecValTok"/>
        </w:rPr>
        <w:t xml:space="preserve">1</w:t>
      </w:r>
      <w:r>
        <w:rPr>
          <w:rStyle w:val="NormalTok"/>
        </w:rPr>
        <w:t xml:space="preserve">, </w:t>
      </w:r>
      <w:r>
        <w:rPr>
          <w:rStyle w:val="AttributeTok"/>
        </w:rPr>
        <w:t xml:space="preserve">iter=</w:t>
      </w:r>
      <w:r>
        <w:rPr>
          <w:rStyle w:val="DecValTok"/>
        </w:rPr>
        <w:t xml:space="preserve">0</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Minnie Ringland</dc:creator>
  <cp:keywords/>
  <dcterms:created xsi:type="dcterms:W3CDTF">2021-02-01T04:53:50Z</dcterms:created>
  <dcterms:modified xsi:type="dcterms:W3CDTF">2021-02-01T04:53:50Z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2/1/2021</vt:lpwstr>
  </property>
  <property fmtid="{D5CDD505-2E9C-101B-9397-08002B2CF9AE}" pid="3" name="output">
    <vt:lpwstr/>
  </property>
  <property fmtid="{D5CDD505-2E9C-101B-9397-08002B2CF9AE}" pid="4" name="subtitle">
    <vt:lpwstr>ESM 229 - Winter 2021</vt:lpwstr>
  </property>
</Properties>
</file>