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2F51F" w14:textId="155EA78D" w:rsidR="00651657" w:rsidRDefault="003C10B0" w:rsidP="000C58ED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 wp14:anchorId="6B4E8E62" wp14:editId="3FB92E5A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489" w14:textId="3E3409FD" w:rsidR="00651657" w:rsidRPr="00651657" w:rsidRDefault="00651657" w:rsidP="000C58ED">
      <w:pPr>
        <w:jc w:val="center"/>
        <w:rPr>
          <w:b/>
          <w:sz w:val="88"/>
          <w:szCs w:val="88"/>
        </w:rPr>
      </w:pPr>
    </w:p>
    <w:p w14:paraId="7875AFE2" w14:textId="77143602" w:rsidR="003D7083" w:rsidRPr="003C10B0" w:rsidRDefault="003D7083" w:rsidP="003D7083">
      <w:pPr>
        <w:ind w:left="720" w:hanging="720"/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Pr="003C10B0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13</w:t>
      </w:r>
    </w:p>
    <w:p w14:paraId="6134BABE" w14:textId="1722448B" w:rsidR="00651657" w:rsidRPr="00651657" w:rsidRDefault="003D7083" w:rsidP="007461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Using </w:t>
      </w:r>
      <w:proofErr w:type="spellStart"/>
      <w:r w:rsidR="00170F1C">
        <w:rPr>
          <w:b/>
          <w:sz w:val="48"/>
          <w:szCs w:val="48"/>
        </w:rPr>
        <w:t>microAptiv’s</w:t>
      </w:r>
      <w:proofErr w:type="spellEnd"/>
      <w:r>
        <w:rPr>
          <w:b/>
          <w:sz w:val="48"/>
          <w:szCs w:val="48"/>
        </w:rPr>
        <w:t xml:space="preserve"> </w:t>
      </w:r>
      <w:r w:rsidR="00746107">
        <w:rPr>
          <w:b/>
          <w:sz w:val="48"/>
          <w:szCs w:val="48"/>
        </w:rPr>
        <w:t>Performance Counters</w:t>
      </w:r>
    </w:p>
    <w:p w14:paraId="71F1A15F" w14:textId="77777777" w:rsidR="00651657" w:rsidRDefault="00651657" w:rsidP="000C58ED">
      <w:pPr>
        <w:rPr>
          <w:b/>
          <w:sz w:val="28"/>
          <w:szCs w:val="28"/>
        </w:rPr>
      </w:pPr>
    </w:p>
    <w:p w14:paraId="03C79E62" w14:textId="77777777" w:rsidR="00651657" w:rsidRDefault="00651657" w:rsidP="000C58ED">
      <w:pPr>
        <w:rPr>
          <w:b/>
          <w:sz w:val="28"/>
          <w:szCs w:val="28"/>
        </w:rPr>
      </w:pPr>
    </w:p>
    <w:p w14:paraId="606CF3D9" w14:textId="77777777" w:rsidR="00651657" w:rsidRDefault="00651657" w:rsidP="000C58ED">
      <w:pPr>
        <w:rPr>
          <w:b/>
          <w:sz w:val="28"/>
          <w:szCs w:val="28"/>
        </w:rPr>
      </w:pPr>
    </w:p>
    <w:p w14:paraId="6D6FF9D6" w14:textId="77777777" w:rsidR="003C10B0" w:rsidRDefault="003C10B0" w:rsidP="000C58ED">
      <w:pPr>
        <w:rPr>
          <w:b/>
          <w:sz w:val="28"/>
          <w:szCs w:val="28"/>
        </w:rPr>
      </w:pPr>
    </w:p>
    <w:p w14:paraId="7F142DFD" w14:textId="2EFC0DDA" w:rsidR="00651657" w:rsidRDefault="00651657" w:rsidP="000C58ED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36EC5183" wp14:editId="22FFE822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F30" w14:textId="77777777" w:rsidR="003D7083" w:rsidRDefault="003D7083" w:rsidP="00746107">
      <w:pPr>
        <w:pBdr>
          <w:bottom w:val="single" w:sz="6" w:space="1" w:color="auto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Lab 13</w:t>
      </w:r>
    </w:p>
    <w:p w14:paraId="30E688EE" w14:textId="492D4BF0" w:rsidR="003A0068" w:rsidRPr="003C10B0" w:rsidRDefault="003D7083" w:rsidP="00746107">
      <w:pPr>
        <w:pBdr>
          <w:bottom w:val="single" w:sz="6" w:space="1" w:color="auto"/>
        </w:pBdr>
        <w:spacing w:after="0"/>
        <w:jc w:val="center"/>
        <w:rPr>
          <w:b/>
          <w:sz w:val="44"/>
          <w:szCs w:val="44"/>
        </w:rPr>
      </w:pPr>
      <w:r>
        <w:rPr>
          <w:b/>
          <w:sz w:val="48"/>
          <w:szCs w:val="48"/>
        </w:rPr>
        <w:t xml:space="preserve">Using </w:t>
      </w:r>
      <w:proofErr w:type="spellStart"/>
      <w:r w:rsidR="00170F1C">
        <w:rPr>
          <w:b/>
          <w:sz w:val="48"/>
          <w:szCs w:val="48"/>
        </w:rPr>
        <w:t>microAptiv’s</w:t>
      </w:r>
      <w:proofErr w:type="spellEnd"/>
      <w:r>
        <w:rPr>
          <w:b/>
          <w:sz w:val="48"/>
          <w:szCs w:val="48"/>
        </w:rPr>
        <w:t xml:space="preserve"> </w:t>
      </w:r>
      <w:r w:rsidR="00746107">
        <w:rPr>
          <w:b/>
          <w:sz w:val="48"/>
          <w:szCs w:val="48"/>
        </w:rPr>
        <w:t>Performance Counters</w:t>
      </w:r>
    </w:p>
    <w:p w14:paraId="27F575CA" w14:textId="32AA6E87" w:rsidR="007C22E0" w:rsidRPr="00812132" w:rsidRDefault="00FD322A" w:rsidP="007C22E0">
      <w:pPr>
        <w:pStyle w:val="Heading1"/>
        <w:numPr>
          <w:ilvl w:val="0"/>
          <w:numId w:val="8"/>
        </w:numPr>
      </w:pPr>
      <w:r>
        <w:t>Introduction</w:t>
      </w:r>
    </w:p>
    <w:p w14:paraId="71FEEBF6" w14:textId="5F4EBC0E" w:rsidR="004E1BFE" w:rsidRDefault="00FD322A" w:rsidP="003873EE">
      <w:r>
        <w:t xml:space="preserve">In this lab we explain how to configure and use the performance counters available in MIPSfpga, which are extensively explained in Section 6.2.47 of [1]. </w:t>
      </w:r>
      <w:r w:rsidR="00556183" w:rsidRPr="002A59F6">
        <w:t>Performance counters constitute a valuable resource to test functionalities and find bottlenecks in a system.</w:t>
      </w:r>
      <w:r w:rsidR="00556183">
        <w:t xml:space="preserve"> </w:t>
      </w:r>
      <w:r w:rsidR="003D7083">
        <w:t>They allow</w:t>
      </w:r>
      <w:r w:rsidR="002F0C65">
        <w:t xml:space="preserve"> us </w:t>
      </w:r>
      <w:r w:rsidR="00193A4D">
        <w:t xml:space="preserve">to </w:t>
      </w:r>
      <w:r w:rsidR="002F0C65">
        <w:t xml:space="preserve">measure </w:t>
      </w:r>
      <w:r w:rsidR="00193A4D">
        <w:t xml:space="preserve">different </w:t>
      </w:r>
      <w:r w:rsidR="00046301">
        <w:t xml:space="preserve">microarchitectural events </w:t>
      </w:r>
      <w:r w:rsidR="00193A4D">
        <w:t xml:space="preserve">in a program, such as </w:t>
      </w:r>
      <w:r w:rsidR="002F0C65">
        <w:t xml:space="preserve">the </w:t>
      </w:r>
      <w:r w:rsidR="00193A4D">
        <w:t xml:space="preserve">number </w:t>
      </w:r>
      <w:r w:rsidR="002F0C65">
        <w:t xml:space="preserve">of cycles, </w:t>
      </w:r>
      <w:r w:rsidR="00193A4D">
        <w:t xml:space="preserve">number of </w:t>
      </w:r>
      <w:r w:rsidR="002F0C65">
        <w:t xml:space="preserve">instructions, </w:t>
      </w:r>
      <w:r w:rsidR="00193A4D">
        <w:t xml:space="preserve">number of </w:t>
      </w:r>
      <w:r w:rsidR="002F0C65">
        <w:t xml:space="preserve">cache </w:t>
      </w:r>
      <w:r w:rsidR="00046301">
        <w:t xml:space="preserve">accesses or </w:t>
      </w:r>
      <w:r w:rsidR="002F0C65">
        <w:t xml:space="preserve">misses, </w:t>
      </w:r>
      <w:r w:rsidR="00193A4D">
        <w:t>number of taken branches</w:t>
      </w:r>
      <w:r w:rsidR="00046301">
        <w:t>, number of stall cycles</w:t>
      </w:r>
      <w:r w:rsidR="00193A4D">
        <w:t xml:space="preserve">, </w:t>
      </w:r>
      <w:r w:rsidR="003B3E0D">
        <w:t>and many others</w:t>
      </w:r>
      <w:r w:rsidR="00193A4D">
        <w:t>.</w:t>
      </w:r>
      <w:r w:rsidR="004E1BFE">
        <w:t xml:space="preserve"> </w:t>
      </w:r>
      <w:r w:rsidR="00AC78D8" w:rsidRPr="00AC78D8">
        <w:fldChar w:fldCharType="begin"/>
      </w:r>
      <w:r w:rsidR="00AC78D8" w:rsidRPr="00AC78D8">
        <w:instrText xml:space="preserve"> REF _Ref469939595 \h </w:instrText>
      </w:r>
      <w:r w:rsidR="00AC78D8">
        <w:instrText xml:space="preserve"> \* MERGEFORMAT </w:instrText>
      </w:r>
      <w:r w:rsidR="00AC78D8" w:rsidRPr="00AC78D8">
        <w:fldChar w:fldCharType="separate"/>
      </w:r>
      <w:r w:rsidR="00AC78D8" w:rsidRPr="00AC78D8">
        <w:t>Figure 1</w:t>
      </w:r>
      <w:r w:rsidR="00AC78D8" w:rsidRPr="00AC78D8">
        <w:fldChar w:fldCharType="end"/>
      </w:r>
      <w:r w:rsidR="00AC78D8">
        <w:t xml:space="preserve"> </w:t>
      </w:r>
      <w:r w:rsidR="004E1BFE">
        <w:t xml:space="preserve">shows a simple example where we </w:t>
      </w:r>
      <w:r w:rsidR="003B3E0D">
        <w:t>monitor</w:t>
      </w:r>
      <w:r w:rsidR="004E1BFE">
        <w:t xml:space="preserve"> a simple program </w:t>
      </w:r>
      <w:r w:rsidR="00E947D2">
        <w:t xml:space="preserve">that performs </w:t>
      </w:r>
      <w:r w:rsidR="004E1BFE">
        <w:t>matrix addition</w:t>
      </w:r>
      <w:r w:rsidR="00E947D2">
        <w:t>, accounting for the number of cycles and number of instructions</w:t>
      </w:r>
      <w:r w:rsidR="004E1BFE">
        <w:t>.</w:t>
      </w:r>
    </w:p>
    <w:p w14:paraId="17B34DB8" w14:textId="17539D5B" w:rsidR="004E1BFE" w:rsidRPr="003D7083" w:rsidRDefault="004E1BFE" w:rsidP="003D7083">
      <w:pPr>
        <w:pStyle w:val="RtlText"/>
        <w:numPr>
          <w:ilvl w:val="0"/>
          <w:numId w:val="7"/>
        </w:numPr>
        <w:rPr>
          <w:sz w:val="20"/>
          <w:szCs w:val="20"/>
        </w:rPr>
      </w:pPr>
      <w:r w:rsidRPr="003D7083">
        <w:rPr>
          <w:sz w:val="20"/>
          <w:szCs w:val="20"/>
        </w:rPr>
        <w:t xml:space="preserve">CONFIGURE COUNTERS FOR MEASURING </w:t>
      </w:r>
      <w:r w:rsidR="00E947D2" w:rsidRPr="003D7083">
        <w:rPr>
          <w:sz w:val="20"/>
          <w:szCs w:val="20"/>
        </w:rPr>
        <w:t xml:space="preserve"># OF CYCLES </w:t>
      </w:r>
      <w:r w:rsidRPr="003D7083">
        <w:rPr>
          <w:sz w:val="20"/>
          <w:szCs w:val="20"/>
        </w:rPr>
        <w:t xml:space="preserve">AND </w:t>
      </w:r>
      <w:r w:rsidR="00E947D2" w:rsidRPr="003D7083">
        <w:rPr>
          <w:sz w:val="20"/>
          <w:szCs w:val="20"/>
        </w:rPr>
        <w:t># OF INSTRUCTIONS</w:t>
      </w:r>
    </w:p>
    <w:p w14:paraId="6F0B3218" w14:textId="77777777" w:rsidR="00277800" w:rsidRPr="003D7083" w:rsidRDefault="00277800" w:rsidP="004E1BFE">
      <w:pPr>
        <w:pStyle w:val="RtlText"/>
        <w:rPr>
          <w:sz w:val="4"/>
          <w:szCs w:val="4"/>
        </w:rPr>
      </w:pPr>
    </w:p>
    <w:p w14:paraId="24EB9227" w14:textId="47D91026" w:rsidR="004E1BFE" w:rsidRPr="003D7083" w:rsidRDefault="004E1BFE" w:rsidP="003D7083">
      <w:pPr>
        <w:pStyle w:val="RtlText"/>
        <w:numPr>
          <w:ilvl w:val="0"/>
          <w:numId w:val="7"/>
        </w:numPr>
        <w:rPr>
          <w:sz w:val="20"/>
          <w:szCs w:val="20"/>
        </w:rPr>
      </w:pPr>
      <w:r w:rsidRPr="003D7083">
        <w:rPr>
          <w:sz w:val="20"/>
          <w:szCs w:val="20"/>
        </w:rPr>
        <w:t>START COUNT</w:t>
      </w:r>
      <w:r w:rsidR="003B3E0D" w:rsidRPr="003D7083">
        <w:rPr>
          <w:sz w:val="20"/>
          <w:szCs w:val="20"/>
        </w:rPr>
        <w:t>ERS</w:t>
      </w:r>
    </w:p>
    <w:p w14:paraId="653D5DBD" w14:textId="77777777" w:rsidR="004E1BFE" w:rsidRPr="003B3E0D" w:rsidRDefault="004E1BFE" w:rsidP="004E1BFE">
      <w:pPr>
        <w:pStyle w:val="RtlText"/>
        <w:rPr>
          <w:sz w:val="4"/>
          <w:szCs w:val="4"/>
        </w:rPr>
      </w:pPr>
    </w:p>
    <w:p w14:paraId="7E41F5CC" w14:textId="7311AD11" w:rsidR="004E1BFE" w:rsidRDefault="004E1BFE" w:rsidP="003D7083">
      <w:pPr>
        <w:pStyle w:val="RtlText"/>
        <w:ind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++){</w:t>
      </w:r>
    </w:p>
    <w:p w14:paraId="5340ABF5" w14:textId="2B782AE2" w:rsidR="004E1BFE" w:rsidRDefault="004E1BFE" w:rsidP="00E947D2">
      <w:pPr>
        <w:pStyle w:val="RtlText"/>
        <w:ind w:left="1440"/>
        <w:rPr>
          <w:sz w:val="20"/>
          <w:szCs w:val="20"/>
        </w:rPr>
      </w:pPr>
      <w:r>
        <w:rPr>
          <w:sz w:val="20"/>
          <w:szCs w:val="20"/>
        </w:rPr>
        <w:t>C[</w:t>
      </w:r>
      <w:proofErr w:type="spellStart"/>
      <w:r>
        <w:rPr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]=</w:t>
      </w:r>
      <w:proofErr w:type="gramEnd"/>
      <w:r>
        <w:rPr>
          <w:sz w:val="20"/>
          <w:szCs w:val="20"/>
        </w:rPr>
        <w:t>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]+B[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3784C797" w14:textId="4B3304B6" w:rsidR="004E1BFE" w:rsidRDefault="004E1BFE" w:rsidP="003D7083">
      <w:pPr>
        <w:pStyle w:val="RtlText"/>
        <w:ind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F8C0F47" w14:textId="77777777" w:rsidR="004E1BFE" w:rsidRPr="003B3E0D" w:rsidRDefault="004E1BFE" w:rsidP="004E1BFE">
      <w:pPr>
        <w:pStyle w:val="RtlText"/>
        <w:rPr>
          <w:sz w:val="4"/>
          <w:szCs w:val="4"/>
        </w:rPr>
      </w:pPr>
    </w:p>
    <w:p w14:paraId="7F48A5DC" w14:textId="4D4290B9" w:rsidR="004E1BFE" w:rsidRPr="003D7083" w:rsidRDefault="004E1BFE" w:rsidP="003D7083">
      <w:pPr>
        <w:pStyle w:val="RtlText"/>
        <w:numPr>
          <w:ilvl w:val="0"/>
          <w:numId w:val="7"/>
        </w:numPr>
        <w:rPr>
          <w:sz w:val="20"/>
          <w:szCs w:val="20"/>
        </w:rPr>
      </w:pPr>
      <w:r w:rsidRPr="003D7083">
        <w:rPr>
          <w:sz w:val="20"/>
          <w:szCs w:val="20"/>
        </w:rPr>
        <w:t>READ COUNTERS</w:t>
      </w:r>
    </w:p>
    <w:p w14:paraId="13C48C11" w14:textId="59E107AC" w:rsidR="004E1BFE" w:rsidRPr="00AC78D8" w:rsidRDefault="00AC78D8" w:rsidP="00AC78D8">
      <w:pPr>
        <w:pStyle w:val="Caption"/>
        <w:rPr>
          <w:rFonts w:asciiTheme="minorHAnsi" w:hAnsiTheme="minorHAnsi" w:cstheme="minorHAnsi"/>
          <w:color w:val="0070C0"/>
          <w:sz w:val="24"/>
          <w:szCs w:val="24"/>
        </w:rPr>
      </w:pPr>
      <w:bookmarkStart w:id="0" w:name="_Ref469939595"/>
      <w:proofErr w:type="gramStart"/>
      <w:r w:rsidRPr="00AC78D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0"/>
      <w:r w:rsidRPr="00AC78D8">
        <w:rPr>
          <w:rFonts w:asciiTheme="minorHAnsi" w:hAnsiTheme="minorHAnsi" w:cstheme="minorHAnsi"/>
          <w:color w:val="0070C0"/>
          <w:sz w:val="24"/>
          <w:szCs w:val="24"/>
        </w:rPr>
        <w:t>.</w:t>
      </w:r>
      <w:proofErr w:type="gramEnd"/>
      <w:r w:rsidRPr="00AC78D8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3D7083" w:rsidRPr="00AC78D8">
        <w:rPr>
          <w:rFonts w:asciiTheme="minorHAnsi" w:hAnsiTheme="minorHAnsi" w:cstheme="minorHAnsi"/>
          <w:color w:val="0070C0"/>
          <w:sz w:val="24"/>
          <w:szCs w:val="24"/>
        </w:rPr>
        <w:t>E</w:t>
      </w:r>
      <w:r w:rsidR="004E1BFE" w:rsidRPr="00AC78D8">
        <w:rPr>
          <w:rFonts w:asciiTheme="minorHAnsi" w:hAnsiTheme="minorHAnsi" w:cstheme="minorHAnsi"/>
          <w:color w:val="0070C0"/>
          <w:sz w:val="24"/>
          <w:szCs w:val="24"/>
        </w:rPr>
        <w:t>xample</w:t>
      </w:r>
      <w:r w:rsidR="003D7083" w:rsidRPr="00AC78D8">
        <w:rPr>
          <w:rFonts w:asciiTheme="minorHAnsi" w:hAnsiTheme="minorHAnsi" w:cstheme="minorHAnsi"/>
          <w:color w:val="0070C0"/>
          <w:sz w:val="24"/>
          <w:szCs w:val="24"/>
        </w:rPr>
        <w:t xml:space="preserve"> of performance counters use</w:t>
      </w:r>
      <w:r w:rsidR="004E1BFE" w:rsidRPr="00AC78D8">
        <w:rPr>
          <w:rFonts w:asciiTheme="minorHAnsi" w:hAnsiTheme="minorHAnsi" w:cstheme="minorHAnsi"/>
          <w:color w:val="0070C0"/>
          <w:sz w:val="24"/>
          <w:szCs w:val="24"/>
        </w:rPr>
        <w:t>.</w:t>
      </w:r>
    </w:p>
    <w:p w14:paraId="6EF270B4" w14:textId="3EC40E55" w:rsidR="00556183" w:rsidRDefault="00FD322A" w:rsidP="004E1BFE">
      <w:pPr>
        <w:pStyle w:val="NormalEspacioAnt"/>
      </w:pPr>
      <w:r>
        <w:t>Performance counters are</w:t>
      </w:r>
      <w:r w:rsidR="003D7083">
        <w:t xml:space="preserve"> </w:t>
      </w:r>
      <w:r w:rsidR="00AC409C">
        <w:t xml:space="preserve">implemented </w:t>
      </w:r>
      <w:r w:rsidR="00AC409C" w:rsidRPr="002A59F6">
        <w:t>inside the System Control Coprocessor (CP0</w:t>
      </w:r>
      <w:r w:rsidR="00AC409C">
        <w:t>)</w:t>
      </w:r>
      <w:r w:rsidR="003D7083">
        <w:t xml:space="preserve"> of microAptiv</w:t>
      </w:r>
      <w:r w:rsidR="00AC409C">
        <w:t xml:space="preserve">, which </w:t>
      </w:r>
      <w:r w:rsidR="00AC409C" w:rsidRPr="002A59F6">
        <w:t xml:space="preserve">provides the register interface to the </w:t>
      </w:r>
      <w:r w:rsidR="00AC409C">
        <w:t>c</w:t>
      </w:r>
      <w:r w:rsidR="00AC409C" w:rsidRPr="002A59F6">
        <w:t>ore for the support of memory management, address translation, exception handling and other privileged operations</w:t>
      </w:r>
      <w:r w:rsidR="00AC409C">
        <w:t>.</w:t>
      </w:r>
      <w:r w:rsidR="00584571">
        <w:t xml:space="preserve"> Chapter 6 of [1] describes the 32 CP0 reg</w:t>
      </w:r>
      <w:r>
        <w:t xml:space="preserve">isters available in microAptiv, among which </w:t>
      </w:r>
      <w:r w:rsidR="00584571" w:rsidRPr="00D57AD3">
        <w:rPr>
          <w:b/>
        </w:rPr>
        <w:t xml:space="preserve">CP0 register </w:t>
      </w:r>
      <w:r w:rsidR="00D57AD3" w:rsidRPr="00D57AD3">
        <w:rPr>
          <w:b/>
        </w:rPr>
        <w:t>$</w:t>
      </w:r>
      <w:r w:rsidR="00584571" w:rsidRPr="00D57AD3">
        <w:rPr>
          <w:b/>
        </w:rPr>
        <w:t>25</w:t>
      </w:r>
      <w:r>
        <w:t xml:space="preserve"> is assigned to the performance counters</w:t>
      </w:r>
      <w:r w:rsidR="00584571">
        <w:t>.</w:t>
      </w:r>
    </w:p>
    <w:p w14:paraId="221055C8" w14:textId="57A230AC" w:rsidR="00556183" w:rsidRDefault="00FD322A" w:rsidP="00746107">
      <w:pPr>
        <w:pStyle w:val="Heading1"/>
      </w:pPr>
      <w:r>
        <w:t>Performance counters in microAptiv</w:t>
      </w:r>
    </w:p>
    <w:p w14:paraId="21B32AA4" w14:textId="7982B1D7" w:rsidR="00A519A2" w:rsidRDefault="000D34E3" w:rsidP="00B74DFD">
      <w:r>
        <w:t xml:space="preserve">In this section we describe the performance counters available in microAptiv </w:t>
      </w:r>
      <w:r w:rsidR="00A519A2">
        <w:t xml:space="preserve">and </w:t>
      </w:r>
      <w:r w:rsidR="004273C9">
        <w:t xml:space="preserve">explain </w:t>
      </w:r>
      <w:r>
        <w:t xml:space="preserve">how we can configure </w:t>
      </w:r>
      <w:r w:rsidR="00A519A2">
        <w:t xml:space="preserve">and interact with </w:t>
      </w:r>
      <w:r w:rsidR="004273C9">
        <w:t>this resource</w:t>
      </w:r>
      <w:r w:rsidR="00A519A2">
        <w:t>.</w:t>
      </w:r>
    </w:p>
    <w:p w14:paraId="12478A75" w14:textId="7624CF97" w:rsidR="00A519A2" w:rsidRDefault="00A519A2" w:rsidP="00170F1C">
      <w:pPr>
        <w:pStyle w:val="Heading2"/>
        <w:numPr>
          <w:ilvl w:val="1"/>
          <w:numId w:val="13"/>
        </w:numPr>
      </w:pPr>
      <w:r>
        <w:t>Performance counter</w:t>
      </w:r>
      <w:r w:rsidR="007052FC">
        <w:t>s available</w:t>
      </w:r>
    </w:p>
    <w:p w14:paraId="61C09BE6" w14:textId="0618D8E0" w:rsidR="00B74DFD" w:rsidRPr="00666087" w:rsidRDefault="00FD322A" w:rsidP="00B74DFD">
      <w:r>
        <w:t>M</w:t>
      </w:r>
      <w:r w:rsidR="006A5EA2">
        <w:t xml:space="preserve">icroAptiv </w:t>
      </w:r>
      <w:r>
        <w:t>processor</w:t>
      </w:r>
      <w:r w:rsidR="002A59F6">
        <w:t xml:space="preserve"> </w:t>
      </w:r>
      <w:r w:rsidR="006A5EA2">
        <w:t xml:space="preserve">provides 2 </w:t>
      </w:r>
      <w:r w:rsidR="002A59F6" w:rsidRPr="002A59F6">
        <w:t>performance counters</w:t>
      </w:r>
      <w:r w:rsidR="003B20DD">
        <w:t xml:space="preserve"> (PerfCounter-0 and PerfCounter-1)</w:t>
      </w:r>
      <w:r w:rsidR="00B74DFD">
        <w:t>.</w:t>
      </w:r>
      <w:r w:rsidR="002A59F6" w:rsidRPr="002A59F6">
        <w:t xml:space="preserve"> </w:t>
      </w:r>
      <w:r w:rsidR="006A5EA2">
        <w:t xml:space="preserve">Each </w:t>
      </w:r>
      <w:r w:rsidR="00584571">
        <w:t xml:space="preserve">one </w:t>
      </w:r>
      <w:r w:rsidR="006A5EA2">
        <w:t xml:space="preserve">has 2 </w:t>
      </w:r>
      <w:r w:rsidR="00500D9E" w:rsidRPr="002A59F6">
        <w:t>CP0</w:t>
      </w:r>
      <w:r w:rsidR="00500D9E">
        <w:t xml:space="preserve"> </w:t>
      </w:r>
      <w:r w:rsidR="006A5EA2">
        <w:t xml:space="preserve">registers associated with it: the </w:t>
      </w:r>
      <w:r w:rsidR="000D34E3">
        <w:rPr>
          <w:i/>
        </w:rPr>
        <w:t>c</w:t>
      </w:r>
      <w:r w:rsidR="006A5EA2" w:rsidRPr="006A5EA2">
        <w:rPr>
          <w:i/>
        </w:rPr>
        <w:t>ontrol</w:t>
      </w:r>
      <w:r w:rsidR="006A5EA2">
        <w:t xml:space="preserve"> register, </w:t>
      </w:r>
      <w:r w:rsidR="007F62DF">
        <w:t xml:space="preserve">used for configuring </w:t>
      </w:r>
      <w:r w:rsidR="006A5EA2">
        <w:t>the counter</w:t>
      </w:r>
      <w:r w:rsidR="000D34E3">
        <w:t xml:space="preserve"> (selection of the mode, event to measure, etc.)</w:t>
      </w:r>
      <w:r w:rsidR="006A5EA2">
        <w:t xml:space="preserve">, and the </w:t>
      </w:r>
      <w:r w:rsidR="000D34E3">
        <w:rPr>
          <w:i/>
        </w:rPr>
        <w:t>c</w:t>
      </w:r>
      <w:r w:rsidR="006A5EA2" w:rsidRPr="006A5EA2">
        <w:rPr>
          <w:i/>
        </w:rPr>
        <w:t>ounter</w:t>
      </w:r>
      <w:r w:rsidR="006A5EA2">
        <w:t xml:space="preserve"> register, which </w:t>
      </w:r>
      <w:r w:rsidR="00584571">
        <w:t xml:space="preserve">stores the </w:t>
      </w:r>
      <w:r w:rsidR="007F62DF">
        <w:t xml:space="preserve">value of the </w:t>
      </w:r>
      <w:r w:rsidR="00584571">
        <w:t>accounting event</w:t>
      </w:r>
      <w:r w:rsidR="006A5EA2">
        <w:t xml:space="preserve"> (number of cycles, number of instructions, number of branch </w:t>
      </w:r>
      <w:r w:rsidR="006A5EA2">
        <w:lastRenderedPageBreak/>
        <w:t xml:space="preserve">instructions, etc.) selected by the </w:t>
      </w:r>
      <w:r w:rsidR="000D34E3">
        <w:rPr>
          <w:i/>
        </w:rPr>
        <w:t>c</w:t>
      </w:r>
      <w:r w:rsidR="006A5EA2" w:rsidRPr="006A5EA2">
        <w:rPr>
          <w:i/>
        </w:rPr>
        <w:t>ontrol</w:t>
      </w:r>
      <w:r w:rsidR="006A5EA2">
        <w:t xml:space="preserve"> register. The specific register is chosen by means of the </w:t>
      </w:r>
      <w:r w:rsidR="006A5EA2" w:rsidRPr="006A5EA2">
        <w:rPr>
          <w:i/>
        </w:rPr>
        <w:t>select</w:t>
      </w:r>
      <w:r w:rsidR="006A5EA2">
        <w:t xml:space="preserve"> number</w:t>
      </w:r>
      <w:r w:rsidR="00584571">
        <w:t xml:space="preserve"> as defined </w:t>
      </w:r>
      <w:r w:rsidR="00584571" w:rsidRPr="007A08F0">
        <w:t>in</w:t>
      </w:r>
      <w:r w:rsidR="007A08F0" w:rsidRPr="007A08F0">
        <w:t xml:space="preserve"> </w:t>
      </w:r>
      <w:r w:rsidR="007A08F0" w:rsidRPr="007A08F0">
        <w:fldChar w:fldCharType="begin"/>
      </w:r>
      <w:r w:rsidR="007A08F0" w:rsidRPr="007A08F0">
        <w:instrText xml:space="preserve"> REF _Ref469981384 \h </w:instrText>
      </w:r>
      <w:r w:rsidR="007A08F0">
        <w:instrText xml:space="preserve"> \* MERGEFORMAT </w:instrText>
      </w:r>
      <w:r w:rsidR="007A08F0" w:rsidRPr="007A08F0">
        <w:fldChar w:fldCharType="separate"/>
      </w:r>
      <w:r w:rsidR="007A08F0" w:rsidRPr="007A08F0">
        <w:t>Table 1</w:t>
      </w:r>
      <w:r w:rsidR="007A08F0" w:rsidRPr="007A08F0">
        <w:fldChar w:fldCharType="end"/>
      </w:r>
      <w:r w:rsidR="006A5EA2">
        <w:t>.</w:t>
      </w:r>
    </w:p>
    <w:p w14:paraId="21B1BACC" w14:textId="3F23D8DC" w:rsidR="00666087" w:rsidRPr="007A08F0" w:rsidRDefault="007A08F0" w:rsidP="007A08F0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1" w:name="_Ref469981384"/>
      <w:proofErr w:type="gramStart"/>
      <w:r w:rsidRPr="007A08F0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1"/>
      <w:r w:rsidRPr="007A08F0">
        <w:rPr>
          <w:rFonts w:asciiTheme="minorHAnsi" w:hAnsiTheme="minorHAnsi" w:cstheme="minorHAnsi"/>
          <w:color w:val="0070C0"/>
          <w:sz w:val="24"/>
          <w:szCs w:val="24"/>
        </w:rPr>
        <w:t>.</w:t>
      </w:r>
      <w:proofErr w:type="gramEnd"/>
      <w:r w:rsidRPr="007A08F0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666087" w:rsidRPr="007A08F0">
        <w:rPr>
          <w:rFonts w:asciiTheme="minorHAnsi" w:hAnsiTheme="minorHAnsi" w:cstheme="minorHAnsi"/>
          <w:color w:val="0070C0"/>
          <w:sz w:val="24"/>
          <w:szCs w:val="24"/>
        </w:rPr>
        <w:t>Performance counters available in microAptiv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1709"/>
        <w:gridCol w:w="1596"/>
        <w:gridCol w:w="2366"/>
      </w:tblGrid>
      <w:tr w:rsidR="00666087" w14:paraId="2DA44572" w14:textId="77777777" w:rsidTr="000C1138">
        <w:tc>
          <w:tcPr>
            <w:tcW w:w="1709" w:type="dxa"/>
            <w:shd w:val="clear" w:color="auto" w:fill="0070C0"/>
          </w:tcPr>
          <w:p w14:paraId="3A57E84B" w14:textId="23D4D25F" w:rsidR="00666087" w:rsidRPr="00134731" w:rsidRDefault="003B20DD" w:rsidP="003B20DD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Perf</w:t>
            </w:r>
            <w:r w:rsidR="00666087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Counter</w:t>
            </w:r>
            <w:proofErr w:type="spellEnd"/>
          </w:p>
        </w:tc>
        <w:tc>
          <w:tcPr>
            <w:tcW w:w="1596" w:type="dxa"/>
            <w:shd w:val="clear" w:color="auto" w:fill="0070C0"/>
          </w:tcPr>
          <w:p w14:paraId="59776A53" w14:textId="494978EE" w:rsidR="00666087" w:rsidRPr="00134731" w:rsidRDefault="00666087" w:rsidP="00B66862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Select Value</w:t>
            </w:r>
          </w:p>
        </w:tc>
        <w:tc>
          <w:tcPr>
            <w:tcW w:w="2366" w:type="dxa"/>
            <w:shd w:val="clear" w:color="auto" w:fill="0070C0"/>
          </w:tcPr>
          <w:p w14:paraId="326D7EBF" w14:textId="77777777" w:rsidR="00666087" w:rsidRPr="00134731" w:rsidRDefault="00666087" w:rsidP="00B66862">
            <w:pPr>
              <w:widowControl w:val="0"/>
              <w:tabs>
                <w:tab w:val="left" w:pos="2030"/>
              </w:tabs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134731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ab/>
            </w:r>
          </w:p>
        </w:tc>
      </w:tr>
      <w:tr w:rsidR="00666087" w14:paraId="696FA6E1" w14:textId="77777777" w:rsidTr="000C1138">
        <w:tc>
          <w:tcPr>
            <w:tcW w:w="1709" w:type="dxa"/>
            <w:vMerge w:val="restart"/>
          </w:tcPr>
          <w:p w14:paraId="1208FB03" w14:textId="22B1316F" w:rsidR="00666087" w:rsidRDefault="000D34E3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PerfCounter-</w:t>
            </w:r>
            <w:r w:rsidR="00666087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7D925856" w14:textId="323BA267" w:rsidR="00666087" w:rsidRDefault="00666087" w:rsidP="000D34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66" w:type="dxa"/>
          </w:tcPr>
          <w:p w14:paraId="134216C1" w14:textId="223DBA33" w:rsidR="00666087" w:rsidRDefault="00666087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0D34E3">
              <w:rPr>
                <w:rFonts w:ascii="Times New Roman" w:eastAsia="Times New Roman" w:hAnsi="Times New Roman" w:cs="Times New Roman"/>
              </w:rPr>
              <w:t xml:space="preserve">Control </w:t>
            </w:r>
            <w:r>
              <w:rPr>
                <w:rFonts w:ascii="Times New Roman" w:eastAsia="Times New Roman" w:hAnsi="Times New Roman" w:cs="Times New Roman"/>
              </w:rPr>
              <w:t>Register 0</w:t>
            </w:r>
          </w:p>
        </w:tc>
      </w:tr>
      <w:tr w:rsidR="00666087" w14:paraId="64DF6FF5" w14:textId="77777777" w:rsidTr="000C1138">
        <w:tc>
          <w:tcPr>
            <w:tcW w:w="1709" w:type="dxa"/>
            <w:vMerge/>
          </w:tcPr>
          <w:p w14:paraId="7B61EB7D" w14:textId="7539AC86" w:rsidR="00666087" w:rsidRDefault="00666087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14:paraId="76940DDF" w14:textId="34D21E76" w:rsidR="00666087" w:rsidRDefault="00666087" w:rsidP="000D34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366" w:type="dxa"/>
          </w:tcPr>
          <w:p w14:paraId="7926E9AC" w14:textId="6DC60215" w:rsidR="00666087" w:rsidRDefault="00666087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0D34E3">
              <w:rPr>
                <w:rFonts w:ascii="Times New Roman" w:eastAsia="Times New Roman" w:hAnsi="Times New Roman" w:cs="Times New Roman"/>
              </w:rPr>
              <w:t>Counter</w:t>
            </w:r>
            <w:r>
              <w:rPr>
                <w:rFonts w:ascii="Times New Roman" w:eastAsia="Times New Roman" w:hAnsi="Times New Roman" w:cs="Times New Roman"/>
              </w:rPr>
              <w:t xml:space="preserve"> Register 0</w:t>
            </w:r>
          </w:p>
        </w:tc>
      </w:tr>
      <w:tr w:rsidR="00666087" w14:paraId="3039A064" w14:textId="77777777" w:rsidTr="000C1138">
        <w:tc>
          <w:tcPr>
            <w:tcW w:w="1709" w:type="dxa"/>
            <w:vMerge w:val="restart"/>
          </w:tcPr>
          <w:p w14:paraId="6AD6E93C" w14:textId="2F91EB38" w:rsidR="00666087" w:rsidRDefault="000D34E3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PerfCounter-</w:t>
            </w:r>
            <w:r w:rsidR="0066608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14:paraId="51BE9DD4" w14:textId="7BE774EC" w:rsidR="00666087" w:rsidRDefault="00666087" w:rsidP="000D34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66" w:type="dxa"/>
          </w:tcPr>
          <w:p w14:paraId="26E4BD29" w14:textId="3950CF6B" w:rsidR="00666087" w:rsidRDefault="00666087" w:rsidP="006660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0D34E3">
              <w:rPr>
                <w:rFonts w:ascii="Times New Roman" w:eastAsia="Times New Roman" w:hAnsi="Times New Roman" w:cs="Times New Roman"/>
              </w:rPr>
              <w:t>Control</w:t>
            </w:r>
            <w:r>
              <w:rPr>
                <w:rFonts w:ascii="Times New Roman" w:eastAsia="Times New Roman" w:hAnsi="Times New Roman" w:cs="Times New Roman"/>
              </w:rPr>
              <w:t xml:space="preserve"> Register 1</w:t>
            </w:r>
          </w:p>
        </w:tc>
      </w:tr>
      <w:tr w:rsidR="00666087" w14:paraId="608CB138" w14:textId="77777777" w:rsidTr="000C1138">
        <w:tc>
          <w:tcPr>
            <w:tcW w:w="1709" w:type="dxa"/>
            <w:vMerge/>
          </w:tcPr>
          <w:p w14:paraId="2DCAF5A5" w14:textId="5B02A5CC" w:rsidR="00666087" w:rsidRDefault="00666087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14:paraId="5E3E8232" w14:textId="797D7CB0" w:rsidR="00666087" w:rsidRDefault="00666087" w:rsidP="000D34E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66" w:type="dxa"/>
          </w:tcPr>
          <w:p w14:paraId="1DD07106" w14:textId="60D9161B" w:rsidR="00666087" w:rsidRDefault="00666087" w:rsidP="0066608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0D34E3">
              <w:rPr>
                <w:rFonts w:ascii="Times New Roman" w:eastAsia="Times New Roman" w:hAnsi="Times New Roman" w:cs="Times New Roman"/>
              </w:rPr>
              <w:t>Counter</w:t>
            </w:r>
            <w:r>
              <w:rPr>
                <w:rFonts w:ascii="Times New Roman" w:eastAsia="Times New Roman" w:hAnsi="Times New Roman" w:cs="Times New Roman"/>
              </w:rPr>
              <w:t xml:space="preserve"> Register 1</w:t>
            </w:r>
          </w:p>
        </w:tc>
      </w:tr>
    </w:tbl>
    <w:p w14:paraId="3BAC260D" w14:textId="0F820561" w:rsidR="006A5EA2" w:rsidRDefault="006A5EA2" w:rsidP="006A5EA2">
      <w:pPr>
        <w:pStyle w:val="NormalEspacioAnt"/>
      </w:pPr>
      <w:r>
        <w:t xml:space="preserve">The </w:t>
      </w:r>
      <w:r w:rsidR="000D34E3">
        <w:rPr>
          <w:i/>
        </w:rPr>
        <w:t>c</w:t>
      </w:r>
      <w:r w:rsidRPr="00584571">
        <w:rPr>
          <w:i/>
        </w:rPr>
        <w:t>ontrol</w:t>
      </w:r>
      <w:r w:rsidR="00160EFA">
        <w:t xml:space="preserve"> registers, </w:t>
      </w:r>
      <w:r>
        <w:t xml:space="preserve">which can be selected with </w:t>
      </w:r>
      <w:r w:rsidR="000D34E3" w:rsidRPr="000D34E3">
        <w:rPr>
          <w:i/>
          <w:iCs/>
        </w:rPr>
        <w:t>select</w:t>
      </w:r>
      <w:r>
        <w:rPr>
          <w:i/>
          <w:iCs/>
        </w:rPr>
        <w:t xml:space="preserve"> </w:t>
      </w:r>
      <w:r w:rsidRPr="0046684E">
        <w:rPr>
          <w:iCs/>
        </w:rPr>
        <w:t>numbers</w:t>
      </w:r>
      <w:r>
        <w:t xml:space="preserve"> equal to 0 and 2</w:t>
      </w:r>
      <w:r w:rsidR="00584571">
        <w:t xml:space="preserve"> for </w:t>
      </w:r>
      <w:r w:rsidR="003B20DD">
        <w:t>PerfCounter-</w:t>
      </w:r>
      <w:r w:rsidR="00584571">
        <w:t xml:space="preserve">0 and </w:t>
      </w:r>
      <w:r w:rsidR="003B20DD">
        <w:t>PerfCounter-</w:t>
      </w:r>
      <w:r w:rsidR="00584571">
        <w:t>1 respectively</w:t>
      </w:r>
      <w:r w:rsidR="000D34E3">
        <w:t xml:space="preserve"> (</w:t>
      </w:r>
      <w:r>
        <w:t xml:space="preserve">as shown in </w:t>
      </w:r>
      <w:r w:rsidR="007A08F0" w:rsidRPr="007A08F0">
        <w:fldChar w:fldCharType="begin"/>
      </w:r>
      <w:r w:rsidR="007A08F0" w:rsidRPr="007A08F0">
        <w:instrText xml:space="preserve"> REF _Ref469981384 \h </w:instrText>
      </w:r>
      <w:r w:rsidR="007A08F0">
        <w:instrText xml:space="preserve"> \* MERGEFORMAT </w:instrText>
      </w:r>
      <w:r w:rsidR="007A08F0" w:rsidRPr="007A08F0">
        <w:fldChar w:fldCharType="separate"/>
      </w:r>
      <w:r w:rsidR="007A08F0" w:rsidRPr="007A08F0">
        <w:t>Table 1</w:t>
      </w:r>
      <w:r w:rsidR="007A08F0" w:rsidRPr="007A08F0">
        <w:fldChar w:fldCharType="end"/>
      </w:r>
      <w:r w:rsidR="000D34E3">
        <w:t>),</w:t>
      </w:r>
      <w:r w:rsidR="00160EFA">
        <w:t xml:space="preserve"> </w:t>
      </w:r>
      <w:r>
        <w:t xml:space="preserve">allow the user to configure a wide range of parameters. </w:t>
      </w:r>
      <w:r w:rsidR="00AC78D8" w:rsidRPr="00AC78D8">
        <w:fldChar w:fldCharType="begin"/>
      </w:r>
      <w:r w:rsidR="00AC78D8" w:rsidRPr="00AC78D8">
        <w:instrText xml:space="preserve"> REF _Ref469939655 \h </w:instrText>
      </w:r>
      <w:r w:rsidR="00AC78D8">
        <w:instrText xml:space="preserve"> \* MERGEFORMAT </w:instrText>
      </w:r>
      <w:r w:rsidR="00AC78D8" w:rsidRPr="00AC78D8">
        <w:fldChar w:fldCharType="separate"/>
      </w:r>
      <w:r w:rsidR="00AC78D8" w:rsidRPr="00AC78D8">
        <w:t>Figure 2</w:t>
      </w:r>
      <w:r w:rsidR="00AC78D8" w:rsidRPr="00AC78D8">
        <w:fldChar w:fldCharType="end"/>
      </w:r>
      <w:r w:rsidR="00AC78D8">
        <w:t xml:space="preserve"> </w:t>
      </w:r>
      <w:r w:rsidR="00006F57">
        <w:t xml:space="preserve">illustrates the fields </w:t>
      </w:r>
      <w:proofErr w:type="gramStart"/>
      <w:r w:rsidR="00006F57">
        <w:t>conforming</w:t>
      </w:r>
      <w:proofErr w:type="gramEnd"/>
      <w:r w:rsidR="00006F57">
        <w:t xml:space="preserve"> the </w:t>
      </w:r>
      <w:r w:rsidR="000D34E3">
        <w:rPr>
          <w:i/>
        </w:rPr>
        <w:t>c</w:t>
      </w:r>
      <w:r w:rsidRPr="00584571">
        <w:rPr>
          <w:i/>
        </w:rPr>
        <w:t>ontrol</w:t>
      </w:r>
      <w:r w:rsidR="007F62DF">
        <w:t xml:space="preserve"> register</w:t>
      </w:r>
      <w:r w:rsidR="00006F57">
        <w:t xml:space="preserve"> (you can see the field description in Table 6.55 of [1]). The </w:t>
      </w:r>
      <w:r w:rsidR="00006F57" w:rsidRPr="00006F57">
        <w:rPr>
          <w:i/>
        </w:rPr>
        <w:t>Event</w:t>
      </w:r>
      <w:r w:rsidR="00006F57">
        <w:t xml:space="preserve"> field (bits 5 to 10)</w:t>
      </w:r>
      <w:r>
        <w:t xml:space="preserve"> </w:t>
      </w:r>
      <w:r w:rsidR="00006F57">
        <w:t>determines the event measured by the performance counter</w:t>
      </w:r>
      <w:r w:rsidR="00006F57" w:rsidRPr="007A08F0">
        <w:t xml:space="preserve">. </w:t>
      </w:r>
      <w:r w:rsidR="007A08F0" w:rsidRPr="007A08F0">
        <w:fldChar w:fldCharType="begin"/>
      </w:r>
      <w:r w:rsidR="007A08F0" w:rsidRPr="007A08F0">
        <w:instrText xml:space="preserve"> REF _Ref469981495 \h </w:instrText>
      </w:r>
      <w:r w:rsidR="007A08F0">
        <w:instrText xml:space="preserve"> \* MERGEFORMAT </w:instrText>
      </w:r>
      <w:r w:rsidR="007A08F0" w:rsidRPr="007A08F0">
        <w:fldChar w:fldCharType="separate"/>
      </w:r>
      <w:r w:rsidR="007A08F0" w:rsidRPr="007A08F0">
        <w:t>Table 2</w:t>
      </w:r>
      <w:r w:rsidR="007A08F0" w:rsidRPr="007A08F0">
        <w:fldChar w:fldCharType="end"/>
      </w:r>
      <w:r w:rsidR="007A08F0">
        <w:t xml:space="preserve"> </w:t>
      </w:r>
      <w:r w:rsidR="002F0C65">
        <w:t xml:space="preserve">illustrates </w:t>
      </w:r>
      <w:r w:rsidR="007F62DF">
        <w:t xml:space="preserve">the first </w:t>
      </w:r>
      <w:r w:rsidR="00160EFA">
        <w:t>24</w:t>
      </w:r>
      <w:r w:rsidR="002F0C65">
        <w:t xml:space="preserve"> </w:t>
      </w:r>
      <w:r>
        <w:t xml:space="preserve">Performance Counter events </w:t>
      </w:r>
      <w:r w:rsidR="00E947D2">
        <w:t>(</w:t>
      </w:r>
      <w:r w:rsidR="00160EFA">
        <w:t>12 events</w:t>
      </w:r>
      <w:r w:rsidR="00E947D2">
        <w:t xml:space="preserve"> per counter) </w:t>
      </w:r>
      <w:r>
        <w:t>available in microAptiv</w:t>
      </w:r>
      <w:r w:rsidR="002F0C65">
        <w:t xml:space="preserve"> </w:t>
      </w:r>
      <w:r w:rsidR="00006F57">
        <w:t xml:space="preserve">and their encoding </w:t>
      </w:r>
      <w:r w:rsidR="002F0C65">
        <w:t>(</w:t>
      </w:r>
      <w:r w:rsidR="00046301">
        <w:t xml:space="preserve">the whole list can be viewed in </w:t>
      </w:r>
      <w:r w:rsidR="002F0C65">
        <w:t>Table 6.56 of [1]</w:t>
      </w:r>
      <w:r w:rsidR="00637FFA">
        <w:t>, and Table 6.57 of [1] describes each event in detail</w:t>
      </w:r>
      <w:r w:rsidR="002F0C65">
        <w:t>)</w:t>
      </w:r>
      <w:r w:rsidR="007F62DF">
        <w:t>.</w:t>
      </w:r>
      <w:r>
        <w:t xml:space="preserve"> </w:t>
      </w:r>
      <w:r w:rsidR="007F62DF">
        <w:t xml:space="preserve">In this </w:t>
      </w:r>
      <w:r w:rsidR="00A43D71">
        <w:t xml:space="preserve">lab </w:t>
      </w:r>
      <w:r w:rsidR="007F62DF">
        <w:t xml:space="preserve">and </w:t>
      </w:r>
      <w:r w:rsidR="00A43D71">
        <w:t xml:space="preserve">in </w:t>
      </w:r>
      <w:r w:rsidR="007F62DF">
        <w:t xml:space="preserve">the labs </w:t>
      </w:r>
      <w:r w:rsidR="00A43D71">
        <w:t xml:space="preserve">related with the memory system </w:t>
      </w:r>
      <w:r w:rsidR="007F62DF">
        <w:t>w</w:t>
      </w:r>
      <w:r w:rsidR="00E947D2">
        <w:t xml:space="preserve">e will mainly use </w:t>
      </w:r>
      <w:r>
        <w:t xml:space="preserve">the </w:t>
      </w:r>
      <w:r w:rsidRPr="007F62DF">
        <w:rPr>
          <w:i/>
        </w:rPr>
        <w:t>number of cycles</w:t>
      </w:r>
      <w:r>
        <w:t xml:space="preserve"> (event 0</w:t>
      </w:r>
      <w:r w:rsidR="008D26F6">
        <w:t xml:space="preserve"> in both counters</w:t>
      </w:r>
      <w:r>
        <w:t xml:space="preserve">), the </w:t>
      </w:r>
      <w:r w:rsidRPr="007F62DF">
        <w:rPr>
          <w:i/>
        </w:rPr>
        <w:t>number of instructions completed</w:t>
      </w:r>
      <w:r>
        <w:t xml:space="preserve"> (event 1</w:t>
      </w:r>
      <w:r w:rsidR="008D26F6">
        <w:t xml:space="preserve"> in both counters</w:t>
      </w:r>
      <w:r>
        <w:t xml:space="preserve">) and the </w:t>
      </w:r>
      <w:r w:rsidRPr="007F62DF">
        <w:rPr>
          <w:i/>
        </w:rPr>
        <w:t>number of D$ accesses</w:t>
      </w:r>
      <w:r>
        <w:t xml:space="preserve"> (</w:t>
      </w:r>
      <w:r w:rsidR="003B20DD">
        <w:t>PerfCounter-</w:t>
      </w:r>
      <w:r w:rsidR="00E947D2">
        <w:t xml:space="preserve">0, </w:t>
      </w:r>
      <w:r>
        <w:t xml:space="preserve">event 10) and </w:t>
      </w:r>
      <w:r w:rsidR="007F62DF" w:rsidRPr="007F62DF">
        <w:rPr>
          <w:i/>
        </w:rPr>
        <w:t>number of</w:t>
      </w:r>
      <w:r w:rsidR="007F62DF">
        <w:t xml:space="preserve"> </w:t>
      </w:r>
      <w:r w:rsidRPr="00584571">
        <w:rPr>
          <w:i/>
        </w:rPr>
        <w:t xml:space="preserve">D$ misses </w:t>
      </w:r>
      <w:r>
        <w:t>(event 11</w:t>
      </w:r>
      <w:r w:rsidR="008D26F6">
        <w:t xml:space="preserve"> in both counters</w:t>
      </w:r>
      <w:r>
        <w:t>).</w:t>
      </w:r>
    </w:p>
    <w:p w14:paraId="563C9C95" w14:textId="2F40064F" w:rsidR="006A5EA2" w:rsidRDefault="00160EFA" w:rsidP="006A5EA2">
      <w:pPr>
        <w:pStyle w:val="Body"/>
        <w:spacing w:line="276" w:lineRule="auto"/>
        <w:rPr>
          <w:rFonts w:ascii="Calibri" w:hAnsi="Calibri"/>
          <w:szCs w:val="24"/>
        </w:rPr>
      </w:pPr>
      <w:r>
        <w:rPr>
          <w:rFonts w:ascii="Calibri" w:hAnsi="Calibri"/>
          <w:noProof/>
          <w:szCs w:val="24"/>
        </w:rPr>
        <w:drawing>
          <wp:inline distT="0" distB="0" distL="0" distR="0" wp14:anchorId="463EBF85" wp14:editId="46BEB189">
            <wp:extent cx="4787900" cy="50845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CounterControlRe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7" cy="5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47D" w14:textId="16564EDD" w:rsidR="006A5EA2" w:rsidRDefault="00AC78D8" w:rsidP="00AC78D8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2" w:name="_Ref469939655"/>
      <w:proofErr w:type="gramStart"/>
      <w:r w:rsidRPr="00AC78D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AC78D8"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AC78D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2"/>
      <w:r w:rsidRPr="00AC78D8">
        <w:rPr>
          <w:rFonts w:asciiTheme="minorHAnsi" w:hAnsiTheme="minorHAnsi" w:cstheme="minorHAnsi"/>
          <w:color w:val="0070C0"/>
          <w:sz w:val="24"/>
          <w:szCs w:val="24"/>
        </w:rPr>
        <w:t>.</w:t>
      </w:r>
      <w:proofErr w:type="gramEnd"/>
      <w:r w:rsidRPr="00AC78D8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gramStart"/>
      <w:r w:rsidR="006A5EA2" w:rsidRPr="0046684E">
        <w:rPr>
          <w:rFonts w:asciiTheme="minorHAnsi" w:hAnsiTheme="minorHAnsi"/>
          <w:color w:val="0070C0"/>
          <w:sz w:val="24"/>
          <w:szCs w:val="24"/>
        </w:rPr>
        <w:t>Performance Counter Control Register</w:t>
      </w:r>
      <w:r w:rsidR="006A5EA2">
        <w:rPr>
          <w:rFonts w:asciiTheme="minorHAnsi" w:hAnsiTheme="minorHAnsi"/>
          <w:color w:val="0070C0"/>
          <w:sz w:val="24"/>
          <w:szCs w:val="24"/>
        </w:rPr>
        <w:t>.</w:t>
      </w:r>
      <w:proofErr w:type="gramEnd"/>
    </w:p>
    <w:p w14:paraId="466693E2" w14:textId="77777777" w:rsidR="00006F57" w:rsidRDefault="00006F57" w:rsidP="003A280E">
      <w:pPr>
        <w:pStyle w:val="Caption"/>
        <w:jc w:val="center"/>
        <w:rPr>
          <w:sz w:val="24"/>
          <w:szCs w:val="24"/>
        </w:rPr>
      </w:pPr>
    </w:p>
    <w:p w14:paraId="542D7B88" w14:textId="1024C3A5" w:rsidR="003A280E" w:rsidRPr="007A08F0" w:rsidRDefault="007A08F0" w:rsidP="007A08F0">
      <w:pPr>
        <w:pStyle w:val="Caption"/>
        <w:jc w:val="center"/>
        <w:rPr>
          <w:rFonts w:asciiTheme="minorHAnsi" w:hAnsiTheme="minorHAnsi" w:cstheme="minorHAnsi"/>
          <w:sz w:val="24"/>
          <w:szCs w:val="24"/>
        </w:rPr>
      </w:pPr>
      <w:bookmarkStart w:id="3" w:name="_Ref469981495"/>
      <w:proofErr w:type="gramStart"/>
      <w:r w:rsidRPr="007A08F0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7A08F0"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7A08F0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3"/>
      <w:r w:rsidRPr="007A08F0">
        <w:rPr>
          <w:rFonts w:asciiTheme="minorHAnsi" w:hAnsiTheme="minorHAnsi" w:cstheme="minorHAnsi"/>
          <w:color w:val="0070C0"/>
          <w:sz w:val="24"/>
          <w:szCs w:val="24"/>
        </w:rPr>
        <w:t>.</w:t>
      </w:r>
      <w:proofErr w:type="gramEnd"/>
      <w:r w:rsidRPr="007A08F0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637FFA" w:rsidRPr="007A08F0">
        <w:rPr>
          <w:rFonts w:asciiTheme="minorHAnsi" w:hAnsiTheme="minorHAnsi" w:cstheme="minorHAnsi"/>
          <w:color w:val="0070C0"/>
          <w:sz w:val="24"/>
          <w:szCs w:val="24"/>
        </w:rPr>
        <w:t>First 24 performance counter</w:t>
      </w:r>
      <w:r w:rsidR="003A280E" w:rsidRPr="007A08F0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637FFA" w:rsidRPr="007A08F0">
        <w:rPr>
          <w:rFonts w:asciiTheme="minorHAnsi" w:hAnsiTheme="minorHAnsi" w:cstheme="minorHAnsi"/>
          <w:color w:val="0070C0"/>
          <w:sz w:val="24"/>
          <w:szCs w:val="24"/>
        </w:rPr>
        <w:t>events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2977"/>
        <w:gridCol w:w="3119"/>
      </w:tblGrid>
      <w:tr w:rsidR="00134B46" w14:paraId="3A9E069A" w14:textId="63486C1E" w:rsidTr="00134B46">
        <w:tc>
          <w:tcPr>
            <w:tcW w:w="1701" w:type="dxa"/>
            <w:shd w:val="clear" w:color="auto" w:fill="0070C0"/>
          </w:tcPr>
          <w:p w14:paraId="52049D8C" w14:textId="6B951561" w:rsidR="00134B46" w:rsidRPr="00134731" w:rsidRDefault="00134B46" w:rsidP="00160EFA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Event number</w:t>
            </w:r>
          </w:p>
        </w:tc>
        <w:tc>
          <w:tcPr>
            <w:tcW w:w="2977" w:type="dxa"/>
            <w:shd w:val="clear" w:color="auto" w:fill="0070C0"/>
          </w:tcPr>
          <w:p w14:paraId="161CD768" w14:textId="2721D5A3" w:rsidR="00134B46" w:rsidRPr="00134731" w:rsidRDefault="003B20DD" w:rsidP="00160EFA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PerfCounter-</w:t>
            </w:r>
            <w:r w:rsidR="00134B4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0</w:t>
            </w:r>
          </w:p>
        </w:tc>
        <w:tc>
          <w:tcPr>
            <w:tcW w:w="3119" w:type="dxa"/>
            <w:shd w:val="clear" w:color="auto" w:fill="0070C0"/>
          </w:tcPr>
          <w:p w14:paraId="6C689BA1" w14:textId="08FD183A" w:rsidR="00134B46" w:rsidRDefault="003B20DD" w:rsidP="00160EFA"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PerfCounter-</w:t>
            </w:r>
            <w:r w:rsidR="00134B4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1</w:t>
            </w:r>
          </w:p>
        </w:tc>
      </w:tr>
      <w:tr w:rsidR="00134B46" w14:paraId="4ADD08E5" w14:textId="77777777" w:rsidTr="00134B46">
        <w:tc>
          <w:tcPr>
            <w:tcW w:w="1701" w:type="dxa"/>
          </w:tcPr>
          <w:p w14:paraId="2A84B3DB" w14:textId="2D4EB5C7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977" w:type="dxa"/>
          </w:tcPr>
          <w:p w14:paraId="3FF4AFB3" w14:textId="53888A8A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Cycles</w:t>
            </w:r>
          </w:p>
        </w:tc>
        <w:tc>
          <w:tcPr>
            <w:tcW w:w="3119" w:type="dxa"/>
          </w:tcPr>
          <w:p w14:paraId="29054962" w14:textId="4E8E3871" w:rsidR="00134B46" w:rsidRDefault="00134B46" w:rsidP="00B66862">
            <w:r>
              <w:rPr>
                <w:rFonts w:ascii="Times New Roman" w:eastAsia="Times New Roman" w:hAnsi="Times New Roman" w:cs="Times New Roman"/>
              </w:rPr>
              <w:t>Cycles</w:t>
            </w:r>
          </w:p>
        </w:tc>
      </w:tr>
      <w:tr w:rsidR="00134B46" w14:paraId="63BE4ECB" w14:textId="77777777" w:rsidTr="00134B46">
        <w:tc>
          <w:tcPr>
            <w:tcW w:w="1701" w:type="dxa"/>
          </w:tcPr>
          <w:p w14:paraId="1CAB204C" w14:textId="3FA07081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6C02B4AF" w14:textId="16232F9E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Instructions completed</w:t>
            </w:r>
          </w:p>
        </w:tc>
        <w:tc>
          <w:tcPr>
            <w:tcW w:w="3119" w:type="dxa"/>
          </w:tcPr>
          <w:p w14:paraId="3EDA9CCE" w14:textId="0AF5FEF4" w:rsidR="00134B46" w:rsidRDefault="00134B46" w:rsidP="00B66862">
            <w:r>
              <w:rPr>
                <w:rFonts w:ascii="Times New Roman" w:eastAsia="Times New Roman" w:hAnsi="Times New Roman" w:cs="Times New Roman"/>
              </w:rPr>
              <w:t>Instructions completed</w:t>
            </w:r>
          </w:p>
        </w:tc>
      </w:tr>
      <w:tr w:rsidR="00134B46" w14:paraId="3DF07331" w14:textId="77777777" w:rsidTr="00134B46">
        <w:tc>
          <w:tcPr>
            <w:tcW w:w="1701" w:type="dxa"/>
          </w:tcPr>
          <w:p w14:paraId="16E1B849" w14:textId="0908DD35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6C6789A1" w14:textId="4756FB88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Branch instructions</w:t>
            </w:r>
          </w:p>
        </w:tc>
        <w:tc>
          <w:tcPr>
            <w:tcW w:w="3119" w:type="dxa"/>
          </w:tcPr>
          <w:p w14:paraId="5B17DFC5" w14:textId="1A427BCF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Reserved</w:t>
            </w:r>
          </w:p>
        </w:tc>
      </w:tr>
      <w:tr w:rsidR="00134B46" w14:paraId="76E8F042" w14:textId="77777777" w:rsidTr="00134B46">
        <w:tc>
          <w:tcPr>
            <w:tcW w:w="1701" w:type="dxa"/>
          </w:tcPr>
          <w:p w14:paraId="4C7FE47C" w14:textId="341AF3A6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616D4009" w14:textId="4B7D65A9" w:rsidR="00134B46" w:rsidRDefault="00134B46" w:rsidP="00134B4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JR (r31) instructions</w:t>
            </w:r>
          </w:p>
        </w:tc>
        <w:tc>
          <w:tcPr>
            <w:tcW w:w="3119" w:type="dxa"/>
          </w:tcPr>
          <w:p w14:paraId="373E950D" w14:textId="047ECF86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Reserved</w:t>
            </w:r>
          </w:p>
        </w:tc>
      </w:tr>
      <w:tr w:rsidR="00134B46" w14:paraId="313E4E54" w14:textId="77777777" w:rsidTr="00134B46">
        <w:tc>
          <w:tcPr>
            <w:tcW w:w="1701" w:type="dxa"/>
          </w:tcPr>
          <w:p w14:paraId="6155FA54" w14:textId="09020664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14:paraId="3A714727" w14:textId="576AECAC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JR (not r31) instructions</w:t>
            </w:r>
          </w:p>
        </w:tc>
        <w:tc>
          <w:tcPr>
            <w:tcW w:w="3119" w:type="dxa"/>
          </w:tcPr>
          <w:p w14:paraId="26C36675" w14:textId="0FEBF191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Reserved</w:t>
            </w:r>
          </w:p>
        </w:tc>
      </w:tr>
      <w:tr w:rsidR="00134B46" w14:paraId="29437D05" w14:textId="77777777" w:rsidTr="00134B46">
        <w:tc>
          <w:tcPr>
            <w:tcW w:w="1701" w:type="dxa"/>
          </w:tcPr>
          <w:p w14:paraId="3E4FAC5B" w14:textId="2DBBF110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1193EF9C" w14:textId="3C06768D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ITLB accesses</w:t>
            </w:r>
          </w:p>
        </w:tc>
        <w:tc>
          <w:tcPr>
            <w:tcW w:w="3119" w:type="dxa"/>
          </w:tcPr>
          <w:p w14:paraId="735BF143" w14:textId="6E2E16C5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ITLB misses</w:t>
            </w:r>
          </w:p>
        </w:tc>
      </w:tr>
      <w:tr w:rsidR="00134B46" w14:paraId="1A3E73D6" w14:textId="77777777" w:rsidTr="00134B46">
        <w:tc>
          <w:tcPr>
            <w:tcW w:w="1701" w:type="dxa"/>
          </w:tcPr>
          <w:p w14:paraId="1D1FEF07" w14:textId="1E1BB846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977" w:type="dxa"/>
          </w:tcPr>
          <w:p w14:paraId="6D219A96" w14:textId="5EFEC08F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DTLB accesses</w:t>
            </w:r>
          </w:p>
        </w:tc>
        <w:tc>
          <w:tcPr>
            <w:tcW w:w="3119" w:type="dxa"/>
          </w:tcPr>
          <w:p w14:paraId="3D344B6D" w14:textId="792C8830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DTLB misses</w:t>
            </w:r>
          </w:p>
        </w:tc>
      </w:tr>
      <w:tr w:rsidR="00134B46" w14:paraId="0EF81AB5" w14:textId="77777777" w:rsidTr="00134B46">
        <w:tc>
          <w:tcPr>
            <w:tcW w:w="1701" w:type="dxa"/>
          </w:tcPr>
          <w:p w14:paraId="68EE870C" w14:textId="28791785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977" w:type="dxa"/>
          </w:tcPr>
          <w:p w14:paraId="21BFBAF1" w14:textId="3C7186C2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JTLB instruction accesses</w:t>
            </w:r>
          </w:p>
        </w:tc>
        <w:tc>
          <w:tcPr>
            <w:tcW w:w="3119" w:type="dxa"/>
          </w:tcPr>
          <w:p w14:paraId="53737263" w14:textId="6A4B9AEA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JTLB instruction misses</w:t>
            </w:r>
          </w:p>
        </w:tc>
      </w:tr>
      <w:tr w:rsidR="00134B46" w14:paraId="6B8D5A4E" w14:textId="77777777" w:rsidTr="00134B46">
        <w:tc>
          <w:tcPr>
            <w:tcW w:w="1701" w:type="dxa"/>
          </w:tcPr>
          <w:p w14:paraId="5F2543F4" w14:textId="488804BC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977" w:type="dxa"/>
          </w:tcPr>
          <w:p w14:paraId="33ACDC4E" w14:textId="726A6BBB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JTLB data accesses</w:t>
            </w:r>
          </w:p>
        </w:tc>
        <w:tc>
          <w:tcPr>
            <w:tcW w:w="3119" w:type="dxa"/>
          </w:tcPr>
          <w:p w14:paraId="098C6F0F" w14:textId="4B15D165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JTLB data misses</w:t>
            </w:r>
          </w:p>
        </w:tc>
      </w:tr>
      <w:tr w:rsidR="00134B46" w14:paraId="195E6856" w14:textId="77777777" w:rsidTr="00134B46">
        <w:tc>
          <w:tcPr>
            <w:tcW w:w="1701" w:type="dxa"/>
          </w:tcPr>
          <w:p w14:paraId="28CE4398" w14:textId="252A7BB6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977" w:type="dxa"/>
          </w:tcPr>
          <w:p w14:paraId="0C03EF5F" w14:textId="0476C0E9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Instruction Cache accesses</w:t>
            </w:r>
          </w:p>
        </w:tc>
        <w:tc>
          <w:tcPr>
            <w:tcW w:w="3119" w:type="dxa"/>
          </w:tcPr>
          <w:p w14:paraId="0E02B820" w14:textId="008BE05D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Instruction cache misses</w:t>
            </w:r>
          </w:p>
        </w:tc>
      </w:tr>
      <w:tr w:rsidR="00134B46" w14:paraId="20265FF2" w14:textId="77777777" w:rsidTr="00134B46">
        <w:tc>
          <w:tcPr>
            <w:tcW w:w="1701" w:type="dxa"/>
          </w:tcPr>
          <w:p w14:paraId="55D5745F" w14:textId="69D8BFAB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977" w:type="dxa"/>
          </w:tcPr>
          <w:p w14:paraId="78DE4523" w14:textId="392B684C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Data cache accesses</w:t>
            </w:r>
          </w:p>
        </w:tc>
        <w:tc>
          <w:tcPr>
            <w:tcW w:w="3119" w:type="dxa"/>
          </w:tcPr>
          <w:p w14:paraId="020F4DC0" w14:textId="408D9DCD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 xml:space="preserve">Data cache </w:t>
            </w:r>
            <w:proofErr w:type="spellStart"/>
            <w:r w:rsidRPr="00134B46">
              <w:rPr>
                <w:rFonts w:ascii="Times New Roman" w:eastAsia="Times New Roman" w:hAnsi="Times New Roman" w:cs="Times New Roman"/>
              </w:rPr>
              <w:t>writebacks</w:t>
            </w:r>
            <w:proofErr w:type="spellEnd"/>
          </w:p>
        </w:tc>
      </w:tr>
      <w:tr w:rsidR="00134B46" w14:paraId="19109C73" w14:textId="77777777" w:rsidTr="00134B46">
        <w:tc>
          <w:tcPr>
            <w:tcW w:w="1701" w:type="dxa"/>
          </w:tcPr>
          <w:p w14:paraId="7B3B8C4C" w14:textId="3B3DF90F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977" w:type="dxa"/>
          </w:tcPr>
          <w:p w14:paraId="36823818" w14:textId="2BF9BDAC" w:rsidR="00134B46" w:rsidRDefault="00134B46" w:rsidP="00B6686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Data cache misses</w:t>
            </w:r>
          </w:p>
        </w:tc>
        <w:tc>
          <w:tcPr>
            <w:tcW w:w="3119" w:type="dxa"/>
          </w:tcPr>
          <w:p w14:paraId="3CAECD8E" w14:textId="2A78387B" w:rsidR="00134B46" w:rsidRPr="00134B46" w:rsidRDefault="00134B46" w:rsidP="00B66862">
            <w:pPr>
              <w:rPr>
                <w:rFonts w:ascii="Times New Roman" w:eastAsia="Times New Roman" w:hAnsi="Times New Roman" w:cs="Times New Roman"/>
              </w:rPr>
            </w:pPr>
            <w:r w:rsidRPr="00134B46">
              <w:rPr>
                <w:rFonts w:ascii="Times New Roman" w:eastAsia="Times New Roman" w:hAnsi="Times New Roman" w:cs="Times New Roman"/>
              </w:rPr>
              <w:t>Data cache misses</w:t>
            </w:r>
          </w:p>
        </w:tc>
      </w:tr>
    </w:tbl>
    <w:p w14:paraId="7404A70D" w14:textId="3C0BE978" w:rsidR="003B20DD" w:rsidRDefault="003B20DD" w:rsidP="00170F1C">
      <w:pPr>
        <w:pStyle w:val="Heading2"/>
        <w:numPr>
          <w:ilvl w:val="1"/>
          <w:numId w:val="14"/>
        </w:numPr>
      </w:pPr>
      <w:r>
        <w:lastRenderedPageBreak/>
        <w:t>Instructions and macros for accessing the performance counters</w:t>
      </w:r>
    </w:p>
    <w:p w14:paraId="616582B0" w14:textId="033C003A" w:rsidR="00B74DFD" w:rsidRDefault="00D87F89" w:rsidP="003B20DD">
      <w:r>
        <w:t xml:space="preserve">In this </w:t>
      </w:r>
      <w:r w:rsidR="002C2EC6">
        <w:t>sub</w:t>
      </w:r>
      <w:r>
        <w:t xml:space="preserve">section we first describe two instructions available to configure and read the performance counters, and then we explain </w:t>
      </w:r>
      <w:r w:rsidR="004273C9">
        <w:t xml:space="preserve">a more convenient way of working with these instructions by using </w:t>
      </w:r>
      <w:r>
        <w:t xml:space="preserve">two macros defined in file </w:t>
      </w:r>
      <w:r w:rsidR="00197099">
        <w:t>…/</w:t>
      </w:r>
      <w:r w:rsidRPr="009E0901">
        <w:rPr>
          <w:i/>
        </w:rPr>
        <w:t>Toolchains/mips-mti-elf/2015.06-05/mips-mti-elf/include/mips/m32c0.h</w:t>
      </w:r>
      <w:r w:rsidR="00B76E56">
        <w:t>.</w:t>
      </w:r>
    </w:p>
    <w:p w14:paraId="6196A956" w14:textId="7957ECE6" w:rsidR="00970A9A" w:rsidRPr="00D57AD3" w:rsidRDefault="00A145BF" w:rsidP="00970A9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color w:val="0070C0"/>
          <w:u w:val="single"/>
        </w:rPr>
        <w:t>mtc</w:t>
      </w:r>
      <w:r w:rsidR="00970A9A" w:rsidRPr="00D57AD3">
        <w:rPr>
          <w:rFonts w:ascii="Courier New" w:hAnsi="Courier New" w:cs="Courier New"/>
          <w:b/>
          <w:color w:val="0070C0"/>
          <w:u w:val="single"/>
        </w:rPr>
        <w:t>0</w:t>
      </w:r>
    </w:p>
    <w:p w14:paraId="03D04AE9" w14:textId="77777777" w:rsidR="00970A9A" w:rsidRDefault="00970A9A" w:rsidP="00831003">
      <w:pPr>
        <w:pStyle w:val="ListParagraph"/>
        <w:numPr>
          <w:ilvl w:val="0"/>
          <w:numId w:val="3"/>
        </w:numPr>
      </w:pPr>
      <w:r>
        <w:t>Format:</w:t>
      </w:r>
    </w:p>
    <w:p w14:paraId="096DE662" w14:textId="3DC8BF3C" w:rsidR="00970A9A" w:rsidRDefault="00970A9A" w:rsidP="00970A9A">
      <w:pPr>
        <w:ind w:firstLine="720"/>
      </w:pPr>
      <w:r>
        <w:rPr>
          <w:noProof/>
        </w:rPr>
        <w:drawing>
          <wp:inline distT="0" distB="0" distL="0" distR="0" wp14:anchorId="595D2B0D" wp14:editId="59244D20">
            <wp:extent cx="4743450" cy="69935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C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43" cy="7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6CC9" w14:textId="77777777" w:rsidR="00BB20A5" w:rsidRDefault="00BB20A5" w:rsidP="00BB20A5">
      <w:pPr>
        <w:ind w:left="720" w:firstLine="720"/>
      </w:pPr>
      <w:proofErr w:type="gramStart"/>
      <w:r w:rsidRPr="00BB20A5">
        <w:rPr>
          <w:rFonts w:ascii="Courier New" w:hAnsi="Courier New" w:cs="Courier New"/>
        </w:rPr>
        <w:t>mtc0</w:t>
      </w:r>
      <w:proofErr w:type="gramEnd"/>
      <w:r w:rsidRPr="00BB20A5">
        <w:rPr>
          <w:rFonts w:ascii="Courier New" w:hAnsi="Courier New" w:cs="Courier New"/>
        </w:rPr>
        <w:t xml:space="preserve"> </w:t>
      </w:r>
      <w:proofErr w:type="spellStart"/>
      <w:r w:rsidRPr="00BB20A5">
        <w:rPr>
          <w:rFonts w:ascii="Courier New" w:hAnsi="Courier New" w:cs="Courier New"/>
        </w:rPr>
        <w:t>rt</w:t>
      </w:r>
      <w:proofErr w:type="spellEnd"/>
      <w:r w:rsidRPr="00BB20A5">
        <w:rPr>
          <w:rFonts w:ascii="Courier New" w:hAnsi="Courier New" w:cs="Courier New"/>
        </w:rPr>
        <w:t xml:space="preserve">, </w:t>
      </w:r>
      <w:proofErr w:type="spellStart"/>
      <w:r w:rsidRPr="00BB20A5">
        <w:rPr>
          <w:rFonts w:ascii="Courier New" w:hAnsi="Courier New" w:cs="Courier New"/>
        </w:rPr>
        <w:t>rd</w:t>
      </w:r>
      <w:proofErr w:type="spellEnd"/>
      <w:r w:rsidRPr="00BB20A5">
        <w:rPr>
          <w:rFonts w:ascii="Courier New" w:hAnsi="Courier New" w:cs="Courier New"/>
        </w:rPr>
        <w:t xml:space="preserve">, </w:t>
      </w:r>
      <w:proofErr w:type="spellStart"/>
      <w:r w:rsidRPr="00BB20A5">
        <w:rPr>
          <w:rFonts w:ascii="Courier New" w:hAnsi="Courier New" w:cs="Courier New"/>
        </w:rPr>
        <w:t>sel</w:t>
      </w:r>
      <w:proofErr w:type="spellEnd"/>
    </w:p>
    <w:p w14:paraId="544A24FA" w14:textId="2869F631" w:rsidR="00970A9A" w:rsidRDefault="00970A9A" w:rsidP="00970A9A">
      <w:pPr>
        <w:pStyle w:val="ListParagraph"/>
        <w:numPr>
          <w:ilvl w:val="0"/>
          <w:numId w:val="3"/>
        </w:numPr>
      </w:pPr>
      <w:r>
        <w:t xml:space="preserve">Description: </w:t>
      </w:r>
      <w:r w:rsidR="00831003">
        <w:t xml:space="preserve">Moves the contents of a general </w:t>
      </w:r>
      <w:r>
        <w:t xml:space="preserve">purpose </w:t>
      </w:r>
      <w:r w:rsidR="00831003">
        <w:t>register (</w:t>
      </w:r>
      <w:proofErr w:type="spellStart"/>
      <w:r>
        <w:rPr>
          <w:i/>
        </w:rPr>
        <w:t>R</w:t>
      </w:r>
      <w:r w:rsidR="00831003" w:rsidRPr="00831003">
        <w:rPr>
          <w:i/>
        </w:rPr>
        <w:t>t</w:t>
      </w:r>
      <w:proofErr w:type="spellEnd"/>
      <w:r>
        <w:t xml:space="preserve">) to a Coprocessor-0 register, identified by the pair </w:t>
      </w:r>
      <w:r w:rsidR="00831003">
        <w:t>(</w:t>
      </w:r>
      <w:r>
        <w:rPr>
          <w:i/>
        </w:rPr>
        <w:t>R</w:t>
      </w:r>
      <w:r w:rsidR="00831003" w:rsidRPr="00831003">
        <w:rPr>
          <w:i/>
        </w:rPr>
        <w:t>d</w:t>
      </w:r>
      <w:r w:rsidR="00831003">
        <w:t xml:space="preserve">, </w:t>
      </w:r>
      <w:proofErr w:type="spellStart"/>
      <w:r>
        <w:rPr>
          <w:i/>
        </w:rPr>
        <w:t>Se</w:t>
      </w:r>
      <w:r w:rsidR="00831003" w:rsidRPr="00831003">
        <w:rPr>
          <w:i/>
        </w:rPr>
        <w:t>l</w:t>
      </w:r>
      <w:proofErr w:type="spellEnd"/>
      <w:r w:rsidR="00054D3C">
        <w:t>)</w:t>
      </w:r>
    </w:p>
    <w:p w14:paraId="5948B3AD" w14:textId="49061A6E" w:rsidR="00970A9A" w:rsidRPr="00D57AD3" w:rsidRDefault="00A145BF" w:rsidP="00970A9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color w:val="0070C0"/>
          <w:u w:val="single"/>
        </w:rPr>
        <w:t>mfc</w:t>
      </w:r>
      <w:r w:rsidR="00970A9A" w:rsidRPr="00D57AD3">
        <w:rPr>
          <w:rFonts w:ascii="Courier New" w:hAnsi="Courier New" w:cs="Courier New"/>
          <w:b/>
          <w:color w:val="0070C0"/>
          <w:u w:val="single"/>
        </w:rPr>
        <w:t>0</w:t>
      </w:r>
    </w:p>
    <w:p w14:paraId="21CDBC8F" w14:textId="6F23FD4F" w:rsidR="00BB20A5" w:rsidRDefault="00970A9A" w:rsidP="00BB20A5">
      <w:pPr>
        <w:pStyle w:val="ListParagraph"/>
        <w:numPr>
          <w:ilvl w:val="0"/>
          <w:numId w:val="3"/>
        </w:numPr>
      </w:pPr>
      <w:r>
        <w:t>Format:</w:t>
      </w:r>
    </w:p>
    <w:p w14:paraId="10FE7B05" w14:textId="300D1ED4" w:rsidR="00970A9A" w:rsidRDefault="00970A9A" w:rsidP="00970A9A">
      <w:pPr>
        <w:ind w:firstLine="720"/>
      </w:pPr>
      <w:r>
        <w:rPr>
          <w:noProof/>
        </w:rPr>
        <w:drawing>
          <wp:inline distT="0" distB="0" distL="0" distR="0" wp14:anchorId="026476D9" wp14:editId="5C4A1466">
            <wp:extent cx="4730750" cy="6868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C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810" cy="6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AF6B" w14:textId="3A508E2E" w:rsidR="00BB20A5" w:rsidRDefault="00BB20A5" w:rsidP="00BB20A5">
      <w:r>
        <w:tab/>
      </w:r>
      <w:r>
        <w:tab/>
      </w:r>
      <w:proofErr w:type="gramStart"/>
      <w:r>
        <w:rPr>
          <w:rFonts w:ascii="Courier New" w:hAnsi="Courier New" w:cs="Courier New"/>
        </w:rPr>
        <w:t>mfc0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sel</w:t>
      </w:r>
      <w:proofErr w:type="spellEnd"/>
    </w:p>
    <w:p w14:paraId="0DC233D4" w14:textId="3360B493" w:rsidR="00970A9A" w:rsidRDefault="00970A9A" w:rsidP="00970A9A">
      <w:pPr>
        <w:pStyle w:val="ListParagraph"/>
        <w:numPr>
          <w:ilvl w:val="0"/>
          <w:numId w:val="3"/>
        </w:numPr>
      </w:pPr>
      <w:r>
        <w:t>Description: Moves the contents of a Coprocessor-0 register, identified by the pair (</w:t>
      </w:r>
      <w:r>
        <w:rPr>
          <w:i/>
        </w:rPr>
        <w:t>R</w:t>
      </w:r>
      <w:r w:rsidRPr="00831003">
        <w:rPr>
          <w:i/>
        </w:rPr>
        <w:t>d</w:t>
      </w:r>
      <w:r>
        <w:t xml:space="preserve">, </w:t>
      </w:r>
      <w:proofErr w:type="spellStart"/>
      <w:r>
        <w:rPr>
          <w:i/>
        </w:rPr>
        <w:t>Se</w:t>
      </w:r>
      <w:r w:rsidRPr="00831003">
        <w:rPr>
          <w:i/>
        </w:rPr>
        <w:t>l</w:t>
      </w:r>
      <w:proofErr w:type="spellEnd"/>
      <w:r>
        <w:t>), to a general purpose register (</w:t>
      </w:r>
      <w:proofErr w:type="spellStart"/>
      <w:r>
        <w:rPr>
          <w:i/>
        </w:rPr>
        <w:t>R</w:t>
      </w:r>
      <w:r w:rsidRPr="00831003">
        <w:rPr>
          <w:i/>
        </w:rPr>
        <w:t>t</w:t>
      </w:r>
      <w:proofErr w:type="spellEnd"/>
      <w:r>
        <w:t>)</w:t>
      </w:r>
    </w:p>
    <w:p w14:paraId="0F88FC55" w14:textId="2B137A90" w:rsidR="00B74DFD" w:rsidRDefault="009E0901" w:rsidP="003873EE">
      <w:pPr>
        <w:pStyle w:val="NormalEspacioAnt"/>
      </w:pPr>
      <w:r>
        <w:t xml:space="preserve">Using these instructions directly is one possible way of accessing the performance counter </w:t>
      </w:r>
      <w:r w:rsidRPr="00970A9A">
        <w:t>registers</w:t>
      </w:r>
      <w:r w:rsidR="00970A9A">
        <w:t>. A</w:t>
      </w:r>
      <w:r>
        <w:t xml:space="preserve"> </w:t>
      </w:r>
      <w:r w:rsidR="00637FFA">
        <w:t>more convenient</w:t>
      </w:r>
      <w:r>
        <w:t xml:space="preserve"> option, though, is to use the </w:t>
      </w:r>
      <w:r w:rsidR="00D57AD3">
        <w:t xml:space="preserve">following </w:t>
      </w:r>
      <w:r>
        <w:t>macros</w:t>
      </w:r>
      <w:r w:rsidR="00D57AD3">
        <w:t>.</w:t>
      </w:r>
    </w:p>
    <w:p w14:paraId="03C509C7" w14:textId="7EA02C74" w:rsidR="00231261" w:rsidRPr="00D57AD3" w:rsidRDefault="00DA5A18" w:rsidP="00572EDF">
      <w:pPr>
        <w:pStyle w:val="Body"/>
        <w:spacing w:after="119" w:line="276" w:lineRule="auto"/>
        <w:contextualSpacing/>
        <w:rPr>
          <w:rFonts w:ascii="Courier New" w:hAnsi="Courier New"/>
          <w:b/>
          <w:color w:val="0070C0"/>
          <w:szCs w:val="24"/>
          <w:u w:val="single"/>
        </w:rPr>
      </w:pPr>
      <w:r w:rsidRPr="00D57AD3">
        <w:rPr>
          <w:rFonts w:ascii="Courier New" w:hAnsi="Courier New"/>
          <w:b/>
          <w:color w:val="0070C0"/>
          <w:szCs w:val="24"/>
          <w:u w:val="single"/>
        </w:rPr>
        <w:t>_</w:t>
      </w:r>
      <w:r w:rsidR="00572EDF" w:rsidRPr="00D57AD3">
        <w:rPr>
          <w:rFonts w:ascii="Courier New" w:hAnsi="Courier New"/>
          <w:b/>
          <w:color w:val="0070C0"/>
          <w:szCs w:val="24"/>
          <w:u w:val="single"/>
        </w:rPr>
        <w:t>m32c0_</w:t>
      </w:r>
      <w:proofErr w:type="gramStart"/>
      <w:r w:rsidR="00572EDF" w:rsidRPr="00D57AD3">
        <w:rPr>
          <w:rFonts w:ascii="Courier New" w:hAnsi="Courier New"/>
          <w:b/>
          <w:color w:val="0070C0"/>
          <w:szCs w:val="24"/>
          <w:u w:val="single"/>
        </w:rPr>
        <w:t>mtc0(</w:t>
      </w:r>
      <w:proofErr w:type="spellStart"/>
      <w:proofErr w:type="gramEnd"/>
      <w:r w:rsidR="00572EDF" w:rsidRPr="00D57AD3">
        <w:rPr>
          <w:rFonts w:ascii="Courier New" w:hAnsi="Courier New"/>
          <w:b/>
          <w:color w:val="0070C0"/>
          <w:szCs w:val="24"/>
          <w:u w:val="single"/>
        </w:rPr>
        <w:t>reg</w:t>
      </w:r>
      <w:proofErr w:type="spellEnd"/>
      <w:r w:rsidR="00572EDF" w:rsidRPr="00D57AD3">
        <w:rPr>
          <w:rFonts w:ascii="Courier New" w:hAnsi="Courier New"/>
          <w:b/>
          <w:color w:val="0070C0"/>
          <w:szCs w:val="24"/>
          <w:u w:val="single"/>
        </w:rPr>
        <w:t xml:space="preserve">, </w:t>
      </w:r>
      <w:proofErr w:type="spellStart"/>
      <w:r w:rsidR="00572EDF" w:rsidRPr="00D57AD3">
        <w:rPr>
          <w:rFonts w:ascii="Courier New" w:hAnsi="Courier New"/>
          <w:b/>
          <w:color w:val="0070C0"/>
          <w:szCs w:val="24"/>
          <w:u w:val="single"/>
        </w:rPr>
        <w:t>sel</w:t>
      </w:r>
      <w:proofErr w:type="spellEnd"/>
      <w:r w:rsidR="00572EDF" w:rsidRPr="00D57AD3">
        <w:rPr>
          <w:rFonts w:ascii="Courier New" w:hAnsi="Courier New"/>
          <w:b/>
          <w:color w:val="0070C0"/>
          <w:szCs w:val="24"/>
          <w:u w:val="single"/>
        </w:rPr>
        <w:t>, value)</w:t>
      </w:r>
    </w:p>
    <w:p w14:paraId="4A0A699D" w14:textId="30954C7D" w:rsidR="00572EDF" w:rsidRPr="00572EDF" w:rsidRDefault="00572EDF" w:rsidP="00572EDF">
      <w:pPr>
        <w:pStyle w:val="ListParagraph"/>
        <w:numPr>
          <w:ilvl w:val="0"/>
          <w:numId w:val="3"/>
        </w:numPr>
      </w:pPr>
      <w:r>
        <w:t xml:space="preserve">Description: Moves </w:t>
      </w:r>
      <w:r w:rsidR="00D57AD3" w:rsidRPr="00D57AD3">
        <w:rPr>
          <w:i/>
        </w:rPr>
        <w:t>value</w:t>
      </w:r>
      <w:r w:rsidR="00D57AD3">
        <w:t xml:space="preserve"> </w:t>
      </w:r>
      <w:r>
        <w:t>to a Coprocessor-0 register identified by the pair (</w:t>
      </w:r>
      <w:proofErr w:type="spellStart"/>
      <w:r w:rsidR="00D57AD3">
        <w:rPr>
          <w:i/>
        </w:rPr>
        <w:t>reg</w:t>
      </w:r>
      <w:proofErr w:type="spellEnd"/>
      <w:r>
        <w:t xml:space="preserve">, </w:t>
      </w:r>
      <w:proofErr w:type="spellStart"/>
      <w:r w:rsidR="00D57AD3">
        <w:rPr>
          <w:i/>
        </w:rPr>
        <w:t>sel</w:t>
      </w:r>
      <w:proofErr w:type="spellEnd"/>
      <w:r>
        <w:t xml:space="preserve">). For instance, </w:t>
      </w:r>
      <w:r w:rsidRPr="00572EDF">
        <w:t xml:space="preserve">the following </w:t>
      </w:r>
      <w:r w:rsidR="00D57AD3">
        <w:t xml:space="preserve">line </w:t>
      </w:r>
      <w:r w:rsidRPr="00572EDF">
        <w:t>configure</w:t>
      </w:r>
      <w:r w:rsidR="00D57AD3">
        <w:t>s</w:t>
      </w:r>
      <w:r w:rsidR="003B20DD">
        <w:t xml:space="preserve"> PerfCounter-</w:t>
      </w:r>
      <w:r w:rsidRPr="00572EDF">
        <w:t>1</w:t>
      </w:r>
      <w:r w:rsidR="00D87F89">
        <w:t xml:space="preserve">, by writing the </w:t>
      </w:r>
      <w:r w:rsidR="00D87F89" w:rsidRPr="00D87F89">
        <w:rPr>
          <w:i/>
        </w:rPr>
        <w:t>control</w:t>
      </w:r>
      <w:r w:rsidR="00D87F89">
        <w:t xml:space="preserve"> register associated to it,</w:t>
      </w:r>
      <w:r w:rsidRPr="00572EDF">
        <w:t xml:space="preserve"> to count in kernel mode </w:t>
      </w:r>
      <w:r w:rsidR="00D57AD3">
        <w:t>(</w:t>
      </w:r>
      <w:r w:rsidR="00D57AD3" w:rsidRPr="00D57AD3">
        <w:rPr>
          <w:i/>
        </w:rPr>
        <w:t>K</w:t>
      </w:r>
      <w:r w:rsidR="00D57AD3">
        <w:t xml:space="preserve"> field of the </w:t>
      </w:r>
      <w:r w:rsidR="00D57AD3" w:rsidRPr="00D87F89">
        <w:rPr>
          <w:i/>
        </w:rPr>
        <w:t>control</w:t>
      </w:r>
      <w:r w:rsidR="00D57AD3">
        <w:t xml:space="preserve"> register shown in</w:t>
      </w:r>
      <w:r w:rsidR="00717568">
        <w:t xml:space="preserve"> </w:t>
      </w:r>
      <w:r w:rsidR="00717568" w:rsidRPr="00AC78D8">
        <w:fldChar w:fldCharType="begin"/>
      </w:r>
      <w:r w:rsidR="00717568" w:rsidRPr="00AC78D8">
        <w:instrText xml:space="preserve"> REF _Ref469939655 \h </w:instrText>
      </w:r>
      <w:r w:rsidR="00717568">
        <w:instrText xml:space="preserve"> \* MERGEFORMAT </w:instrText>
      </w:r>
      <w:r w:rsidR="00717568" w:rsidRPr="00AC78D8">
        <w:fldChar w:fldCharType="separate"/>
      </w:r>
      <w:r w:rsidR="00717568" w:rsidRPr="00AC78D8">
        <w:t>Figure 2</w:t>
      </w:r>
      <w:r w:rsidR="00717568" w:rsidRPr="00AC78D8">
        <w:fldChar w:fldCharType="end"/>
      </w:r>
      <w:r w:rsidR="00D57AD3">
        <w:t xml:space="preserve">) </w:t>
      </w:r>
      <w:r w:rsidRPr="00572EDF">
        <w:t xml:space="preserve">and to measure the </w:t>
      </w:r>
      <w:r w:rsidRPr="00572EDF">
        <w:rPr>
          <w:i/>
        </w:rPr>
        <w:t>number of instructions completed</w:t>
      </w:r>
      <w:r w:rsidR="00D57AD3">
        <w:t xml:space="preserve"> (</w:t>
      </w:r>
      <w:r w:rsidR="00D87F89">
        <w:rPr>
          <w:i/>
        </w:rPr>
        <w:t>e</w:t>
      </w:r>
      <w:r w:rsidR="00D57AD3" w:rsidRPr="00D57AD3">
        <w:rPr>
          <w:i/>
        </w:rPr>
        <w:t>vent</w:t>
      </w:r>
      <w:r w:rsidR="00D57AD3">
        <w:t xml:space="preserve"> field of the </w:t>
      </w:r>
      <w:r w:rsidR="00D57AD3" w:rsidRPr="00D87F89">
        <w:rPr>
          <w:i/>
        </w:rPr>
        <w:t>control</w:t>
      </w:r>
      <w:r w:rsidR="00D57AD3">
        <w:t xml:space="preserve"> register shown in</w:t>
      </w:r>
      <w:r w:rsidR="004B6C6E">
        <w:t xml:space="preserve"> </w:t>
      </w:r>
      <w:r w:rsidR="004B6C6E" w:rsidRPr="00AC78D8">
        <w:fldChar w:fldCharType="begin"/>
      </w:r>
      <w:r w:rsidR="004B6C6E" w:rsidRPr="00AC78D8">
        <w:instrText xml:space="preserve"> REF _Ref469939655 \h </w:instrText>
      </w:r>
      <w:r w:rsidR="004B6C6E">
        <w:instrText xml:space="preserve"> \* MERGEFORMAT </w:instrText>
      </w:r>
      <w:r w:rsidR="004B6C6E" w:rsidRPr="00AC78D8">
        <w:fldChar w:fldCharType="separate"/>
      </w:r>
      <w:r w:rsidR="004B6C6E" w:rsidRPr="00AC78D8">
        <w:t>Figure 2</w:t>
      </w:r>
      <w:r w:rsidR="004B6C6E" w:rsidRPr="00AC78D8">
        <w:fldChar w:fldCharType="end"/>
      </w:r>
      <w:r w:rsidR="00D57AD3">
        <w:t>)</w:t>
      </w:r>
      <w:r w:rsidRPr="00572EDF">
        <w:t>.</w:t>
      </w:r>
    </w:p>
    <w:p w14:paraId="53BB9D54" w14:textId="77777777" w:rsidR="00572EDF" w:rsidRPr="00572EDF" w:rsidRDefault="00572EDF" w:rsidP="00572EDF">
      <w:pPr>
        <w:pStyle w:val="ListParagraph"/>
        <w:ind w:firstLine="720"/>
        <w:rPr>
          <w:rFonts w:ascii="Courier New" w:hAnsi="Courier New" w:cs="Courier New"/>
          <w:sz w:val="4"/>
          <w:szCs w:val="4"/>
        </w:rPr>
      </w:pPr>
    </w:p>
    <w:p w14:paraId="6199C344" w14:textId="126729C5" w:rsidR="00572EDF" w:rsidRPr="00170F1C" w:rsidRDefault="00D57AD3" w:rsidP="00D57AD3">
      <w:pPr>
        <w:pStyle w:val="RtlText"/>
        <w:rPr>
          <w:sz w:val="20"/>
          <w:szCs w:val="20"/>
          <w:lang w:val="de-DE"/>
        </w:rPr>
      </w:pPr>
      <w:r>
        <w:rPr>
          <w:sz w:val="20"/>
          <w:szCs w:val="20"/>
        </w:rPr>
        <w:lastRenderedPageBreak/>
        <w:t xml:space="preserve">   </w:t>
      </w:r>
      <w:r w:rsidR="00572EDF" w:rsidRPr="00170F1C">
        <w:rPr>
          <w:sz w:val="20"/>
          <w:szCs w:val="20"/>
          <w:lang w:val="de-DE"/>
        </w:rPr>
        <w:t>_m32c0_mtc0(</w:t>
      </w:r>
      <w:r w:rsidRPr="00170F1C">
        <w:rPr>
          <w:sz w:val="20"/>
          <w:szCs w:val="20"/>
          <w:lang w:val="de-DE"/>
        </w:rPr>
        <w:t>$25</w:t>
      </w:r>
      <w:r w:rsidR="00572EDF" w:rsidRPr="00170F1C">
        <w:rPr>
          <w:sz w:val="20"/>
          <w:szCs w:val="20"/>
          <w:lang w:val="de-DE"/>
        </w:rPr>
        <w:t>, 2, (1 &lt;&lt; 5) | (1 &lt;&lt; 1));</w:t>
      </w:r>
    </w:p>
    <w:p w14:paraId="6C9BF214" w14:textId="5AB02F03" w:rsidR="00231261" w:rsidRPr="00170F1C" w:rsidRDefault="00DA5A18" w:rsidP="00572EDF">
      <w:pPr>
        <w:pStyle w:val="Body"/>
        <w:spacing w:after="119" w:line="276" w:lineRule="auto"/>
        <w:contextualSpacing/>
        <w:rPr>
          <w:rFonts w:ascii="Courier New" w:hAnsi="Courier New"/>
          <w:b/>
          <w:color w:val="0070C0"/>
          <w:szCs w:val="24"/>
          <w:u w:val="single"/>
          <w:lang w:val="de-DE"/>
        </w:rPr>
      </w:pPr>
      <w:r w:rsidRPr="00170F1C">
        <w:rPr>
          <w:rFonts w:ascii="Courier New" w:hAnsi="Courier New"/>
          <w:b/>
          <w:color w:val="0070C0"/>
          <w:szCs w:val="24"/>
          <w:u w:val="single"/>
          <w:lang w:val="de-DE"/>
        </w:rPr>
        <w:t>_</w:t>
      </w:r>
      <w:r w:rsidR="00572EDF" w:rsidRPr="00170F1C">
        <w:rPr>
          <w:rFonts w:ascii="Courier New" w:hAnsi="Courier New"/>
          <w:b/>
          <w:color w:val="0070C0"/>
          <w:szCs w:val="24"/>
          <w:u w:val="single"/>
          <w:lang w:val="de-DE"/>
        </w:rPr>
        <w:t>m32c0_mfc0(reg, sel)</w:t>
      </w:r>
    </w:p>
    <w:p w14:paraId="3C8DA1AD" w14:textId="0C463FC0" w:rsidR="00D57AD3" w:rsidRDefault="00572EDF" w:rsidP="003873EE">
      <w:pPr>
        <w:pStyle w:val="ListParagraph"/>
        <w:numPr>
          <w:ilvl w:val="0"/>
          <w:numId w:val="3"/>
        </w:numPr>
      </w:pPr>
      <w:r>
        <w:t xml:space="preserve">Description: </w:t>
      </w:r>
      <w:r w:rsidR="003B20DD">
        <w:t>Assigns</w:t>
      </w:r>
      <w:r>
        <w:t xml:space="preserve"> the </w:t>
      </w:r>
      <w:r w:rsidR="00D57AD3">
        <w:t>value of a Coprocessor-0 register identified by the pair (</w:t>
      </w:r>
      <w:proofErr w:type="spellStart"/>
      <w:r w:rsidR="00D57AD3">
        <w:rPr>
          <w:i/>
        </w:rPr>
        <w:t>reg</w:t>
      </w:r>
      <w:proofErr w:type="spellEnd"/>
      <w:r w:rsidR="00D57AD3">
        <w:t xml:space="preserve">, </w:t>
      </w:r>
      <w:proofErr w:type="spellStart"/>
      <w:r w:rsidR="00D57AD3">
        <w:rPr>
          <w:i/>
        </w:rPr>
        <w:t>sel</w:t>
      </w:r>
      <w:proofErr w:type="spellEnd"/>
      <w:r w:rsidR="00D57AD3">
        <w:t xml:space="preserve">) to </w:t>
      </w:r>
      <w:r w:rsidR="003B20DD">
        <w:t xml:space="preserve">a variable. For instance, </w:t>
      </w:r>
      <w:r w:rsidR="003B20DD" w:rsidRPr="00572EDF">
        <w:t xml:space="preserve">the following </w:t>
      </w:r>
      <w:r w:rsidR="003B20DD">
        <w:t xml:space="preserve">line reads the value of the </w:t>
      </w:r>
      <w:r w:rsidR="00A519A2">
        <w:rPr>
          <w:i/>
        </w:rPr>
        <w:t>c</w:t>
      </w:r>
      <w:r w:rsidR="003B20DD" w:rsidRPr="003B20DD">
        <w:rPr>
          <w:i/>
        </w:rPr>
        <w:t>ounter</w:t>
      </w:r>
      <w:r w:rsidR="003B20DD">
        <w:t xml:space="preserve"> register of PerfCounter-0</w:t>
      </w:r>
      <w:r w:rsidR="003B20DD" w:rsidRPr="00572EDF">
        <w:t xml:space="preserve"> </w:t>
      </w:r>
      <w:r w:rsidR="003B20DD">
        <w:t>in</w:t>
      </w:r>
      <w:r w:rsidR="003B20DD" w:rsidRPr="00572EDF">
        <w:t xml:space="preserve">to </w:t>
      </w:r>
      <w:r w:rsidR="003B20DD">
        <w:t xml:space="preserve">variable </w:t>
      </w:r>
      <w:proofErr w:type="spellStart"/>
      <w:r w:rsidR="003B20DD" w:rsidRPr="003B20DD">
        <w:rPr>
          <w:i/>
        </w:rPr>
        <w:t>cntval</w:t>
      </w:r>
      <w:proofErr w:type="spellEnd"/>
      <w:r w:rsidR="004B6C6E">
        <w:t>.</w:t>
      </w:r>
    </w:p>
    <w:p w14:paraId="3878E437" w14:textId="3679EC45" w:rsidR="00B74DFD" w:rsidRPr="00572EDF" w:rsidRDefault="00D57AD3" w:rsidP="00D57AD3">
      <w:pPr>
        <w:pStyle w:val="Rt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="00062A4A" w:rsidRPr="00572EDF">
        <w:rPr>
          <w:sz w:val="20"/>
          <w:szCs w:val="20"/>
        </w:rPr>
        <w:t>cntval</w:t>
      </w:r>
      <w:proofErr w:type="spellEnd"/>
      <w:proofErr w:type="gramEnd"/>
      <w:r w:rsidR="00062A4A" w:rsidRPr="00572EDF">
        <w:rPr>
          <w:sz w:val="20"/>
          <w:szCs w:val="20"/>
        </w:rPr>
        <w:t xml:space="preserve"> = </w:t>
      </w:r>
      <w:r w:rsidR="00DA5A18" w:rsidRPr="00572EDF">
        <w:rPr>
          <w:sz w:val="20"/>
          <w:szCs w:val="20"/>
        </w:rPr>
        <w:t>_</w:t>
      </w:r>
      <w:r w:rsidR="00062A4A" w:rsidRPr="00572EDF">
        <w:rPr>
          <w:sz w:val="20"/>
          <w:szCs w:val="20"/>
        </w:rPr>
        <w:t>m32c0_mfc</w:t>
      </w:r>
      <w:r w:rsidR="000C532C" w:rsidRPr="00572EDF">
        <w:rPr>
          <w:sz w:val="20"/>
          <w:szCs w:val="20"/>
        </w:rPr>
        <w:t>0(</w:t>
      </w:r>
      <w:r>
        <w:rPr>
          <w:sz w:val="20"/>
          <w:szCs w:val="20"/>
        </w:rPr>
        <w:t>$25</w:t>
      </w:r>
      <w:r w:rsidR="00B74DFD" w:rsidRPr="00572EDF">
        <w:rPr>
          <w:sz w:val="20"/>
          <w:szCs w:val="20"/>
        </w:rPr>
        <w:t>, 1);</w:t>
      </w:r>
    </w:p>
    <w:p w14:paraId="41916DDF" w14:textId="04430B4E" w:rsidR="003B20DD" w:rsidRDefault="003B20DD" w:rsidP="003B20DD">
      <w:pPr>
        <w:pStyle w:val="Heading1"/>
      </w:pPr>
      <w:r>
        <w:t>Skeleton code</w:t>
      </w:r>
    </w:p>
    <w:p w14:paraId="02A16928" w14:textId="0AB6F77B" w:rsidR="00DD3C8A" w:rsidRDefault="004273C9" w:rsidP="00DD3C8A">
      <w:r>
        <w:t xml:space="preserve">In this section we describe the </w:t>
      </w:r>
      <w:r w:rsidR="00DD3C8A">
        <w:t xml:space="preserve">skeleton </w:t>
      </w:r>
      <w:r w:rsidR="002A5630">
        <w:t xml:space="preserve">code </w:t>
      </w:r>
      <w:r>
        <w:t xml:space="preserve">that </w:t>
      </w:r>
      <w:r w:rsidR="00C22DF5">
        <w:t xml:space="preserve">you </w:t>
      </w:r>
      <w:r w:rsidR="00057175">
        <w:t>will</w:t>
      </w:r>
      <w:r w:rsidR="00C22DF5">
        <w:t xml:space="preserve"> </w:t>
      </w:r>
      <w:r>
        <w:t xml:space="preserve">use in </w:t>
      </w:r>
      <w:r w:rsidR="00057175">
        <w:t>this and forthcoming labs</w:t>
      </w:r>
      <w:r>
        <w:t xml:space="preserve">. This code is </w:t>
      </w:r>
      <w:r w:rsidR="002A5630">
        <w:t xml:space="preserve">provided in folder </w:t>
      </w:r>
      <w:r w:rsidR="00792902" w:rsidRPr="00792902">
        <w:rPr>
          <w:i/>
        </w:rPr>
        <w:t>Lab13_PerfCntrs\</w:t>
      </w:r>
      <w:proofErr w:type="spellStart"/>
      <w:r w:rsidR="00792902" w:rsidRPr="00792902">
        <w:rPr>
          <w:i/>
        </w:rPr>
        <w:t>SimulationSources</w:t>
      </w:r>
      <w:proofErr w:type="spellEnd"/>
      <w:r w:rsidR="00792902" w:rsidRPr="00792902">
        <w:rPr>
          <w:i/>
        </w:rPr>
        <w:t>-Skeleton</w:t>
      </w:r>
      <w:r w:rsidR="00DD3C8A">
        <w:t xml:space="preserve">. </w:t>
      </w:r>
      <w:r w:rsidR="00057175" w:rsidRPr="004D5290">
        <w:t xml:space="preserve">Observe first that we have removed all optimization options in the </w:t>
      </w:r>
      <w:proofErr w:type="spellStart"/>
      <w:r w:rsidR="00AA38B1" w:rsidRPr="004D5290">
        <w:rPr>
          <w:i/>
        </w:rPr>
        <w:t>m</w:t>
      </w:r>
      <w:r w:rsidR="00057175" w:rsidRPr="004D5290">
        <w:rPr>
          <w:i/>
        </w:rPr>
        <w:t>akefile</w:t>
      </w:r>
      <w:proofErr w:type="spellEnd"/>
      <w:r w:rsidR="00057175" w:rsidRPr="004D5290">
        <w:t xml:space="preserve"> for this skeleton code.</w:t>
      </w:r>
      <w:r w:rsidR="00057175">
        <w:t xml:space="preserve"> Then, open </w:t>
      </w:r>
      <w:r w:rsidR="00DD3C8A">
        <w:t xml:space="preserve">and </w:t>
      </w:r>
      <w:r w:rsidR="00057175">
        <w:t xml:space="preserve">analyze </w:t>
      </w:r>
      <w:r w:rsidR="00C22DF5">
        <w:t xml:space="preserve">file </w:t>
      </w:r>
      <w:proofErr w:type="spellStart"/>
      <w:r w:rsidR="00C22DF5" w:rsidRPr="00C22DF5">
        <w:rPr>
          <w:b/>
        </w:rPr>
        <w:t>main.c</w:t>
      </w:r>
      <w:proofErr w:type="spellEnd"/>
      <w:r w:rsidR="00900EFF">
        <w:t>.</w:t>
      </w:r>
    </w:p>
    <w:p w14:paraId="4AF40178" w14:textId="2D605201" w:rsidR="00C22DF5" w:rsidRDefault="00FC086A" w:rsidP="00C22DF5">
      <w:pPr>
        <w:pStyle w:val="ListParagraph"/>
        <w:numPr>
          <w:ilvl w:val="1"/>
          <w:numId w:val="3"/>
        </w:numPr>
        <w:ind w:left="360"/>
      </w:pPr>
      <w:r>
        <w:t>Two m</w:t>
      </w:r>
      <w:r w:rsidR="00C22DF5">
        <w:t xml:space="preserve">acros used for initiating and reading the performance counters are defined: </w:t>
      </w:r>
      <w:r w:rsidR="00C22DF5" w:rsidRPr="00F061B6">
        <w:rPr>
          <w:i/>
        </w:rPr>
        <w:t>INIT_PERF_</w:t>
      </w:r>
      <w:proofErr w:type="gramStart"/>
      <w:r w:rsidR="00C22DF5" w:rsidRPr="00F061B6">
        <w:rPr>
          <w:i/>
        </w:rPr>
        <w:t>COUNTS</w:t>
      </w:r>
      <w:r w:rsidR="00C22DF5" w:rsidRPr="00140568">
        <w:t>(</w:t>
      </w:r>
      <w:proofErr w:type="gramEnd"/>
      <w:r w:rsidR="00C22DF5" w:rsidRPr="00140568">
        <w:t>)</w:t>
      </w:r>
      <w:r w:rsidR="00C22DF5">
        <w:t xml:space="preserve"> and </w:t>
      </w:r>
      <w:r w:rsidR="00C22DF5" w:rsidRPr="00F061B6">
        <w:rPr>
          <w:i/>
        </w:rPr>
        <w:t>READ_PERF_COUNTS</w:t>
      </w:r>
      <w:r w:rsidR="00C22DF5" w:rsidRPr="00140568">
        <w:t>()</w:t>
      </w:r>
      <w:r w:rsidR="00C22DF5">
        <w:t xml:space="preserve"> respectively. Note that the performance counters are configured by default for accounting for the </w:t>
      </w:r>
      <w:r w:rsidR="00C22DF5" w:rsidRPr="007D1656">
        <w:rPr>
          <w:i/>
        </w:rPr>
        <w:t>number of</w:t>
      </w:r>
      <w:r w:rsidR="00C22DF5">
        <w:t xml:space="preserve"> </w:t>
      </w:r>
      <w:r w:rsidR="00C22DF5" w:rsidRPr="00F061B6">
        <w:rPr>
          <w:i/>
        </w:rPr>
        <w:t>cycles</w:t>
      </w:r>
      <w:r w:rsidR="00C22DF5">
        <w:t xml:space="preserve"> and </w:t>
      </w:r>
      <w:r w:rsidR="00C22DF5" w:rsidRPr="007D1656">
        <w:rPr>
          <w:i/>
        </w:rPr>
        <w:t>number of</w:t>
      </w:r>
      <w:r w:rsidR="00C22DF5">
        <w:t xml:space="preserve"> </w:t>
      </w:r>
      <w:r w:rsidR="00C22DF5" w:rsidRPr="00F061B6">
        <w:rPr>
          <w:i/>
        </w:rPr>
        <w:t>instructions</w:t>
      </w:r>
      <w:r w:rsidR="00C22DF5">
        <w:rPr>
          <w:i/>
        </w:rPr>
        <w:t xml:space="preserve"> completed</w:t>
      </w:r>
      <w:r w:rsidR="00C22DF5">
        <w:t xml:space="preserve">, using the </w:t>
      </w:r>
      <w:r w:rsidR="00C22DF5" w:rsidRPr="007D1656">
        <w:rPr>
          <w:i/>
        </w:rPr>
        <w:t>_m32c0_mtc0</w:t>
      </w:r>
      <w:r w:rsidR="00C22DF5">
        <w:t xml:space="preserve"> macro as follows</w:t>
      </w:r>
      <w:r w:rsidR="00500D9E">
        <w:t xml:space="preserve"> (</w:t>
      </w:r>
      <w:r w:rsidR="00500D9E" w:rsidRPr="00500D9E">
        <w:rPr>
          <w:i/>
        </w:rPr>
        <w:t>C0_PERFCNT</w:t>
      </w:r>
      <w:r w:rsidR="00500D9E">
        <w:t xml:space="preserve"> is defined as register $25 in file </w:t>
      </w:r>
      <w:r w:rsidR="00500D9E" w:rsidRPr="00500D9E">
        <w:rPr>
          <w:b/>
        </w:rPr>
        <w:t>m32c0.h</w:t>
      </w:r>
      <w:r w:rsidR="00500D9E">
        <w:t>)</w:t>
      </w:r>
      <w:r w:rsidR="00C22DF5">
        <w:t>:</w:t>
      </w:r>
    </w:p>
    <w:p w14:paraId="0DE9391B" w14:textId="5003E8AB" w:rsidR="00C22DF5" w:rsidRDefault="00C22DF5" w:rsidP="00C22DF5">
      <w:pPr>
        <w:pStyle w:val="RtlText"/>
        <w:ind w:left="1080"/>
      </w:pPr>
      <w:r>
        <w:t>_m32c0_</w:t>
      </w:r>
      <w:proofErr w:type="gramStart"/>
      <w:r>
        <w:t>mtc0(</w:t>
      </w:r>
      <w:proofErr w:type="gramEnd"/>
      <w:r>
        <w:t xml:space="preserve">C0_PERFCNT, </w:t>
      </w:r>
      <w:r w:rsidR="008267C8">
        <w:t>0</w:t>
      </w:r>
      <w:r>
        <w:t>, (</w:t>
      </w:r>
      <w:r w:rsidRPr="006E0A0F">
        <w:rPr>
          <w:b/>
          <w:color w:val="FF0000"/>
        </w:rPr>
        <w:t>0</w:t>
      </w:r>
      <w:r>
        <w:t xml:space="preserve"> &lt;&lt; 5) | (1 &lt;&lt; 1)); \</w:t>
      </w:r>
    </w:p>
    <w:p w14:paraId="4740727C" w14:textId="79B4ABEF" w:rsidR="00C22DF5" w:rsidRPr="006E0A0F" w:rsidRDefault="00C22DF5" w:rsidP="00C22DF5">
      <w:pPr>
        <w:pStyle w:val="RtlText"/>
        <w:ind w:left="1080"/>
      </w:pPr>
      <w:r>
        <w:t>_m32c0_</w:t>
      </w:r>
      <w:proofErr w:type="gramStart"/>
      <w:r>
        <w:t>mtc0(</w:t>
      </w:r>
      <w:proofErr w:type="gramEnd"/>
      <w:r>
        <w:t xml:space="preserve">C0_PERFCNT, </w:t>
      </w:r>
      <w:r w:rsidR="008267C8">
        <w:t>2</w:t>
      </w:r>
      <w:r>
        <w:t>, (</w:t>
      </w:r>
      <w:r w:rsidRPr="006E0A0F">
        <w:rPr>
          <w:b/>
          <w:color w:val="FF0000"/>
        </w:rPr>
        <w:t>1</w:t>
      </w:r>
      <w:r>
        <w:t xml:space="preserve"> &lt;&lt; 5) | (1 &lt;&lt; 1)); \</w:t>
      </w:r>
    </w:p>
    <w:p w14:paraId="0E74E94C" w14:textId="4CA12DC7" w:rsidR="00C22DF5" w:rsidRDefault="00C22DF5" w:rsidP="00C22DF5">
      <w:pPr>
        <w:pStyle w:val="ListParagraph"/>
        <w:ind w:left="360"/>
      </w:pPr>
      <w:r>
        <w:t xml:space="preserve">You can easily change the measured events to </w:t>
      </w:r>
      <w:r w:rsidRPr="007D1656">
        <w:rPr>
          <w:i/>
        </w:rPr>
        <w:t>number of</w:t>
      </w:r>
      <w:r>
        <w:t xml:space="preserve"> </w:t>
      </w:r>
      <w:r w:rsidRPr="00D44975">
        <w:rPr>
          <w:i/>
        </w:rPr>
        <w:t>D$ accesses</w:t>
      </w:r>
      <w:r>
        <w:t xml:space="preserve"> and </w:t>
      </w:r>
      <w:r w:rsidRPr="00D44975">
        <w:rPr>
          <w:i/>
        </w:rPr>
        <w:t>D$ misses</w:t>
      </w:r>
      <w:r w:rsidR="00FC086A">
        <w:t xml:space="preserve"> as follows</w:t>
      </w:r>
      <w:r>
        <w:t>:</w:t>
      </w:r>
    </w:p>
    <w:p w14:paraId="3626D1D1" w14:textId="3F7BFEA4" w:rsidR="00C22DF5" w:rsidRDefault="00C22DF5" w:rsidP="00C22DF5">
      <w:pPr>
        <w:pStyle w:val="RtlText"/>
        <w:ind w:left="1080"/>
      </w:pPr>
      <w:r>
        <w:t>_m32c0_</w:t>
      </w:r>
      <w:proofErr w:type="gramStart"/>
      <w:r>
        <w:t>mtc0(</w:t>
      </w:r>
      <w:proofErr w:type="gramEnd"/>
      <w:r>
        <w:t xml:space="preserve">C0_PERFCNT, </w:t>
      </w:r>
      <w:r w:rsidR="008267C8">
        <w:t>0</w:t>
      </w:r>
      <w:r>
        <w:t>, (</w:t>
      </w:r>
      <w:r w:rsidRPr="006E0A0F">
        <w:rPr>
          <w:b/>
          <w:color w:val="FF0000"/>
        </w:rPr>
        <w:t>10</w:t>
      </w:r>
      <w:r>
        <w:t xml:space="preserve"> &lt;&lt; 5) | (1 &lt;&lt; 1)); \</w:t>
      </w:r>
    </w:p>
    <w:p w14:paraId="0A4C042A" w14:textId="68A499FC" w:rsidR="00C22DF5" w:rsidRDefault="00C22DF5" w:rsidP="00C22DF5">
      <w:pPr>
        <w:pStyle w:val="RtlText"/>
        <w:ind w:left="1080"/>
      </w:pPr>
      <w:r>
        <w:t>_m32c0_</w:t>
      </w:r>
      <w:proofErr w:type="gramStart"/>
      <w:r>
        <w:t>mtc0(</w:t>
      </w:r>
      <w:proofErr w:type="gramEnd"/>
      <w:r>
        <w:t xml:space="preserve">C0_PERFCNT, </w:t>
      </w:r>
      <w:r w:rsidR="008267C8">
        <w:t>2</w:t>
      </w:r>
      <w:r>
        <w:t>, (</w:t>
      </w:r>
      <w:r w:rsidRPr="006E0A0F">
        <w:rPr>
          <w:b/>
          <w:color w:val="FF0000"/>
        </w:rPr>
        <w:t>11</w:t>
      </w:r>
      <w:r>
        <w:t xml:space="preserve"> &lt;&lt; 5) | (1 &lt;&lt; 1)); \</w:t>
      </w:r>
    </w:p>
    <w:p w14:paraId="29C8FD07" w14:textId="1B5FD30F" w:rsidR="00CA6F3F" w:rsidRDefault="00CA6F3F" w:rsidP="00C22DF5">
      <w:pPr>
        <w:pStyle w:val="ListParagraph"/>
        <w:numPr>
          <w:ilvl w:val="1"/>
          <w:numId w:val="3"/>
        </w:numPr>
        <w:ind w:left="360"/>
      </w:pPr>
      <w:r>
        <w:t xml:space="preserve">A </w:t>
      </w:r>
      <w:proofErr w:type="spellStart"/>
      <w:r>
        <w:t>struct</w:t>
      </w:r>
      <w:proofErr w:type="spellEnd"/>
      <w:r>
        <w:t xml:space="preserve"> called </w:t>
      </w:r>
      <w:proofErr w:type="spellStart"/>
      <w:r w:rsidRPr="00CA6F3F">
        <w:rPr>
          <w:i/>
        </w:rPr>
        <w:t>test_result_t</w:t>
      </w:r>
      <w:proofErr w:type="spellEnd"/>
      <w:r>
        <w:t xml:space="preserve"> is defined, that stores the two values measured by the performance counters</w:t>
      </w:r>
      <w:r w:rsidR="00C22DF5">
        <w:t xml:space="preserve">: </w:t>
      </w:r>
      <w:r w:rsidR="00C22DF5" w:rsidRPr="00C22DF5">
        <w:rPr>
          <w:i/>
        </w:rPr>
        <w:t>event1</w:t>
      </w:r>
      <w:r w:rsidR="00C22DF5">
        <w:t xml:space="preserve"> and </w:t>
      </w:r>
      <w:r w:rsidR="00C22DF5" w:rsidRPr="00C22DF5">
        <w:rPr>
          <w:i/>
        </w:rPr>
        <w:t>event2</w:t>
      </w:r>
      <w:r>
        <w:t>.</w:t>
      </w:r>
    </w:p>
    <w:p w14:paraId="6EB0688C" w14:textId="3B0C7117" w:rsidR="00C22DF5" w:rsidRDefault="00C22DF5" w:rsidP="00C22DF5">
      <w:pPr>
        <w:pStyle w:val="ListParagraph"/>
        <w:numPr>
          <w:ilvl w:val="1"/>
          <w:numId w:val="3"/>
        </w:numPr>
        <w:ind w:left="360"/>
      </w:pPr>
      <w:r>
        <w:t>Then</w:t>
      </w:r>
      <w:r w:rsidR="003A460C">
        <w:t>, f</w:t>
      </w:r>
      <w:r w:rsidR="00DD3C8A">
        <w:t xml:space="preserve">unction </w:t>
      </w:r>
      <w:r w:rsidR="00DD3C8A" w:rsidRPr="003A460C">
        <w:rPr>
          <w:b/>
        </w:rPr>
        <w:t>main</w:t>
      </w:r>
      <w:r w:rsidR="00DD3C8A">
        <w:t xml:space="preserve"> </w:t>
      </w:r>
      <w:r>
        <w:t>is implemented.</w:t>
      </w:r>
    </w:p>
    <w:p w14:paraId="4D87A8AC" w14:textId="5E661311" w:rsidR="00C22DF5" w:rsidRDefault="00C22DF5" w:rsidP="00D41BE0">
      <w:pPr>
        <w:pStyle w:val="ListParagraph"/>
        <w:numPr>
          <w:ilvl w:val="0"/>
          <w:numId w:val="3"/>
        </w:numPr>
      </w:pPr>
      <w:r>
        <w:t xml:space="preserve">Initially, </w:t>
      </w:r>
      <w:r w:rsidR="00254021">
        <w:t>the code that we want to test is included (you must substitute comment “</w:t>
      </w:r>
      <w:r w:rsidR="00254021" w:rsidRPr="00862E44">
        <w:rPr>
          <w:i/>
        </w:rPr>
        <w:t>Place your test here, either in C or in MIPS assembly language</w:t>
      </w:r>
      <w:r w:rsidR="00254021">
        <w:t xml:space="preserve">” with your program). </w:t>
      </w:r>
      <w:r w:rsidR="00D41BE0">
        <w:t xml:space="preserve">Note that before </w:t>
      </w:r>
      <w:r w:rsidR="00254021">
        <w:t xml:space="preserve">that code </w:t>
      </w:r>
      <w:r w:rsidR="00D41BE0">
        <w:t>the performance counter</w:t>
      </w:r>
      <w:r w:rsidR="00254021">
        <w:t>s</w:t>
      </w:r>
      <w:r w:rsidR="00D41BE0">
        <w:t xml:space="preserve"> are </w:t>
      </w:r>
      <w:r w:rsidR="00D41BE0">
        <w:rPr>
          <w:i/>
        </w:rPr>
        <w:t xml:space="preserve">initialized </w:t>
      </w:r>
      <w:r>
        <w:t xml:space="preserve">(macro </w:t>
      </w:r>
      <w:r w:rsidRPr="00D41BE0">
        <w:rPr>
          <w:i/>
        </w:rPr>
        <w:t>INIT_PERF_</w:t>
      </w:r>
      <w:proofErr w:type="gramStart"/>
      <w:r w:rsidRPr="00D41BE0">
        <w:rPr>
          <w:i/>
        </w:rPr>
        <w:t>COUNTS(</w:t>
      </w:r>
      <w:proofErr w:type="gramEnd"/>
      <w:r w:rsidRPr="00D41BE0">
        <w:rPr>
          <w:i/>
        </w:rPr>
        <w:t>)</w:t>
      </w:r>
      <w:r>
        <w:t xml:space="preserve">) and </w:t>
      </w:r>
      <w:r w:rsidR="00D41BE0">
        <w:t xml:space="preserve">after the invocation they are </w:t>
      </w:r>
      <w:r w:rsidR="00D41BE0">
        <w:rPr>
          <w:i/>
        </w:rPr>
        <w:t xml:space="preserve">read </w:t>
      </w:r>
      <w:r>
        <w:t xml:space="preserve">(macro </w:t>
      </w:r>
      <w:r w:rsidRPr="00D41BE0">
        <w:rPr>
          <w:i/>
        </w:rPr>
        <w:t>READ_PERF_COUNTS(</w:t>
      </w:r>
      <w:proofErr w:type="spellStart"/>
      <w:r w:rsidRPr="00D41BE0">
        <w:rPr>
          <w:i/>
        </w:rPr>
        <w:t>test_result</w:t>
      </w:r>
      <w:proofErr w:type="spellEnd"/>
      <w:r w:rsidRPr="00D41BE0">
        <w:rPr>
          <w:i/>
        </w:rPr>
        <w:t>-&gt;event1,test_result-&gt;event2)</w:t>
      </w:r>
      <w:r>
        <w:t>).</w:t>
      </w:r>
    </w:p>
    <w:p w14:paraId="0E9F7683" w14:textId="0AA95673" w:rsidR="00CA6F3F" w:rsidRPr="006402BB" w:rsidRDefault="003A460C" w:rsidP="006402BB">
      <w:pPr>
        <w:pStyle w:val="ListParagraph"/>
        <w:numPr>
          <w:ilvl w:val="0"/>
          <w:numId w:val="3"/>
        </w:numPr>
      </w:pPr>
      <w:r>
        <w:t>Then</w:t>
      </w:r>
      <w:r w:rsidR="00976303">
        <w:t xml:space="preserve">, </w:t>
      </w:r>
      <w:r w:rsidR="00C27DE6">
        <w:t xml:space="preserve">an infinite </w:t>
      </w:r>
      <w:r w:rsidR="00C27DE6" w:rsidRPr="00C27DE6">
        <w:rPr>
          <w:i/>
        </w:rPr>
        <w:t>while</w:t>
      </w:r>
      <w:r w:rsidR="00C27DE6">
        <w:t xml:space="preserve"> loop is implemented that </w:t>
      </w:r>
      <w:r w:rsidR="006402BB">
        <w:t>shows</w:t>
      </w:r>
      <w:r w:rsidR="00C27DE6">
        <w:t xml:space="preserve"> the results </w:t>
      </w:r>
      <w:r w:rsidR="00CA6F3F">
        <w:t xml:space="preserve">of </w:t>
      </w:r>
      <w:r w:rsidR="00C22DF5">
        <w:t xml:space="preserve">the </w:t>
      </w:r>
      <w:r w:rsidR="00CA6F3F">
        <w:t>performance counter events</w:t>
      </w:r>
      <w:r w:rsidR="006402BB">
        <w:t xml:space="preserve"> on </w:t>
      </w:r>
      <w:r w:rsidR="00C27DE6">
        <w:t xml:space="preserve">the </w:t>
      </w:r>
      <w:r w:rsidR="00DD3C8A">
        <w:t>7-segment displays</w:t>
      </w:r>
      <w:r w:rsidR="00CA6F3F">
        <w:t xml:space="preserve">. For that purpose, </w:t>
      </w:r>
      <w:r w:rsidR="00DD3C8A">
        <w:t xml:space="preserve">function </w:t>
      </w:r>
      <w:r w:rsidR="006402BB" w:rsidRPr="006402BB">
        <w:rPr>
          <w:b/>
        </w:rPr>
        <w:t>writeValTo7Segs</w:t>
      </w:r>
      <w:r w:rsidR="00CA6F3F">
        <w:t xml:space="preserve">, </w:t>
      </w:r>
      <w:r w:rsidR="00D41BE0">
        <w:t xml:space="preserve">also </w:t>
      </w:r>
      <w:r w:rsidR="00CA6F3F">
        <w:t xml:space="preserve">implemented </w:t>
      </w:r>
      <w:r w:rsidR="00C22DF5">
        <w:t xml:space="preserve">at </w:t>
      </w:r>
      <w:r w:rsidR="00D41BE0">
        <w:t xml:space="preserve">file </w:t>
      </w:r>
      <w:proofErr w:type="spellStart"/>
      <w:r w:rsidR="00C22DF5" w:rsidRPr="00C22DF5">
        <w:rPr>
          <w:b/>
        </w:rPr>
        <w:t>main</w:t>
      </w:r>
      <w:r w:rsidR="00CA6F3F" w:rsidRPr="00C22DF5">
        <w:rPr>
          <w:b/>
        </w:rPr>
        <w:t>.c</w:t>
      </w:r>
      <w:proofErr w:type="spellEnd"/>
      <w:r w:rsidR="00CA6F3F">
        <w:t>, is invoked</w:t>
      </w:r>
      <w:r w:rsidR="00DD3C8A">
        <w:t>.</w:t>
      </w:r>
      <w:r w:rsidR="00663827">
        <w:t xml:space="preserve"> </w:t>
      </w:r>
      <w:r w:rsidR="00FC086A">
        <w:t>Depending</w:t>
      </w:r>
      <w:r w:rsidR="00C27DE6">
        <w:t xml:space="preserve"> on the value encoded on the switches, </w:t>
      </w:r>
      <w:r w:rsidR="00C22DF5" w:rsidRPr="00D41BE0">
        <w:rPr>
          <w:i/>
        </w:rPr>
        <w:t>event1</w:t>
      </w:r>
      <w:r w:rsidR="00C22DF5">
        <w:t xml:space="preserve">, </w:t>
      </w:r>
      <w:r w:rsidR="00C22DF5" w:rsidRPr="00D41BE0">
        <w:rPr>
          <w:i/>
        </w:rPr>
        <w:t>event2</w:t>
      </w:r>
      <w:r w:rsidR="00C22DF5">
        <w:t xml:space="preserve"> or </w:t>
      </w:r>
      <w:r w:rsidR="00C22DF5" w:rsidRPr="00D41BE0">
        <w:rPr>
          <w:i/>
        </w:rPr>
        <w:t>0</w:t>
      </w:r>
      <w:r w:rsidR="00C22DF5">
        <w:t xml:space="preserve"> is displayed.</w:t>
      </w:r>
      <w:r w:rsidR="006402BB">
        <w:t xml:space="preserve"> </w:t>
      </w:r>
      <w:r w:rsidR="00C22DF5" w:rsidRPr="006402BB">
        <w:rPr>
          <w:szCs w:val="24"/>
        </w:rPr>
        <w:t xml:space="preserve">Recall that </w:t>
      </w:r>
      <w:r w:rsidR="00CA6F3F" w:rsidRPr="006402BB">
        <w:rPr>
          <w:szCs w:val="24"/>
        </w:rPr>
        <w:t xml:space="preserve">MIPSfpga does not include by </w:t>
      </w:r>
      <w:r w:rsidR="00CA6F3F" w:rsidRPr="006402BB">
        <w:rPr>
          <w:szCs w:val="24"/>
        </w:rPr>
        <w:lastRenderedPageBreak/>
        <w:t>default the support for interacting with the 7-segment displays</w:t>
      </w:r>
      <w:r w:rsidR="00FC086A">
        <w:rPr>
          <w:szCs w:val="24"/>
        </w:rPr>
        <w:t>,</w:t>
      </w:r>
      <w:r w:rsidR="00CA6F3F" w:rsidRPr="006402BB">
        <w:rPr>
          <w:szCs w:val="24"/>
        </w:rPr>
        <w:t xml:space="preserve"> </w:t>
      </w:r>
      <w:r w:rsidR="00FC086A">
        <w:rPr>
          <w:szCs w:val="24"/>
        </w:rPr>
        <w:t>t</w:t>
      </w:r>
      <w:r w:rsidR="00CA6F3F" w:rsidRPr="006402BB">
        <w:rPr>
          <w:szCs w:val="24"/>
        </w:rPr>
        <w:t>hus you first have to modify the MIPSfpga system according to Lab</w:t>
      </w:r>
      <w:r w:rsidR="00A43D71" w:rsidRPr="006402BB">
        <w:rPr>
          <w:szCs w:val="24"/>
        </w:rPr>
        <w:t xml:space="preserve"> </w:t>
      </w:r>
      <w:r w:rsidR="00CA6F3F" w:rsidRPr="006402BB">
        <w:rPr>
          <w:szCs w:val="24"/>
        </w:rPr>
        <w:t>5.</w:t>
      </w:r>
    </w:p>
    <w:p w14:paraId="3A9BAFC8" w14:textId="5D281E15" w:rsidR="00245A22" w:rsidRDefault="003B2947" w:rsidP="00245A22">
      <w:pPr>
        <w:pStyle w:val="Heading1"/>
      </w:pPr>
      <w:r>
        <w:t>Ex</w:t>
      </w:r>
      <w:r w:rsidR="00907821">
        <w:t>ercise</w:t>
      </w:r>
      <w:r w:rsidR="00425E0D">
        <w:t>s</w:t>
      </w:r>
    </w:p>
    <w:p w14:paraId="023F306E" w14:textId="022CAB7E" w:rsidR="00373492" w:rsidRPr="00373492" w:rsidRDefault="00373492" w:rsidP="00373492">
      <w:r>
        <w:t xml:space="preserve">In the following exercises you will use the performance counters for evaluating the behavior of </w:t>
      </w:r>
      <w:r w:rsidR="004709C8">
        <w:t>several</w:t>
      </w:r>
      <w:r>
        <w:t xml:space="preserve"> programs. </w:t>
      </w:r>
      <w:r w:rsidR="0074746E">
        <w:t>T</w:t>
      </w:r>
      <w:r>
        <w:t>he</w:t>
      </w:r>
      <w:r w:rsidR="004709C8">
        <w:t>se</w:t>
      </w:r>
      <w:r>
        <w:t xml:space="preserve"> </w:t>
      </w:r>
      <w:r w:rsidR="0074746E">
        <w:t xml:space="preserve">programs present different hazard scenarios that will be deeply analyzed in Labs 14-18, so you may </w:t>
      </w:r>
      <w:r>
        <w:t xml:space="preserve">postpone </w:t>
      </w:r>
      <w:r w:rsidR="0074746E">
        <w:t xml:space="preserve">the resolution of these </w:t>
      </w:r>
      <w:r>
        <w:t xml:space="preserve">exercises </w:t>
      </w:r>
      <w:r w:rsidR="0074746E">
        <w:t xml:space="preserve">after those </w:t>
      </w:r>
      <w:r>
        <w:t>lab</w:t>
      </w:r>
      <w:r w:rsidR="0074746E">
        <w:t>s</w:t>
      </w:r>
      <w:r>
        <w:t>.</w:t>
      </w:r>
    </w:p>
    <w:p w14:paraId="1743A334" w14:textId="43C7107B" w:rsidR="00425E0D" w:rsidRDefault="00425E0D" w:rsidP="00425E0D">
      <w:pPr>
        <w:pStyle w:val="Heading2"/>
        <w:numPr>
          <w:ilvl w:val="0"/>
          <w:numId w:val="0"/>
        </w:numPr>
        <w:spacing w:before="240"/>
      </w:pPr>
      <w:proofErr w:type="gramStart"/>
      <w:r>
        <w:t>Exercise 1.</w:t>
      </w:r>
      <w:proofErr w:type="gramEnd"/>
      <w:r>
        <w:t xml:space="preserve"> Analytical and experimental study of Exercise 7.33 in [2]</w:t>
      </w:r>
    </w:p>
    <w:p w14:paraId="35A88B51" w14:textId="10CA4E40" w:rsidR="003B2947" w:rsidRDefault="00F548C1" w:rsidP="005947B4">
      <w:r>
        <w:t xml:space="preserve">Exercise 7.33 from [2] </w:t>
      </w:r>
      <w:r w:rsidR="003B2947">
        <w:t xml:space="preserve">asks the student to </w:t>
      </w:r>
      <w:r w:rsidR="003D0C43">
        <w:t>calculate</w:t>
      </w:r>
      <w:r w:rsidR="003B2947">
        <w:t xml:space="preserve"> the CPI of the following code</w:t>
      </w:r>
      <w:r w:rsidR="00F67F2C">
        <w:t xml:space="preserve"> (in this exercise we have changed the number of iterations from 10 to 1000)</w:t>
      </w:r>
      <w:r w:rsidR="003723D6">
        <w:t>, taking into account the microarchitectural characteristics of the processor explained in that book</w:t>
      </w:r>
      <w:r w:rsidR="00DE3F82">
        <w:t>.</w:t>
      </w:r>
    </w:p>
    <w:p w14:paraId="6F3A55C0" w14:textId="77777777" w:rsidR="003B2947" w:rsidRPr="003B2947" w:rsidRDefault="003B2947" w:rsidP="003B2947">
      <w:pPr>
        <w:pStyle w:val="RtlText"/>
        <w:rPr>
          <w:sz w:val="20"/>
          <w:szCs w:val="20"/>
        </w:rPr>
      </w:pPr>
      <w:proofErr w:type="gramStart"/>
      <w:r w:rsidRPr="003B2947">
        <w:rPr>
          <w:sz w:val="20"/>
          <w:szCs w:val="20"/>
        </w:rPr>
        <w:t>add</w:t>
      </w:r>
      <w:proofErr w:type="gramEnd"/>
      <w:r w:rsidRPr="003B2947">
        <w:rPr>
          <w:sz w:val="20"/>
          <w:szCs w:val="20"/>
        </w:rPr>
        <w:t xml:space="preserve"> $s0, $0, $0 # </w:t>
      </w:r>
      <w:proofErr w:type="spellStart"/>
      <w:r w:rsidRPr="003B2947">
        <w:rPr>
          <w:sz w:val="20"/>
          <w:szCs w:val="20"/>
        </w:rPr>
        <w:t>i</w:t>
      </w:r>
      <w:proofErr w:type="spellEnd"/>
      <w:r w:rsidRPr="003B2947">
        <w:rPr>
          <w:sz w:val="20"/>
          <w:szCs w:val="20"/>
        </w:rPr>
        <w:t xml:space="preserve"> 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>0</w:t>
      </w:r>
    </w:p>
    <w:p w14:paraId="2BF89319" w14:textId="77777777" w:rsidR="003B2947" w:rsidRPr="003B2947" w:rsidRDefault="003B2947" w:rsidP="003B2947">
      <w:pPr>
        <w:pStyle w:val="RtlText"/>
        <w:rPr>
          <w:sz w:val="20"/>
          <w:szCs w:val="20"/>
        </w:rPr>
      </w:pPr>
      <w:proofErr w:type="gramStart"/>
      <w:r w:rsidRPr="003B2947">
        <w:rPr>
          <w:sz w:val="20"/>
          <w:szCs w:val="20"/>
        </w:rPr>
        <w:t>add</w:t>
      </w:r>
      <w:proofErr w:type="gramEnd"/>
      <w:r w:rsidRPr="003B2947">
        <w:rPr>
          <w:sz w:val="20"/>
          <w:szCs w:val="20"/>
        </w:rPr>
        <w:t xml:space="preserve"> $s1, $0, $0 # sum 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>0</w:t>
      </w:r>
    </w:p>
    <w:p w14:paraId="7A2FF2BB" w14:textId="66FE6430" w:rsidR="003B2947" w:rsidRPr="003B2947" w:rsidRDefault="003B2947" w:rsidP="003B2947">
      <w:pPr>
        <w:pStyle w:val="RtlText"/>
        <w:rPr>
          <w:sz w:val="20"/>
          <w:szCs w:val="20"/>
        </w:rPr>
      </w:pPr>
      <w:proofErr w:type="spellStart"/>
      <w:proofErr w:type="gramStart"/>
      <w:r w:rsidRPr="003B2947">
        <w:rPr>
          <w:sz w:val="20"/>
          <w:szCs w:val="20"/>
        </w:rPr>
        <w:t>addi</w:t>
      </w:r>
      <w:proofErr w:type="spellEnd"/>
      <w:proofErr w:type="gramEnd"/>
      <w:r w:rsidRPr="003B2947">
        <w:rPr>
          <w:sz w:val="20"/>
          <w:szCs w:val="20"/>
        </w:rPr>
        <w:t xml:space="preserve"> $t0, $0, 10</w:t>
      </w:r>
      <w:r w:rsidR="00F67F2C">
        <w:rPr>
          <w:sz w:val="20"/>
          <w:szCs w:val="20"/>
        </w:rPr>
        <w:t>00</w:t>
      </w:r>
      <w:r w:rsidRPr="003B2947">
        <w:rPr>
          <w:sz w:val="20"/>
          <w:szCs w:val="20"/>
        </w:rPr>
        <w:t xml:space="preserve"> # $t0 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>10</w:t>
      </w:r>
      <w:r w:rsidR="00F67F2C">
        <w:rPr>
          <w:sz w:val="20"/>
          <w:szCs w:val="20"/>
        </w:rPr>
        <w:t>00</w:t>
      </w:r>
    </w:p>
    <w:p w14:paraId="1C7FE92C" w14:textId="77777777" w:rsidR="003B2947" w:rsidRPr="003B2947" w:rsidRDefault="003B2947" w:rsidP="003B2947">
      <w:pPr>
        <w:pStyle w:val="RtlText"/>
        <w:rPr>
          <w:sz w:val="20"/>
          <w:szCs w:val="20"/>
        </w:rPr>
      </w:pPr>
      <w:proofErr w:type="gramStart"/>
      <w:r w:rsidRPr="003B2947">
        <w:rPr>
          <w:sz w:val="20"/>
          <w:szCs w:val="20"/>
        </w:rPr>
        <w:t>loop</w:t>
      </w:r>
      <w:proofErr w:type="gramEnd"/>
      <w:r w:rsidRPr="003B2947">
        <w:rPr>
          <w:sz w:val="20"/>
          <w:szCs w:val="20"/>
        </w:rPr>
        <w:t>:</w:t>
      </w:r>
    </w:p>
    <w:p w14:paraId="7220EC90" w14:textId="485676BB" w:rsidR="003B2947" w:rsidRPr="003B2947" w:rsidRDefault="003B2947" w:rsidP="003D0C43">
      <w:pPr>
        <w:pStyle w:val="RtlText"/>
        <w:ind w:firstLine="720"/>
        <w:rPr>
          <w:sz w:val="20"/>
          <w:szCs w:val="20"/>
        </w:rPr>
      </w:pPr>
      <w:proofErr w:type="spellStart"/>
      <w:proofErr w:type="gramStart"/>
      <w:r w:rsidRPr="003B2947">
        <w:rPr>
          <w:sz w:val="20"/>
          <w:szCs w:val="20"/>
        </w:rPr>
        <w:t>slt</w:t>
      </w:r>
      <w:proofErr w:type="spellEnd"/>
      <w:proofErr w:type="gramEnd"/>
      <w:r w:rsidRPr="003B2947">
        <w:rPr>
          <w:sz w:val="20"/>
          <w:szCs w:val="20"/>
        </w:rPr>
        <w:t xml:space="preserve"> $t1, $s0, $t0 # if (</w:t>
      </w:r>
      <w:proofErr w:type="spellStart"/>
      <w:r w:rsidRPr="003B2947">
        <w:rPr>
          <w:sz w:val="20"/>
          <w:szCs w:val="20"/>
        </w:rPr>
        <w:t>i</w:t>
      </w:r>
      <w:proofErr w:type="spellEnd"/>
      <w:r w:rsidRPr="003B2947">
        <w:rPr>
          <w:sz w:val="20"/>
          <w:szCs w:val="20"/>
        </w:rPr>
        <w:t xml:space="preserve"> &lt; 10</w:t>
      </w:r>
      <w:r w:rsidR="00F67F2C">
        <w:rPr>
          <w:sz w:val="20"/>
          <w:szCs w:val="20"/>
        </w:rPr>
        <w:t>00</w:t>
      </w:r>
      <w:r w:rsidRPr="003B2947">
        <w:rPr>
          <w:sz w:val="20"/>
          <w:szCs w:val="20"/>
        </w:rPr>
        <w:t xml:space="preserve">), $t1 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 xml:space="preserve">1, else $t1 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>0</w:t>
      </w:r>
    </w:p>
    <w:p w14:paraId="74203743" w14:textId="3815AFFD" w:rsidR="003B2947" w:rsidRPr="003B2947" w:rsidRDefault="003B2947" w:rsidP="003D0C43">
      <w:pPr>
        <w:pStyle w:val="RtlText"/>
        <w:ind w:firstLine="720"/>
        <w:rPr>
          <w:sz w:val="20"/>
          <w:szCs w:val="20"/>
        </w:rPr>
      </w:pPr>
      <w:proofErr w:type="spellStart"/>
      <w:proofErr w:type="gramStart"/>
      <w:r w:rsidRPr="003B2947">
        <w:rPr>
          <w:sz w:val="20"/>
          <w:szCs w:val="20"/>
        </w:rPr>
        <w:t>beq</w:t>
      </w:r>
      <w:proofErr w:type="spellEnd"/>
      <w:proofErr w:type="gramEnd"/>
      <w:r w:rsidRPr="003B2947">
        <w:rPr>
          <w:sz w:val="20"/>
          <w:szCs w:val="20"/>
        </w:rPr>
        <w:t xml:space="preserve"> $t1, $0, done # if $t1 </w:t>
      </w:r>
      <w:r w:rsidRPr="003B2947">
        <w:rPr>
          <w:rFonts w:ascii="AdvOTd877c31c" w:hAnsi="AdvOTd877c31c" w:cs="AdvOTd877c31c"/>
          <w:sz w:val="20"/>
          <w:szCs w:val="20"/>
        </w:rPr>
        <w:t xml:space="preserve">== </w:t>
      </w:r>
      <w:r w:rsidRPr="003B2947">
        <w:rPr>
          <w:sz w:val="20"/>
          <w:szCs w:val="20"/>
        </w:rPr>
        <w:t>0 (</w:t>
      </w:r>
      <w:proofErr w:type="spellStart"/>
      <w:r w:rsidRPr="003B2947">
        <w:rPr>
          <w:sz w:val="20"/>
          <w:szCs w:val="20"/>
        </w:rPr>
        <w:t>i</w:t>
      </w:r>
      <w:proofErr w:type="spellEnd"/>
      <w:r w:rsidRPr="003B2947">
        <w:rPr>
          <w:sz w:val="20"/>
          <w:szCs w:val="20"/>
        </w:rPr>
        <w:t xml:space="preserve"> &gt;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>10</w:t>
      </w:r>
      <w:r w:rsidR="00F67F2C">
        <w:rPr>
          <w:sz w:val="20"/>
          <w:szCs w:val="20"/>
        </w:rPr>
        <w:t>00</w:t>
      </w:r>
      <w:r w:rsidRPr="003B2947">
        <w:rPr>
          <w:sz w:val="20"/>
          <w:szCs w:val="20"/>
        </w:rPr>
        <w:t>), branch to done</w:t>
      </w:r>
    </w:p>
    <w:p w14:paraId="12F4F55C" w14:textId="77777777" w:rsidR="003B2947" w:rsidRPr="003B2947" w:rsidRDefault="003B2947" w:rsidP="003D0C43">
      <w:pPr>
        <w:pStyle w:val="RtlText"/>
        <w:ind w:firstLine="720"/>
        <w:rPr>
          <w:sz w:val="20"/>
          <w:szCs w:val="20"/>
        </w:rPr>
      </w:pPr>
      <w:proofErr w:type="gramStart"/>
      <w:r w:rsidRPr="003B2947">
        <w:rPr>
          <w:sz w:val="20"/>
          <w:szCs w:val="20"/>
        </w:rPr>
        <w:t>add</w:t>
      </w:r>
      <w:proofErr w:type="gramEnd"/>
      <w:r w:rsidRPr="003B2947">
        <w:rPr>
          <w:sz w:val="20"/>
          <w:szCs w:val="20"/>
        </w:rPr>
        <w:t xml:space="preserve"> $s1, $s1, $s0 # sum </w:t>
      </w:r>
      <w:r w:rsidRPr="003B2947">
        <w:rPr>
          <w:rFonts w:ascii="AdvOTd877c31c" w:hAnsi="AdvOTd877c31c" w:cs="AdvOTd877c31c"/>
          <w:sz w:val="20"/>
          <w:szCs w:val="20"/>
        </w:rPr>
        <w:t xml:space="preserve">= </w:t>
      </w:r>
      <w:r w:rsidRPr="003B2947">
        <w:rPr>
          <w:sz w:val="20"/>
          <w:szCs w:val="20"/>
        </w:rPr>
        <w:t xml:space="preserve">sum </w:t>
      </w:r>
      <w:r w:rsidRPr="003B2947">
        <w:rPr>
          <w:rFonts w:ascii="AdvOTd877c31c" w:hAnsi="AdvOTd877c31c" w:cs="AdvOTd877c31c"/>
          <w:sz w:val="20"/>
          <w:szCs w:val="20"/>
        </w:rPr>
        <w:t xml:space="preserve">+ </w:t>
      </w:r>
      <w:proofErr w:type="spellStart"/>
      <w:r w:rsidRPr="003B2947">
        <w:rPr>
          <w:sz w:val="20"/>
          <w:szCs w:val="20"/>
        </w:rPr>
        <w:t>i</w:t>
      </w:r>
      <w:proofErr w:type="spellEnd"/>
    </w:p>
    <w:p w14:paraId="5A75932D" w14:textId="77777777" w:rsidR="003B2947" w:rsidRPr="003B2947" w:rsidRDefault="003B2947" w:rsidP="003D0C43">
      <w:pPr>
        <w:pStyle w:val="RtlText"/>
        <w:ind w:firstLine="720"/>
        <w:rPr>
          <w:sz w:val="20"/>
          <w:szCs w:val="20"/>
        </w:rPr>
      </w:pPr>
      <w:proofErr w:type="spellStart"/>
      <w:proofErr w:type="gramStart"/>
      <w:r w:rsidRPr="003B2947">
        <w:rPr>
          <w:sz w:val="20"/>
          <w:szCs w:val="20"/>
        </w:rPr>
        <w:t>addi</w:t>
      </w:r>
      <w:proofErr w:type="spellEnd"/>
      <w:proofErr w:type="gramEnd"/>
      <w:r w:rsidRPr="003B2947">
        <w:rPr>
          <w:sz w:val="20"/>
          <w:szCs w:val="20"/>
        </w:rPr>
        <w:t xml:space="preserve"> $s0, $s0, 1 # increment </w:t>
      </w:r>
      <w:proofErr w:type="spellStart"/>
      <w:r w:rsidRPr="003B2947">
        <w:rPr>
          <w:sz w:val="20"/>
          <w:szCs w:val="20"/>
        </w:rPr>
        <w:t>i</w:t>
      </w:r>
      <w:proofErr w:type="spellEnd"/>
    </w:p>
    <w:p w14:paraId="6B9C0D7F" w14:textId="77777777" w:rsidR="003B2947" w:rsidRPr="003B2947" w:rsidRDefault="003B2947" w:rsidP="003D0C43">
      <w:pPr>
        <w:pStyle w:val="RtlText"/>
        <w:ind w:firstLine="720"/>
        <w:rPr>
          <w:sz w:val="20"/>
          <w:szCs w:val="20"/>
        </w:rPr>
      </w:pPr>
      <w:proofErr w:type="gramStart"/>
      <w:r w:rsidRPr="003B2947">
        <w:rPr>
          <w:sz w:val="20"/>
          <w:szCs w:val="20"/>
        </w:rPr>
        <w:t>j</w:t>
      </w:r>
      <w:proofErr w:type="gramEnd"/>
      <w:r w:rsidRPr="003B2947">
        <w:rPr>
          <w:sz w:val="20"/>
          <w:szCs w:val="20"/>
        </w:rPr>
        <w:t xml:space="preserve"> loop</w:t>
      </w:r>
    </w:p>
    <w:p w14:paraId="6C73BC78" w14:textId="5CBEAD68" w:rsidR="003B2947" w:rsidRPr="003B2947" w:rsidRDefault="003B2947" w:rsidP="003B2947">
      <w:pPr>
        <w:pStyle w:val="RtlText"/>
        <w:rPr>
          <w:sz w:val="20"/>
          <w:szCs w:val="20"/>
        </w:rPr>
      </w:pPr>
      <w:proofErr w:type="gramStart"/>
      <w:r w:rsidRPr="003B2947">
        <w:rPr>
          <w:sz w:val="20"/>
          <w:szCs w:val="20"/>
        </w:rPr>
        <w:t>done</w:t>
      </w:r>
      <w:proofErr w:type="gramEnd"/>
      <w:r w:rsidRPr="003B2947">
        <w:rPr>
          <w:sz w:val="20"/>
          <w:szCs w:val="20"/>
        </w:rPr>
        <w:t>:</w:t>
      </w:r>
    </w:p>
    <w:p w14:paraId="65C7B871" w14:textId="17653880" w:rsidR="00DC3858" w:rsidRDefault="00F67F2C" w:rsidP="00DE3F82">
      <w:r>
        <w:t xml:space="preserve">Compute analytically the CPI of this program both in the pipelined processor form [2] and in microAptiv. </w:t>
      </w:r>
      <w:r w:rsidR="00DE3F82">
        <w:t>Recall that</w:t>
      </w:r>
      <w:r w:rsidR="00DC3858">
        <w:t xml:space="preserve"> there </w:t>
      </w:r>
      <w:r w:rsidR="00DE3F82">
        <w:t xml:space="preserve">are </w:t>
      </w:r>
      <w:r w:rsidR="00DC3858">
        <w:t>several differences between microAptiv and the processor from [2]. Specifically:</w:t>
      </w:r>
    </w:p>
    <w:p w14:paraId="39FBAE9A" w14:textId="5A8FB34F" w:rsidR="00DC3858" w:rsidRDefault="00DC3858" w:rsidP="00DC3858">
      <w:pPr>
        <w:pStyle w:val="ListParagraph"/>
        <w:numPr>
          <w:ilvl w:val="0"/>
          <w:numId w:val="5"/>
        </w:numPr>
      </w:pPr>
      <w:r>
        <w:t xml:space="preserve">MicroAptiv does not stall due to a RAW </w:t>
      </w:r>
      <w:r w:rsidR="00C22899">
        <w:t xml:space="preserve">dependence </w:t>
      </w:r>
      <w:r>
        <w:t xml:space="preserve">between an Arithmetic-Logic instruction and a subsequent </w:t>
      </w:r>
      <w:proofErr w:type="spellStart"/>
      <w:r w:rsidRPr="00F45087">
        <w:rPr>
          <w:rFonts w:ascii="Courier New" w:hAnsi="Courier New" w:cs="Courier New"/>
        </w:rPr>
        <w:t>beq</w:t>
      </w:r>
      <w:proofErr w:type="spellEnd"/>
      <w:r w:rsidR="006B65ED">
        <w:t xml:space="preserve"> instruction.</w:t>
      </w:r>
    </w:p>
    <w:p w14:paraId="076624D6" w14:textId="2FD64DE5" w:rsidR="00DC3858" w:rsidRDefault="00DC3858" w:rsidP="00DC3858">
      <w:pPr>
        <w:pStyle w:val="ListParagraph"/>
        <w:numPr>
          <w:ilvl w:val="0"/>
          <w:numId w:val="5"/>
        </w:numPr>
      </w:pPr>
      <w:r>
        <w:t>MicroAptiv implements delayed branches.</w:t>
      </w:r>
    </w:p>
    <w:p w14:paraId="749FE5E1" w14:textId="3CC56FF3" w:rsidR="00DC3858" w:rsidRDefault="00DC3858" w:rsidP="00DC3858">
      <w:pPr>
        <w:pStyle w:val="ListParagraph"/>
        <w:numPr>
          <w:ilvl w:val="0"/>
          <w:numId w:val="5"/>
        </w:numPr>
      </w:pPr>
      <w:r>
        <w:t>The Instruction Mem</w:t>
      </w:r>
      <w:r w:rsidR="00C22899">
        <w:t xml:space="preserve">ory is not ideal in microAptiv, thus, </w:t>
      </w:r>
      <w:r>
        <w:t>I$ misses introduce some delay.</w:t>
      </w:r>
    </w:p>
    <w:p w14:paraId="3A38FEAA" w14:textId="61C3B24A" w:rsidR="00B13167" w:rsidRDefault="00DC3858" w:rsidP="005947B4">
      <w:r>
        <w:t xml:space="preserve">Once you have performed the analytical study, resolve the same exercise </w:t>
      </w:r>
      <w:r w:rsidR="001A194F">
        <w:t>empirically</w:t>
      </w:r>
      <w:r w:rsidR="00C22899">
        <w:t>, by means of the performance counters</w:t>
      </w:r>
      <w:r w:rsidR="003B2947">
        <w:t xml:space="preserve">, </w:t>
      </w:r>
      <w:r w:rsidR="0070630F">
        <w:t>and compare the results of both approximations. You can follow</w:t>
      </w:r>
      <w:r w:rsidR="00B13167">
        <w:t xml:space="preserve"> the next steps:</w:t>
      </w:r>
    </w:p>
    <w:p w14:paraId="0188C825" w14:textId="72F14130" w:rsidR="00515774" w:rsidRDefault="00515774" w:rsidP="00792902">
      <w:pPr>
        <w:pStyle w:val="ListParagraph"/>
        <w:numPr>
          <w:ilvl w:val="0"/>
          <w:numId w:val="11"/>
        </w:numPr>
      </w:pPr>
      <w:r>
        <w:t xml:space="preserve">Copy the skeleton code (folder </w:t>
      </w:r>
      <w:r w:rsidR="00792902" w:rsidRPr="00792902">
        <w:rPr>
          <w:i/>
        </w:rPr>
        <w:t>Lab13_PerfCntrs\</w:t>
      </w:r>
      <w:proofErr w:type="spellStart"/>
      <w:r w:rsidR="00792902" w:rsidRPr="00792902">
        <w:rPr>
          <w:i/>
        </w:rPr>
        <w:t>SimulationSources</w:t>
      </w:r>
      <w:proofErr w:type="spellEnd"/>
      <w:r w:rsidR="00792902" w:rsidRPr="00792902">
        <w:rPr>
          <w:i/>
        </w:rPr>
        <w:t>-Skeleton</w:t>
      </w:r>
      <w:r>
        <w:t xml:space="preserve">) in a new folder named </w:t>
      </w:r>
      <w:proofErr w:type="spellStart"/>
      <w:r w:rsidRPr="00515774">
        <w:rPr>
          <w:i/>
        </w:rPr>
        <w:t>OriginalCode</w:t>
      </w:r>
      <w:proofErr w:type="spellEnd"/>
      <w:r>
        <w:t>.</w:t>
      </w:r>
    </w:p>
    <w:p w14:paraId="303356B3" w14:textId="63053541" w:rsidR="00515774" w:rsidRDefault="00515774" w:rsidP="00515774">
      <w:pPr>
        <w:pStyle w:val="ListParagraph"/>
        <w:numPr>
          <w:ilvl w:val="0"/>
          <w:numId w:val="11"/>
        </w:numPr>
      </w:pPr>
      <w:r>
        <w:t xml:space="preserve">Go into the new folder and open file </w:t>
      </w:r>
      <w:proofErr w:type="spellStart"/>
      <w:r w:rsidRPr="00515774">
        <w:rPr>
          <w:b/>
        </w:rPr>
        <w:t>main.c</w:t>
      </w:r>
      <w:proofErr w:type="spellEnd"/>
      <w:r>
        <w:t>.</w:t>
      </w:r>
    </w:p>
    <w:p w14:paraId="4405F087" w14:textId="4039CDE0" w:rsidR="003B2947" w:rsidRDefault="00515774" w:rsidP="00B13167">
      <w:pPr>
        <w:pStyle w:val="ListParagraph"/>
        <w:numPr>
          <w:ilvl w:val="0"/>
          <w:numId w:val="11"/>
        </w:numPr>
      </w:pPr>
      <w:r>
        <w:t xml:space="preserve">Replace </w:t>
      </w:r>
      <w:r w:rsidR="00B13167">
        <w:t>the comment “</w:t>
      </w:r>
      <w:r w:rsidR="00B13167" w:rsidRPr="00B13167">
        <w:rPr>
          <w:i/>
        </w:rPr>
        <w:t>// Place your test here, either in C or in MIPS assembly language</w:t>
      </w:r>
      <w:r>
        <w:t>” for the following lines, that define the code that we are going to evaluate:</w:t>
      </w:r>
    </w:p>
    <w:p w14:paraId="4561CFF9" w14:textId="77777777" w:rsidR="00515774" w:rsidRDefault="00515774" w:rsidP="00515774">
      <w:pPr>
        <w:pStyle w:val="RtlText"/>
      </w:pPr>
      <w:r>
        <w:lastRenderedPageBreak/>
        <w:t xml:space="preserve">    </w:t>
      </w:r>
      <w:proofErr w:type="spellStart"/>
      <w:proofErr w:type="gramStart"/>
      <w:r>
        <w:t>asm</w:t>
      </w:r>
      <w:proofErr w:type="spellEnd"/>
      <w:proofErr w:type="gramEnd"/>
      <w:r>
        <w:t xml:space="preserve"> volatile</w:t>
      </w:r>
    </w:p>
    <w:p w14:paraId="54745654" w14:textId="77777777" w:rsidR="00515774" w:rsidRDefault="00515774" w:rsidP="00515774">
      <w:pPr>
        <w:pStyle w:val="RtlText"/>
      </w:pPr>
      <w:r>
        <w:t xml:space="preserve">    ( </w:t>
      </w:r>
    </w:p>
    <w:p w14:paraId="0E20AA50" w14:textId="77777777" w:rsidR="00515774" w:rsidRDefault="00515774" w:rsidP="00515774">
      <w:pPr>
        <w:pStyle w:val="RtlText"/>
      </w:pPr>
      <w:r>
        <w:t xml:space="preserve">        "   </w:t>
      </w:r>
      <w:proofErr w:type="gramStart"/>
      <w:r>
        <w:t>add</w:t>
      </w:r>
      <w:proofErr w:type="gramEnd"/>
      <w:r>
        <w:t xml:space="preserve"> $s0, $0, $0;"</w:t>
      </w:r>
    </w:p>
    <w:p w14:paraId="163271B8" w14:textId="77777777" w:rsidR="00515774" w:rsidRDefault="00515774" w:rsidP="00515774">
      <w:pPr>
        <w:pStyle w:val="RtlText"/>
      </w:pPr>
      <w:r>
        <w:t xml:space="preserve">        "   </w:t>
      </w:r>
      <w:proofErr w:type="gramStart"/>
      <w:r>
        <w:t>add</w:t>
      </w:r>
      <w:proofErr w:type="gramEnd"/>
      <w:r>
        <w:t xml:space="preserve"> $s1, $0, $0;"</w:t>
      </w:r>
    </w:p>
    <w:p w14:paraId="28414B3B" w14:textId="4413C35C" w:rsidR="00515774" w:rsidRDefault="00515774" w:rsidP="00515774">
      <w:pPr>
        <w:pStyle w:val="RtlText"/>
      </w:pPr>
      <w:r>
        <w:t xml:space="preserve">        "   </w:t>
      </w:r>
      <w:proofErr w:type="spellStart"/>
      <w:proofErr w:type="gramStart"/>
      <w:r>
        <w:t>addi</w:t>
      </w:r>
      <w:proofErr w:type="spellEnd"/>
      <w:proofErr w:type="gramEnd"/>
      <w:r>
        <w:t xml:space="preserve"> $t0, $0, 10</w:t>
      </w:r>
      <w:r w:rsidR="00CE6801">
        <w:t>00</w:t>
      </w:r>
      <w:r>
        <w:t>;"</w:t>
      </w:r>
    </w:p>
    <w:p w14:paraId="6BEFD06D" w14:textId="77777777" w:rsidR="00515774" w:rsidRDefault="00515774" w:rsidP="00515774">
      <w:pPr>
        <w:pStyle w:val="RtlText"/>
      </w:pPr>
      <w:r>
        <w:t xml:space="preserve">        "   </w:t>
      </w:r>
      <w:proofErr w:type="gramStart"/>
      <w:r>
        <w:t>loop</w:t>
      </w:r>
      <w:proofErr w:type="gramEnd"/>
      <w:r>
        <w:t>:"</w:t>
      </w:r>
    </w:p>
    <w:p w14:paraId="6A1BD610" w14:textId="77777777" w:rsidR="00515774" w:rsidRDefault="00515774" w:rsidP="00515774">
      <w:pPr>
        <w:pStyle w:val="RtlText"/>
      </w:pPr>
      <w:r>
        <w:t xml:space="preserve">        "   </w:t>
      </w:r>
      <w:proofErr w:type="spellStart"/>
      <w:proofErr w:type="gramStart"/>
      <w:r>
        <w:t>slt</w:t>
      </w:r>
      <w:proofErr w:type="spellEnd"/>
      <w:proofErr w:type="gramEnd"/>
      <w:r>
        <w:t xml:space="preserve"> $t1, $s0, $t0;"</w:t>
      </w:r>
    </w:p>
    <w:p w14:paraId="48F01661" w14:textId="77777777" w:rsidR="00515774" w:rsidRDefault="00515774" w:rsidP="00515774">
      <w:pPr>
        <w:pStyle w:val="RtlText"/>
      </w:pPr>
      <w:r>
        <w:t xml:space="preserve">        "   </w:t>
      </w:r>
      <w:proofErr w:type="spellStart"/>
      <w:proofErr w:type="gramStart"/>
      <w:r>
        <w:t>beq</w:t>
      </w:r>
      <w:proofErr w:type="spellEnd"/>
      <w:proofErr w:type="gramEnd"/>
      <w:r>
        <w:t xml:space="preserve"> $t1, $0, done;"</w:t>
      </w:r>
    </w:p>
    <w:p w14:paraId="3D9756AA" w14:textId="77777777" w:rsidR="00515774" w:rsidRDefault="00515774" w:rsidP="00515774">
      <w:pPr>
        <w:pStyle w:val="RtlText"/>
      </w:pPr>
      <w:r>
        <w:t xml:space="preserve">        "   </w:t>
      </w:r>
      <w:proofErr w:type="gramStart"/>
      <w:r>
        <w:t>add</w:t>
      </w:r>
      <w:proofErr w:type="gramEnd"/>
      <w:r>
        <w:t xml:space="preserve"> $s1, $s1, $s0;"</w:t>
      </w:r>
    </w:p>
    <w:p w14:paraId="71E47FE9" w14:textId="77777777" w:rsidR="00515774" w:rsidRDefault="00515774" w:rsidP="00515774">
      <w:pPr>
        <w:pStyle w:val="RtlText"/>
      </w:pPr>
      <w:r>
        <w:t xml:space="preserve">        "   </w:t>
      </w:r>
      <w:proofErr w:type="spellStart"/>
      <w:proofErr w:type="gramStart"/>
      <w:r>
        <w:t>addi</w:t>
      </w:r>
      <w:proofErr w:type="spellEnd"/>
      <w:proofErr w:type="gramEnd"/>
      <w:r>
        <w:t xml:space="preserve"> $s0, $s0, 1;"</w:t>
      </w:r>
    </w:p>
    <w:p w14:paraId="660C0AC6" w14:textId="77777777" w:rsidR="00515774" w:rsidRDefault="00515774" w:rsidP="00515774">
      <w:pPr>
        <w:pStyle w:val="RtlText"/>
      </w:pPr>
      <w:r>
        <w:t xml:space="preserve">        "   </w:t>
      </w:r>
      <w:proofErr w:type="gramStart"/>
      <w:r>
        <w:t>j</w:t>
      </w:r>
      <w:proofErr w:type="gramEnd"/>
      <w:r>
        <w:t xml:space="preserve"> loop;"</w:t>
      </w:r>
    </w:p>
    <w:p w14:paraId="770634F4" w14:textId="77777777" w:rsidR="00515774" w:rsidRDefault="00515774" w:rsidP="00515774">
      <w:pPr>
        <w:pStyle w:val="RtlText"/>
      </w:pPr>
      <w:r>
        <w:t xml:space="preserve">        "   </w:t>
      </w:r>
      <w:proofErr w:type="gramStart"/>
      <w:r>
        <w:t>done</w:t>
      </w:r>
      <w:proofErr w:type="gramEnd"/>
      <w:r>
        <w:t>:"</w:t>
      </w:r>
    </w:p>
    <w:p w14:paraId="0FAEAB5B" w14:textId="442A6B7A" w:rsidR="00515774" w:rsidRDefault="00515774" w:rsidP="00515774">
      <w:pPr>
        <w:pStyle w:val="RtlText"/>
      </w:pPr>
      <w:r>
        <w:t xml:space="preserve">    );</w:t>
      </w:r>
    </w:p>
    <w:p w14:paraId="1133AD4A" w14:textId="128A5D1F" w:rsidR="00515774" w:rsidRDefault="00515774" w:rsidP="00972A2C">
      <w:pPr>
        <w:pStyle w:val="ListParagraph"/>
        <w:numPr>
          <w:ilvl w:val="0"/>
          <w:numId w:val="11"/>
        </w:numPr>
      </w:pPr>
      <w:r>
        <w:t xml:space="preserve">To compile this program, open a shell (i.e., </w:t>
      </w:r>
      <w:r w:rsidRPr="00515774">
        <w:rPr>
          <w:i/>
        </w:rPr>
        <w:t>cmd.exe</w:t>
      </w:r>
      <w:r>
        <w:t xml:space="preserve"> from the </w:t>
      </w:r>
      <w:r w:rsidRPr="00515774">
        <w:rPr>
          <w:i/>
        </w:rPr>
        <w:t>Start</w:t>
      </w:r>
      <w:r>
        <w:t xml:space="preserve"> menu), go into the new folder, and type </w:t>
      </w:r>
      <w:r w:rsidR="000545F0" w:rsidRPr="00515774">
        <w:t>“</w:t>
      </w:r>
      <w:r w:rsidR="000545F0" w:rsidRPr="00515774">
        <w:rPr>
          <w:i/>
        </w:rPr>
        <w:t>make</w:t>
      </w:r>
      <w:proofErr w:type="gramStart"/>
      <w:r w:rsidR="000545F0" w:rsidRPr="00515774">
        <w:t>“</w:t>
      </w:r>
      <w:r w:rsidR="000545F0">
        <w:t xml:space="preserve"> </w:t>
      </w:r>
      <w:r>
        <w:t>in</w:t>
      </w:r>
      <w:proofErr w:type="gramEnd"/>
      <w:r>
        <w:t xml:space="preserve"> the shell</w:t>
      </w:r>
      <w:r w:rsidR="00DB2DB5">
        <w:t xml:space="preserve"> (as we said above, the </w:t>
      </w:r>
      <w:proofErr w:type="spellStart"/>
      <w:r w:rsidR="00DB2DB5" w:rsidRPr="00DB2DB5">
        <w:rPr>
          <w:i/>
        </w:rPr>
        <w:t>makefile</w:t>
      </w:r>
      <w:proofErr w:type="spellEnd"/>
      <w:r w:rsidR="00DB2DB5">
        <w:t xml:space="preserve"> is not using any optimization options)</w:t>
      </w:r>
      <w:r>
        <w:t>.</w:t>
      </w:r>
      <w:r w:rsidR="00C22899">
        <w:t xml:space="preserve"> You can see the compiled program in file </w:t>
      </w:r>
      <w:proofErr w:type="spellStart"/>
      <w:r w:rsidR="00972A2C" w:rsidRPr="00972A2C">
        <w:rPr>
          <w:b/>
        </w:rPr>
        <w:t>program.dis</w:t>
      </w:r>
      <w:proofErr w:type="spellEnd"/>
      <w:r w:rsidR="00C22899">
        <w:t xml:space="preserve">, </w:t>
      </w:r>
      <w:r w:rsidR="00972A2C">
        <w:t>if you look</w:t>
      </w:r>
      <w:r w:rsidR="00C22899">
        <w:t xml:space="preserve"> for “</w:t>
      </w:r>
      <w:r w:rsidR="00564BE0">
        <w:rPr>
          <w:i/>
        </w:rPr>
        <w:t>&lt;main</w:t>
      </w:r>
      <w:r w:rsidR="00C22899" w:rsidRPr="00C22899">
        <w:rPr>
          <w:i/>
        </w:rPr>
        <w:t>&gt;:</w:t>
      </w:r>
      <w:proofErr w:type="gramStart"/>
      <w:r w:rsidR="00C22899">
        <w:t>”.</w:t>
      </w:r>
      <w:proofErr w:type="gramEnd"/>
      <w:r w:rsidR="00C22899">
        <w:t xml:space="preserve"> Observe that</w:t>
      </w:r>
      <w:r w:rsidR="001800BE">
        <w:t xml:space="preserve"> </w:t>
      </w:r>
      <w:r w:rsidR="00C22899">
        <w:t xml:space="preserve">the compiler introduces a </w:t>
      </w:r>
      <w:proofErr w:type="spellStart"/>
      <w:r w:rsidR="00C22899" w:rsidRPr="00C22899">
        <w:rPr>
          <w:rFonts w:ascii="Courier New" w:hAnsi="Courier New" w:cs="Courier New"/>
        </w:rPr>
        <w:t>nop</w:t>
      </w:r>
      <w:proofErr w:type="spellEnd"/>
      <w:r w:rsidR="00C22899" w:rsidRPr="00C22899">
        <w:rPr>
          <w:rFonts w:ascii="Courier New" w:hAnsi="Courier New" w:cs="Courier New"/>
        </w:rPr>
        <w:t xml:space="preserve"> </w:t>
      </w:r>
      <w:r w:rsidR="00C22899">
        <w:t xml:space="preserve">instruction in the </w:t>
      </w:r>
      <w:r w:rsidR="00C22899" w:rsidRPr="00C22899">
        <w:rPr>
          <w:i/>
        </w:rPr>
        <w:t>delay slot</w:t>
      </w:r>
      <w:r w:rsidR="00C22899">
        <w:t xml:space="preserve"> of every </w:t>
      </w:r>
      <w:r w:rsidR="00C22899" w:rsidRPr="00C22899">
        <w:rPr>
          <w:rFonts w:ascii="Courier New" w:hAnsi="Courier New" w:cs="Courier New"/>
        </w:rPr>
        <w:t>branch/jump</w:t>
      </w:r>
      <w:r w:rsidR="00C22899">
        <w:t xml:space="preserve"> instruction.</w:t>
      </w:r>
      <w:r w:rsidR="0070630F">
        <w:t xml:space="preserve"> Also, note that, when using Performance Counters, some instructions are added before and after the program as a result of the accounting instructions.</w:t>
      </w:r>
    </w:p>
    <w:p w14:paraId="7511181D" w14:textId="74074689" w:rsidR="009C5911" w:rsidRDefault="006777AE" w:rsidP="006777AE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Use the provided </w:t>
      </w:r>
      <w:proofErr w:type="spellStart"/>
      <w:r w:rsidRPr="001800BE">
        <w:rPr>
          <w:i/>
          <w:szCs w:val="24"/>
        </w:rPr>
        <w:t>bitfile</w:t>
      </w:r>
      <w:proofErr w:type="spellEnd"/>
      <w:r>
        <w:rPr>
          <w:szCs w:val="24"/>
        </w:rPr>
        <w:t xml:space="preserve"> (</w:t>
      </w:r>
      <w:r w:rsidRPr="00792902">
        <w:rPr>
          <w:i/>
        </w:rPr>
        <w:t>Lab13_PerfCntrs\</w:t>
      </w:r>
      <w:r w:rsidRPr="006777AE">
        <w:rPr>
          <w:i/>
        </w:rPr>
        <w:t>mfp_nexys4_ddr.bit</w:t>
      </w:r>
      <w:r>
        <w:rPr>
          <w:szCs w:val="24"/>
        </w:rPr>
        <w:t>) or generate</w:t>
      </w:r>
      <w:r w:rsidR="000545F0" w:rsidRPr="006A5C3E">
        <w:rPr>
          <w:szCs w:val="24"/>
        </w:rPr>
        <w:t xml:space="preserve"> </w:t>
      </w:r>
      <w:r>
        <w:rPr>
          <w:szCs w:val="24"/>
        </w:rPr>
        <w:t xml:space="preserve">your own </w:t>
      </w:r>
      <w:proofErr w:type="spellStart"/>
      <w:r w:rsidRPr="001800BE">
        <w:rPr>
          <w:i/>
          <w:szCs w:val="24"/>
        </w:rPr>
        <w:t>bitfile</w:t>
      </w:r>
      <w:proofErr w:type="spellEnd"/>
      <w:r>
        <w:rPr>
          <w:szCs w:val="24"/>
        </w:rPr>
        <w:t xml:space="preserve"> by creating </w:t>
      </w:r>
      <w:r w:rsidR="000545F0" w:rsidRPr="006A5C3E">
        <w:rPr>
          <w:szCs w:val="24"/>
        </w:rPr>
        <w:t>a new project in Vivado</w:t>
      </w:r>
      <w:r>
        <w:rPr>
          <w:szCs w:val="24"/>
        </w:rPr>
        <w:t xml:space="preserve"> as explained in Lab 1 – Step 1</w:t>
      </w:r>
      <w:r w:rsidR="000545F0" w:rsidRPr="006A5C3E">
        <w:rPr>
          <w:szCs w:val="24"/>
        </w:rPr>
        <w:t>.</w:t>
      </w:r>
      <w:r w:rsidR="00782B7E" w:rsidRPr="006A5C3E">
        <w:rPr>
          <w:szCs w:val="24"/>
        </w:rPr>
        <w:t xml:space="preserve"> As we </w:t>
      </w:r>
      <w:r w:rsidR="009340B6" w:rsidRPr="006A5C3E">
        <w:rPr>
          <w:szCs w:val="24"/>
        </w:rPr>
        <w:t>warned you</w:t>
      </w:r>
      <w:r w:rsidR="00782B7E" w:rsidRPr="006A5C3E">
        <w:rPr>
          <w:szCs w:val="24"/>
        </w:rPr>
        <w:t xml:space="preserve"> in </w:t>
      </w:r>
      <w:r w:rsidR="009340B6" w:rsidRPr="006A5C3E">
        <w:rPr>
          <w:szCs w:val="24"/>
        </w:rPr>
        <w:t>S</w:t>
      </w:r>
      <w:r w:rsidR="00782B7E" w:rsidRPr="006A5C3E">
        <w:rPr>
          <w:szCs w:val="24"/>
        </w:rPr>
        <w:t>ection</w:t>
      </w:r>
      <w:r w:rsidR="009340B6" w:rsidRPr="006A5C3E">
        <w:rPr>
          <w:szCs w:val="24"/>
        </w:rPr>
        <w:t xml:space="preserve"> 3</w:t>
      </w:r>
      <w:r w:rsidR="00782B7E" w:rsidRPr="006A5C3E">
        <w:rPr>
          <w:szCs w:val="24"/>
        </w:rPr>
        <w:t xml:space="preserve">, </w:t>
      </w:r>
      <w:r w:rsidR="009340B6" w:rsidRPr="006A5C3E">
        <w:rPr>
          <w:szCs w:val="24"/>
        </w:rPr>
        <w:t xml:space="preserve">it is essential to </w:t>
      </w:r>
      <w:r w:rsidR="00782B7E" w:rsidRPr="006A5C3E">
        <w:rPr>
          <w:szCs w:val="24"/>
        </w:rPr>
        <w:t xml:space="preserve">modify the </w:t>
      </w:r>
      <w:r w:rsidR="001800BE">
        <w:rPr>
          <w:szCs w:val="24"/>
        </w:rPr>
        <w:t xml:space="preserve">original </w:t>
      </w:r>
      <w:r w:rsidR="00782B7E" w:rsidRPr="006A5C3E">
        <w:rPr>
          <w:szCs w:val="24"/>
        </w:rPr>
        <w:t xml:space="preserve">MIPSfpga system according to Lab 5, </w:t>
      </w:r>
      <w:r w:rsidR="006A5C3E" w:rsidRPr="006A5C3E">
        <w:rPr>
          <w:szCs w:val="24"/>
        </w:rPr>
        <w:t xml:space="preserve">in order </w:t>
      </w:r>
      <w:r w:rsidR="00782B7E" w:rsidRPr="006A5C3E">
        <w:rPr>
          <w:szCs w:val="24"/>
        </w:rPr>
        <w:t>to expand the capability of the system so that it can write to the 7-segment displays</w:t>
      </w:r>
      <w:r w:rsidR="006A5C3E" w:rsidRPr="006A5C3E">
        <w:rPr>
          <w:szCs w:val="24"/>
        </w:rPr>
        <w:t>.</w:t>
      </w:r>
    </w:p>
    <w:p w14:paraId="448B69B5" w14:textId="0E8A8C03" w:rsidR="00515774" w:rsidRDefault="00B16D48" w:rsidP="00515774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Compile the project as explained in </w:t>
      </w:r>
      <w:r w:rsidRPr="006A5C3E">
        <w:rPr>
          <w:szCs w:val="24"/>
        </w:rPr>
        <w:t xml:space="preserve">Lab 1 – Step </w:t>
      </w:r>
      <w:r>
        <w:rPr>
          <w:szCs w:val="24"/>
        </w:rPr>
        <w:t>3</w:t>
      </w:r>
      <w:r w:rsidR="009C5911">
        <w:rPr>
          <w:szCs w:val="24"/>
        </w:rPr>
        <w:t>: C</w:t>
      </w:r>
      <w:r w:rsidR="009C5911">
        <w:rPr>
          <w:lang w:eastAsia="es-ES"/>
        </w:rPr>
        <w:t xml:space="preserve">lick </w:t>
      </w:r>
      <w:r w:rsidR="009C5911" w:rsidRPr="00DF7F77">
        <w:rPr>
          <w:rFonts w:eastAsia="Times New Roman" w:cs="Times New Roman"/>
          <w:szCs w:val="24"/>
        </w:rPr>
        <w:t xml:space="preserve">on the </w:t>
      </w:r>
      <w:r w:rsidR="009C5911" w:rsidRPr="00DF7F77">
        <w:rPr>
          <w:rFonts w:eastAsia="Times New Roman" w:cs="Times New Roman"/>
          <w:b/>
          <w:szCs w:val="24"/>
        </w:rPr>
        <w:t xml:space="preserve">Generate </w:t>
      </w:r>
      <w:proofErr w:type="spellStart"/>
      <w:r w:rsidR="009C5911" w:rsidRPr="00DF7F77">
        <w:rPr>
          <w:rFonts w:eastAsia="Times New Roman" w:cs="Times New Roman"/>
          <w:b/>
          <w:szCs w:val="24"/>
        </w:rPr>
        <w:t>Bitstream</w:t>
      </w:r>
      <w:proofErr w:type="spellEnd"/>
      <w:r w:rsidR="009C5911" w:rsidRPr="00DF7F77">
        <w:rPr>
          <w:rFonts w:eastAsia="Times New Roman" w:cs="Times New Roman"/>
          <w:szCs w:val="24"/>
        </w:rPr>
        <w:t xml:space="preserve"> button </w:t>
      </w:r>
      <w:r w:rsidR="009C5911" w:rsidRPr="001244F7">
        <w:rPr>
          <w:noProof/>
        </w:rPr>
        <w:drawing>
          <wp:inline distT="0" distB="0" distL="0" distR="0" wp14:anchorId="64A28D42" wp14:editId="4B11FF95">
            <wp:extent cx="276264" cy="257211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911" w:rsidRPr="00DF7F77">
        <w:rPr>
          <w:rFonts w:eastAsia="Times New Roman" w:cs="Times New Roman"/>
          <w:szCs w:val="24"/>
        </w:rPr>
        <w:t xml:space="preserve"> at the top of the window. </w:t>
      </w:r>
      <w:r w:rsidR="009C5911" w:rsidRPr="00DF7F77">
        <w:rPr>
          <w:szCs w:val="24"/>
        </w:rPr>
        <w:t xml:space="preserve">Now wait for synthesis, placement, routing, and </w:t>
      </w:r>
      <w:proofErr w:type="spellStart"/>
      <w:r w:rsidR="009C5911" w:rsidRPr="00DF7F77">
        <w:rPr>
          <w:szCs w:val="24"/>
        </w:rPr>
        <w:t>bitstream</w:t>
      </w:r>
      <w:proofErr w:type="spellEnd"/>
      <w:r w:rsidR="009C5911" w:rsidRPr="00DF7F77">
        <w:rPr>
          <w:szCs w:val="24"/>
        </w:rPr>
        <w:t xml:space="preserve"> generation to complete. This typically takes around 10-20 minutes or more, depending on your computer speed.</w:t>
      </w:r>
    </w:p>
    <w:p w14:paraId="5E57AED5" w14:textId="742A155F" w:rsidR="005F5132" w:rsidRDefault="009C5911" w:rsidP="009C5911">
      <w:pPr>
        <w:pStyle w:val="ListParagraph"/>
        <w:numPr>
          <w:ilvl w:val="0"/>
          <w:numId w:val="11"/>
        </w:numPr>
        <w:rPr>
          <w:szCs w:val="24"/>
        </w:rPr>
      </w:pPr>
      <w:r>
        <w:rPr>
          <w:rFonts w:eastAsia="Times New Roman" w:cs="Times New Roman"/>
          <w:szCs w:val="24"/>
        </w:rPr>
        <w:t xml:space="preserve">Program the FPGA board, </w:t>
      </w:r>
      <w:r>
        <w:rPr>
          <w:lang w:eastAsia="es-ES"/>
        </w:rPr>
        <w:t xml:space="preserve">as explained in </w:t>
      </w:r>
      <w:r w:rsidRPr="006A5C3E">
        <w:rPr>
          <w:szCs w:val="24"/>
        </w:rPr>
        <w:t xml:space="preserve">Lab 1 – Step </w:t>
      </w:r>
      <w:r w:rsidR="007524F0">
        <w:rPr>
          <w:szCs w:val="24"/>
        </w:rPr>
        <w:t>4</w:t>
      </w:r>
      <w:r w:rsidRPr="00DF7F77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C</w:t>
      </w:r>
      <w:r>
        <w:t xml:space="preserve">lick </w:t>
      </w:r>
      <w:r w:rsidRPr="0012173E">
        <w:t xml:space="preserve">on </w:t>
      </w:r>
      <w:r>
        <w:rPr>
          <w:b/>
        </w:rPr>
        <w:t xml:space="preserve">Open Hardware Manager </w:t>
      </w:r>
      <w:r>
        <w:t>i</w:t>
      </w:r>
      <w:r w:rsidRPr="0012173E">
        <w:t xml:space="preserve">n the </w:t>
      </w:r>
      <w:r w:rsidRPr="00D06E3D">
        <w:rPr>
          <w:b/>
        </w:rPr>
        <w:t>Flow Navigator</w:t>
      </w:r>
      <w:r w:rsidRPr="0012173E">
        <w:t xml:space="preserve"> window on the left</w:t>
      </w:r>
      <w:r>
        <w:t xml:space="preserve">. </w:t>
      </w:r>
      <w:r w:rsidRPr="00353D25">
        <w:t>Make sure that the Nexys4 DDR FPGA board is turned on</w:t>
      </w:r>
      <w:r>
        <w:t xml:space="preserve"> and connected to your computer, and</w:t>
      </w:r>
      <w:r w:rsidRPr="00353D25">
        <w:t xml:space="preserve"> </w:t>
      </w:r>
      <w:r w:rsidRPr="00353D25">
        <w:rPr>
          <w:szCs w:val="24"/>
        </w:rPr>
        <w:t xml:space="preserve">click on </w:t>
      </w:r>
      <w:r w:rsidRPr="00353D25">
        <w:rPr>
          <w:b/>
          <w:bCs/>
          <w:szCs w:val="24"/>
        </w:rPr>
        <w:t>Open Target → Auto Connect</w:t>
      </w:r>
      <w:r w:rsidRPr="00353D25">
        <w:rPr>
          <w:bCs/>
          <w:szCs w:val="24"/>
        </w:rPr>
        <w:t xml:space="preserve">. Finally, </w:t>
      </w:r>
      <w:r w:rsidRPr="00353D25">
        <w:rPr>
          <w:szCs w:val="24"/>
        </w:rPr>
        <w:t xml:space="preserve">click on </w:t>
      </w:r>
      <w:r w:rsidRPr="00353D25">
        <w:rPr>
          <w:b/>
          <w:bCs/>
          <w:szCs w:val="24"/>
        </w:rPr>
        <w:t>Program Device → xc7a100t_0</w:t>
      </w:r>
      <w:r>
        <w:rPr>
          <w:szCs w:val="24"/>
        </w:rPr>
        <w:t xml:space="preserve">, select the </w:t>
      </w:r>
      <w:proofErr w:type="spellStart"/>
      <w:r w:rsidRPr="001800BE">
        <w:rPr>
          <w:i/>
          <w:szCs w:val="24"/>
        </w:rPr>
        <w:t>bitfile</w:t>
      </w:r>
      <w:proofErr w:type="spellEnd"/>
      <w:r>
        <w:rPr>
          <w:szCs w:val="24"/>
        </w:rPr>
        <w:t xml:space="preserve"> if it is not selected yet, and click on </w:t>
      </w:r>
      <w:r w:rsidRPr="00353D25">
        <w:rPr>
          <w:b/>
          <w:szCs w:val="24"/>
        </w:rPr>
        <w:t>Program</w:t>
      </w:r>
      <w:r>
        <w:rPr>
          <w:szCs w:val="24"/>
        </w:rPr>
        <w:t>.</w:t>
      </w:r>
    </w:p>
    <w:p w14:paraId="3A8A36F8" w14:textId="0D3501D9" w:rsidR="000545F0" w:rsidRPr="009C5911" w:rsidRDefault="005F5132" w:rsidP="009C5911">
      <w:pPr>
        <w:pStyle w:val="ListParagraph"/>
        <w:numPr>
          <w:ilvl w:val="0"/>
          <w:numId w:val="11"/>
        </w:numPr>
        <w:rPr>
          <w:szCs w:val="24"/>
        </w:rPr>
      </w:pPr>
      <w:r>
        <w:rPr>
          <w:lang w:eastAsia="es-ES"/>
        </w:rPr>
        <w:t xml:space="preserve">Download the program to the board using the script </w:t>
      </w:r>
      <w:r w:rsidRPr="00794B64">
        <w:rPr>
          <w:b/>
          <w:lang w:eastAsia="es-ES"/>
        </w:rPr>
        <w:t>loadMIPSfpga.bat</w:t>
      </w:r>
      <w:r>
        <w:rPr>
          <w:lang w:eastAsia="es-ES"/>
        </w:rPr>
        <w:t xml:space="preserve"> as explained in Section 7.5 of the Getting Started Guide.</w:t>
      </w:r>
      <w:r>
        <w:t xml:space="preserve"> </w:t>
      </w:r>
      <w:r w:rsidR="00DC3858">
        <w:t xml:space="preserve">The program executes, thus, if you set the switches to </w:t>
      </w:r>
      <w:r w:rsidR="001800BE">
        <w:t>0</w:t>
      </w:r>
      <w:r w:rsidR="00DC3858">
        <w:t xml:space="preserve"> or </w:t>
      </w:r>
      <w:r w:rsidR="001800BE">
        <w:t>1</w:t>
      </w:r>
      <w:r w:rsidR="00DC3858">
        <w:t>, the res</w:t>
      </w:r>
      <w:r w:rsidR="00C22899">
        <w:t>ults of the events measured by the performance counters</w:t>
      </w:r>
      <w:r w:rsidR="00DC3858">
        <w:t xml:space="preserve"> </w:t>
      </w:r>
      <w:r w:rsidR="00C22899">
        <w:t>(</w:t>
      </w:r>
      <w:r w:rsidR="00C22899" w:rsidRPr="009C5911">
        <w:rPr>
          <w:i/>
        </w:rPr>
        <w:t>cycles</w:t>
      </w:r>
      <w:r w:rsidR="00C22899">
        <w:t xml:space="preserve"> and </w:t>
      </w:r>
      <w:r w:rsidR="00C22899" w:rsidRPr="009C5911">
        <w:rPr>
          <w:i/>
        </w:rPr>
        <w:t>instructions completed</w:t>
      </w:r>
      <w:r w:rsidR="00C22899">
        <w:t xml:space="preserve"> respectively) </w:t>
      </w:r>
      <w:r w:rsidR="00DC3858">
        <w:t xml:space="preserve">should be shown </w:t>
      </w:r>
      <w:r w:rsidR="00C22899">
        <w:t xml:space="preserve">on </w:t>
      </w:r>
      <w:r w:rsidR="00DC3858">
        <w:t>the 7-segment displays.</w:t>
      </w:r>
    </w:p>
    <w:p w14:paraId="204A726A" w14:textId="740E9B66" w:rsidR="0082678F" w:rsidRDefault="00AC790B" w:rsidP="0082678F">
      <w:r>
        <w:t>Once you have performed this exercise</w:t>
      </w:r>
      <w:r w:rsidR="0082678F">
        <w:t xml:space="preserve">, </w:t>
      </w:r>
      <w:r>
        <w:t xml:space="preserve">reorder </w:t>
      </w:r>
      <w:r w:rsidR="002A7C1E">
        <w:t xml:space="preserve">manually </w:t>
      </w:r>
      <w:r>
        <w:t xml:space="preserve">the program shown above, </w:t>
      </w:r>
      <w:r w:rsidR="002A7C1E">
        <w:t>trying to fill</w:t>
      </w:r>
      <w:r>
        <w:t xml:space="preserve"> the delay slot with useful instructions instead of </w:t>
      </w:r>
      <w:proofErr w:type="spellStart"/>
      <w:r w:rsidRPr="00AC790B">
        <w:rPr>
          <w:rFonts w:ascii="Courier New" w:hAnsi="Courier New" w:cs="Courier New"/>
        </w:rPr>
        <w:t>nop</w:t>
      </w:r>
      <w:r>
        <w:t>s</w:t>
      </w:r>
      <w:proofErr w:type="spellEnd"/>
      <w:r>
        <w:t xml:space="preserve">, and </w:t>
      </w:r>
      <w:r w:rsidR="00AE05B2">
        <w:t>redo</w:t>
      </w:r>
      <w:r w:rsidR="0082678F">
        <w:t xml:space="preserve"> the same </w:t>
      </w:r>
      <w:r>
        <w:t xml:space="preserve">analytical and </w:t>
      </w:r>
      <w:r w:rsidR="00EB309B">
        <w:lastRenderedPageBreak/>
        <w:t xml:space="preserve">empirical </w:t>
      </w:r>
      <w:r>
        <w:t xml:space="preserve">analysis. For that purpose </w:t>
      </w:r>
      <w:r w:rsidR="00AE05B2">
        <w:t>y</w:t>
      </w:r>
      <w:r w:rsidR="0082678F">
        <w:t xml:space="preserve">ou </w:t>
      </w:r>
      <w:r>
        <w:t xml:space="preserve">must </w:t>
      </w:r>
      <w:r w:rsidR="0082678F">
        <w:t xml:space="preserve">insert directive </w:t>
      </w:r>
      <w:r w:rsidR="00362C9F" w:rsidRPr="00362C9F">
        <w:t>"</w:t>
      </w:r>
      <w:r w:rsidR="00362C9F" w:rsidRPr="00362C9F">
        <w:rPr>
          <w:i/>
        </w:rPr>
        <w:t xml:space="preserve">.set </w:t>
      </w:r>
      <w:proofErr w:type="spellStart"/>
      <w:r w:rsidR="00362C9F" w:rsidRPr="00362C9F">
        <w:rPr>
          <w:i/>
        </w:rPr>
        <w:t>noreorder</w:t>
      </w:r>
      <w:proofErr w:type="spellEnd"/>
      <w:r w:rsidR="00362C9F" w:rsidRPr="00362C9F">
        <w:rPr>
          <w:i/>
        </w:rPr>
        <w:t>;</w:t>
      </w:r>
      <w:r w:rsidR="00362C9F" w:rsidRPr="00362C9F">
        <w:t xml:space="preserve">" </w:t>
      </w:r>
      <w:r w:rsidR="0082678F">
        <w:t>right before your assembly program</w:t>
      </w:r>
      <w:r w:rsidR="006E0734">
        <w:t xml:space="preserve"> and directive </w:t>
      </w:r>
      <w:r w:rsidR="00362C9F" w:rsidRPr="00362C9F">
        <w:t>"</w:t>
      </w:r>
      <w:r w:rsidR="00362C9F" w:rsidRPr="00362C9F">
        <w:rPr>
          <w:i/>
        </w:rPr>
        <w:t>.set reorder;</w:t>
      </w:r>
      <w:r w:rsidR="00362C9F" w:rsidRPr="00362C9F">
        <w:t>"</w:t>
      </w:r>
      <w:r w:rsidR="006E0734">
        <w:t xml:space="preserve"> right after it</w:t>
      </w:r>
      <w:r w:rsidR="0082678F">
        <w:t>.</w:t>
      </w:r>
      <w:r>
        <w:t xml:space="preserve"> This directive tells the assembler that the programmer is in control and thus it must not move instructions about (i.e. the compiler will not insert </w:t>
      </w:r>
      <w:proofErr w:type="spellStart"/>
      <w:r w:rsidRPr="00AC790B">
        <w:rPr>
          <w:rFonts w:ascii="Courier New" w:hAnsi="Courier New" w:cs="Courier New"/>
        </w:rPr>
        <w:t>nop</w:t>
      </w:r>
      <w:proofErr w:type="spellEnd"/>
      <w:r>
        <w:t xml:space="preserve"> instructions after the </w:t>
      </w:r>
      <w:r w:rsidRPr="00C22899">
        <w:rPr>
          <w:rFonts w:ascii="Courier New" w:hAnsi="Courier New" w:cs="Courier New"/>
        </w:rPr>
        <w:t>branch/jump</w:t>
      </w:r>
      <w:r>
        <w:t xml:space="preserve"> instructions</w:t>
      </w:r>
      <w:r w:rsidR="00675C0F">
        <w:t xml:space="preserve"> but will maintain the instruction that we place after them</w:t>
      </w:r>
      <w:r>
        <w:t>).</w:t>
      </w:r>
    </w:p>
    <w:p w14:paraId="6EB00F32" w14:textId="5E9D3A2D" w:rsidR="002A7C1E" w:rsidRDefault="002A7C1E" w:rsidP="0082678F">
      <w:r>
        <w:t>Finally, use a –O3 optimization option, analyze the assembly program generated by the compiler, and evaluate it in MIPSfpga as explained above, comparing the results with the previous versions.</w:t>
      </w:r>
    </w:p>
    <w:p w14:paraId="21A4EBB3" w14:textId="1A30AA39" w:rsidR="00685E20" w:rsidRPr="004E3CC7" w:rsidRDefault="00685E20" w:rsidP="00685E20">
      <w:pPr>
        <w:pStyle w:val="Heading2"/>
        <w:numPr>
          <w:ilvl w:val="0"/>
          <w:numId w:val="0"/>
        </w:numPr>
        <w:ind w:left="357" w:hanging="357"/>
      </w:pPr>
      <w:proofErr w:type="gramStart"/>
      <w:r w:rsidRPr="004E3CC7">
        <w:t xml:space="preserve">Exercise </w:t>
      </w:r>
      <w:r>
        <w:t>2</w:t>
      </w:r>
      <w:r w:rsidRPr="004E3CC7">
        <w:t>.</w:t>
      </w:r>
      <w:proofErr w:type="gramEnd"/>
      <w:r w:rsidRPr="004E3CC7">
        <w:t xml:space="preserve"> Analytical and experimental study of </w:t>
      </w:r>
      <w:r>
        <w:t>a simple loop</w:t>
      </w:r>
    </w:p>
    <w:p w14:paraId="4EF2ECD8" w14:textId="49BD0DE5" w:rsidR="00685E20" w:rsidRDefault="00685E20" w:rsidP="00685E20">
      <w:r>
        <w:t xml:space="preserve">The following program (available in folder </w:t>
      </w:r>
      <w:r>
        <w:rPr>
          <w:i/>
        </w:rPr>
        <w:t>SimulationSources_Exercise2</w:t>
      </w:r>
      <w:r>
        <w:t xml:space="preserve">) computes the addition of the elements </w:t>
      </w:r>
      <w:r w:rsidR="00DE426F">
        <w:t>of</w:t>
      </w:r>
      <w:r>
        <w:t xml:space="preserve"> an array (</w:t>
      </w:r>
      <w:proofErr w:type="spellStart"/>
      <w:r w:rsidRPr="00425E0D">
        <w:rPr>
          <w:rFonts w:ascii="Palatino Linotype" w:hAnsi="Palatino Linotype"/>
          <w:i/>
          <w:szCs w:val="24"/>
        </w:rPr>
        <w:t>test_</w:t>
      </w:r>
      <w:proofErr w:type="gramStart"/>
      <w:r w:rsidRPr="00425E0D">
        <w:rPr>
          <w:rFonts w:ascii="Palatino Linotype" w:hAnsi="Palatino Linotype"/>
          <w:i/>
          <w:szCs w:val="24"/>
        </w:rPr>
        <w:t>array</w:t>
      </w:r>
      <w:proofErr w:type="spellEnd"/>
      <w:r w:rsidRPr="00425E0D">
        <w:rPr>
          <w:rFonts w:ascii="Palatino Linotype" w:hAnsi="Palatino Linotype"/>
          <w:i/>
          <w:szCs w:val="24"/>
        </w:rPr>
        <w:t>[</w:t>
      </w:r>
      <w:proofErr w:type="gramEnd"/>
      <w:r>
        <w:rPr>
          <w:rFonts w:ascii="Palatino Linotype" w:hAnsi="Palatino Linotype"/>
          <w:i/>
          <w:szCs w:val="24"/>
        </w:rPr>
        <w:t>1</w:t>
      </w:r>
      <w:r w:rsidRPr="00425E0D">
        <w:rPr>
          <w:rFonts w:ascii="Palatino Linotype" w:hAnsi="Palatino Linotype"/>
          <w:i/>
          <w:szCs w:val="24"/>
        </w:rPr>
        <w:t>0</w:t>
      </w:r>
      <w:r w:rsidR="00AC3F39">
        <w:rPr>
          <w:rFonts w:ascii="Palatino Linotype" w:hAnsi="Palatino Linotype"/>
          <w:i/>
          <w:szCs w:val="24"/>
        </w:rPr>
        <w:t>0</w:t>
      </w:r>
      <w:r w:rsidRPr="00425E0D">
        <w:rPr>
          <w:rFonts w:ascii="Palatino Linotype" w:hAnsi="Palatino Linotype"/>
          <w:i/>
          <w:szCs w:val="24"/>
        </w:rPr>
        <w:t>0]</w:t>
      </w:r>
      <w:r>
        <w:t xml:space="preserve">) into variable </w:t>
      </w:r>
      <w:r>
        <w:rPr>
          <w:i/>
        </w:rPr>
        <w:t>Addition</w:t>
      </w:r>
      <w:r>
        <w:t>. Before executing this pr</w:t>
      </w:r>
      <w:r w:rsidR="00140021">
        <w:t>ogram the array is initialized (</w:t>
      </w:r>
      <w:r>
        <w:t>it is brought into the D$</w:t>
      </w:r>
      <w:r w:rsidR="00140021">
        <w:t>)</w:t>
      </w:r>
      <w:r>
        <w:t xml:space="preserve">, thus the </w:t>
      </w:r>
      <w:proofErr w:type="spellStart"/>
      <w:proofErr w:type="gramStart"/>
      <w:r w:rsidRPr="00425E0D">
        <w:rPr>
          <w:rFonts w:ascii="Courier New" w:hAnsi="Courier New" w:cs="Courier New"/>
        </w:rPr>
        <w:t>lw</w:t>
      </w:r>
      <w:proofErr w:type="spellEnd"/>
      <w:proofErr w:type="gramEnd"/>
      <w:r w:rsidRPr="00425E0D">
        <w:rPr>
          <w:rFonts w:ascii="Courier New" w:hAnsi="Courier New" w:cs="Courier New"/>
        </w:rPr>
        <w:t xml:space="preserve"> </w:t>
      </w:r>
      <w:r>
        <w:t xml:space="preserve">and the </w:t>
      </w:r>
      <w:proofErr w:type="spellStart"/>
      <w:r w:rsidRPr="00425E0D">
        <w:rPr>
          <w:rFonts w:ascii="Courier New" w:hAnsi="Courier New" w:cs="Courier New"/>
        </w:rPr>
        <w:t>sw</w:t>
      </w:r>
      <w:proofErr w:type="spellEnd"/>
      <w:r w:rsidRPr="00425E0D">
        <w:rPr>
          <w:rFonts w:ascii="Courier New" w:hAnsi="Courier New" w:cs="Courier New"/>
        </w:rPr>
        <w:t xml:space="preserve"> </w:t>
      </w:r>
      <w:r>
        <w:t>instructions will never miss</w:t>
      </w:r>
      <w:r w:rsidR="00DE426F">
        <w:t xml:space="preserve"> (we can assume ideal instruction and data memories</w:t>
      </w:r>
      <w:r w:rsidR="00A03106">
        <w:t xml:space="preserve"> in MIPSfpga</w:t>
      </w:r>
      <w:r w:rsidR="00DE426F">
        <w:t>)</w:t>
      </w:r>
      <w:r>
        <w:t>.</w:t>
      </w:r>
    </w:p>
    <w:p w14:paraId="58750ADC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LUI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$t0, 0x8000</w:t>
      </w:r>
    </w:p>
    <w:p w14:paraId="1D2E8572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ADDIU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$t0, $t0, test_array</w:t>
      </w:r>
    </w:p>
    <w:p w14:paraId="1CC232FE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SUB $t1,$t1,$t1</w:t>
      </w:r>
    </w:p>
    <w:p w14:paraId="612B062D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SUB $t3,$t3,$t3</w:t>
      </w:r>
    </w:p>
    <w:p w14:paraId="4A98C643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ADDI $t4,$0,1000</w:t>
      </w:r>
    </w:p>
    <w:p w14:paraId="61FAD0FA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Loop1: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BEQ $t3,$t4,OutLoop1</w:t>
      </w:r>
    </w:p>
    <w:p w14:paraId="6E300273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LW $t5,0($t0)</w:t>
      </w:r>
    </w:p>
    <w:p w14:paraId="42DAEABE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ADD $t1,$t1,$t5</w:t>
      </w:r>
    </w:p>
    <w:p w14:paraId="636C4354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ADDI $t0,$t0,4</w:t>
      </w:r>
    </w:p>
    <w:p w14:paraId="4B5FD238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ADDI $t3,$t3,1</w:t>
      </w:r>
    </w:p>
    <w:p w14:paraId="36108CFB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B Loop1</w:t>
      </w:r>
    </w:p>
    <w:p w14:paraId="33FD3C78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OutLoop1: LUI   $t3, 0x8000</w:t>
      </w:r>
    </w:p>
    <w:p w14:paraId="1505A5C8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ADDIU  $t3, $t3, Addition</w:t>
      </w:r>
    </w:p>
    <w:p w14:paraId="14B5A980" w14:textId="77777777" w:rsidR="00685E20" w:rsidRPr="00170F1C" w:rsidRDefault="00685E20" w:rsidP="00685E20">
      <w:pPr>
        <w:pStyle w:val="ListParagraph"/>
        <w:ind w:firstLine="72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>SW $t1,0($t3)</w:t>
      </w:r>
    </w:p>
    <w:p w14:paraId="272F4688" w14:textId="4419C9BF" w:rsidR="00685E20" w:rsidRDefault="00685E20" w:rsidP="00685E20">
      <w:pPr>
        <w:pStyle w:val="NormalEspacioAnt"/>
      </w:pPr>
      <w:r>
        <w:t xml:space="preserve">Assume that the program is executed in the processor from [2]. Build the timing diagram </w:t>
      </w:r>
      <w:r w:rsidR="00D836EC">
        <w:t xml:space="preserve">from the beginning of the program until the end of the second iteration of the </w:t>
      </w:r>
      <w:r w:rsidR="00F165DF">
        <w:t>loop</w:t>
      </w:r>
      <w:r w:rsidR="00E86C2E">
        <w:t xml:space="preserve">, and </w:t>
      </w:r>
      <w:r w:rsidR="00F165DF">
        <w:t xml:space="preserve">also </w:t>
      </w:r>
      <w:r w:rsidR="00E86C2E">
        <w:t>for the end of the program</w:t>
      </w:r>
      <w:r>
        <w:t>, and then compute the CPI based on that diagram</w:t>
      </w:r>
      <w:r w:rsidR="00D836EC">
        <w:t>.</w:t>
      </w:r>
    </w:p>
    <w:p w14:paraId="6FC4CDE4" w14:textId="322688B0" w:rsidR="00685E20" w:rsidRDefault="008D7E1A" w:rsidP="00685E20">
      <w:pPr>
        <w:pStyle w:val="NormalEspacioAnt"/>
      </w:pPr>
      <w:r>
        <w:t xml:space="preserve">After </w:t>
      </w:r>
      <w:r w:rsidR="002623C2">
        <w:t>the</w:t>
      </w:r>
      <w:r>
        <w:t xml:space="preserve"> analysis </w:t>
      </w:r>
      <w:r w:rsidR="009E5404">
        <w:t>for</w:t>
      </w:r>
      <w:r w:rsidR="002623C2">
        <w:t xml:space="preserve"> </w:t>
      </w:r>
      <w:r>
        <w:t>the processor from [2]</w:t>
      </w:r>
      <w:r w:rsidR="00685E20">
        <w:t xml:space="preserve">, evaluate the behavior of </w:t>
      </w:r>
      <w:r>
        <w:t>this</w:t>
      </w:r>
      <w:r w:rsidR="00685E20">
        <w:t xml:space="preserve"> program</w:t>
      </w:r>
      <w:r w:rsidR="00685E20" w:rsidRPr="00AF2B3F">
        <w:t xml:space="preserve"> </w:t>
      </w:r>
      <w:r w:rsidR="00685E20">
        <w:t xml:space="preserve">in MIPSfpga, first </w:t>
      </w:r>
      <w:r w:rsidR="00AC3F39">
        <w:t xml:space="preserve">analytically, building the timing diagram and computing the CPI. </w:t>
      </w:r>
      <w:r>
        <w:t>Then</w:t>
      </w:r>
      <w:r w:rsidR="00AC3F39">
        <w:t>, execute the program on the board, and t</w:t>
      </w:r>
      <w:r w:rsidR="00685E20">
        <w:t xml:space="preserve">est </w:t>
      </w:r>
      <w:r w:rsidR="00AC3F39">
        <w:t xml:space="preserve">it </w:t>
      </w:r>
      <w:r w:rsidR="00685E20">
        <w:t>without compiler optimizations, with compiler optimizations (including, for example, the –O3 option), and with manual reordering.</w:t>
      </w:r>
      <w:r w:rsidR="00AC3F39">
        <w:t xml:space="preserve"> Compare and </w:t>
      </w:r>
      <w:r w:rsidR="009E5404">
        <w:t>explain</w:t>
      </w:r>
      <w:r w:rsidR="00AC3F39">
        <w:t xml:space="preserve"> all </w:t>
      </w:r>
      <w:r w:rsidR="009E5404">
        <w:t>these analysis and experiments</w:t>
      </w:r>
      <w:r w:rsidR="00AC3F39">
        <w:t>.</w:t>
      </w:r>
    </w:p>
    <w:p w14:paraId="6C1BAA2C" w14:textId="50F3433B" w:rsidR="00685E20" w:rsidRDefault="00685E20" w:rsidP="00685E20">
      <w:pPr>
        <w:pStyle w:val="NormalEspacioAnt"/>
      </w:pPr>
      <w:r>
        <w:lastRenderedPageBreak/>
        <w:t xml:space="preserve">Observe in file </w:t>
      </w:r>
      <w:r w:rsidRPr="00425E0D">
        <w:rPr>
          <w:i/>
        </w:rPr>
        <w:t>Lab13_PerfCntrs\SimulationSources_Exercise2</w:t>
      </w:r>
      <w:r>
        <w:rPr>
          <w:i/>
        </w:rPr>
        <w:t>\</w:t>
      </w:r>
      <w:proofErr w:type="spellStart"/>
      <w:r>
        <w:rPr>
          <w:i/>
        </w:rPr>
        <w:t>main.c</w:t>
      </w:r>
      <w:proofErr w:type="spellEnd"/>
      <w:r>
        <w:t xml:space="preserve"> that we are using the fast debug channel (using </w:t>
      </w:r>
      <w:proofErr w:type="spellStart"/>
      <w:r w:rsidRPr="00AB7D8C">
        <w:rPr>
          <w:i/>
        </w:rPr>
        <w:t>fdc_</w:t>
      </w:r>
      <w:proofErr w:type="gramStart"/>
      <w:r w:rsidRPr="00AB7D8C">
        <w:rPr>
          <w:i/>
        </w:rPr>
        <w:t>printf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) in order to test the solution</w:t>
      </w:r>
      <w:r w:rsidR="00136F6A">
        <w:t xml:space="preserve"> correctness</w:t>
      </w:r>
      <w:r>
        <w:t>.</w:t>
      </w:r>
    </w:p>
    <w:p w14:paraId="4BD4A5F3" w14:textId="45BD1557" w:rsidR="00425E0D" w:rsidRDefault="00425E0D" w:rsidP="00425E0D">
      <w:pPr>
        <w:pStyle w:val="Heading2"/>
        <w:numPr>
          <w:ilvl w:val="0"/>
          <w:numId w:val="0"/>
        </w:numPr>
        <w:spacing w:before="240"/>
      </w:pPr>
      <w:proofErr w:type="gramStart"/>
      <w:r>
        <w:t xml:space="preserve">Exercise </w:t>
      </w:r>
      <w:r w:rsidR="00685E20">
        <w:t>3</w:t>
      </w:r>
      <w:r>
        <w:t>.</w:t>
      </w:r>
      <w:proofErr w:type="gramEnd"/>
      <w:r>
        <w:t xml:space="preserve"> Analytical and experimental study of an array computation</w:t>
      </w:r>
    </w:p>
    <w:p w14:paraId="464A93DC" w14:textId="61DE4F8D" w:rsidR="00425E0D" w:rsidRDefault="00425E0D" w:rsidP="00425E0D">
      <w:r>
        <w:t xml:space="preserve">The following program (available in folder </w:t>
      </w:r>
      <w:r w:rsidRPr="00425E0D">
        <w:rPr>
          <w:i/>
        </w:rPr>
        <w:t>Lab13_PerfC</w:t>
      </w:r>
      <w:r w:rsidR="00685E20">
        <w:rPr>
          <w:i/>
        </w:rPr>
        <w:t>ntrs\SimulationSources_Exercise3</w:t>
      </w:r>
      <w:r>
        <w:t xml:space="preserve">) computes the third part of the array of integers </w:t>
      </w:r>
      <w:proofErr w:type="spellStart"/>
      <w:r w:rsidRPr="00425E0D">
        <w:rPr>
          <w:rFonts w:ascii="Palatino Linotype" w:hAnsi="Palatino Linotype"/>
          <w:i/>
          <w:szCs w:val="24"/>
        </w:rPr>
        <w:t>test_</w:t>
      </w:r>
      <w:proofErr w:type="gramStart"/>
      <w:r w:rsidRPr="00425E0D">
        <w:rPr>
          <w:rFonts w:ascii="Palatino Linotype" w:hAnsi="Palatino Linotype"/>
          <w:i/>
          <w:szCs w:val="24"/>
        </w:rPr>
        <w:t>array</w:t>
      </w:r>
      <w:proofErr w:type="spellEnd"/>
      <w:r w:rsidRPr="00425E0D">
        <w:rPr>
          <w:rFonts w:ascii="Palatino Linotype" w:hAnsi="Palatino Linotype"/>
          <w:i/>
          <w:szCs w:val="24"/>
        </w:rPr>
        <w:t>[</w:t>
      </w:r>
      <w:proofErr w:type="gramEnd"/>
      <w:r w:rsidRPr="00425E0D">
        <w:rPr>
          <w:rFonts w:ascii="Palatino Linotype" w:hAnsi="Palatino Linotype"/>
          <w:i/>
          <w:szCs w:val="24"/>
        </w:rPr>
        <w:t>300]</w:t>
      </w:r>
      <w:r>
        <w:rPr>
          <w:rFonts w:ascii="Palatino Linotype" w:hAnsi="Palatino Linotype"/>
          <w:i/>
          <w:szCs w:val="24"/>
        </w:rPr>
        <w:t xml:space="preserve"> </w:t>
      </w:r>
      <w:r>
        <w:t>based on the first two parts of the same array. Before executing this program the array is initialized</w:t>
      </w:r>
      <w:r w:rsidR="00140021">
        <w:t xml:space="preserve"> (it is brought into the D$)</w:t>
      </w:r>
      <w:r>
        <w:t xml:space="preserve">, thus the </w:t>
      </w:r>
      <w:proofErr w:type="spellStart"/>
      <w:proofErr w:type="gramStart"/>
      <w:r w:rsidRPr="00425E0D">
        <w:rPr>
          <w:rFonts w:ascii="Courier New" w:hAnsi="Courier New" w:cs="Courier New"/>
        </w:rPr>
        <w:t>lw</w:t>
      </w:r>
      <w:proofErr w:type="spellEnd"/>
      <w:proofErr w:type="gramEnd"/>
      <w:r w:rsidRPr="00425E0D">
        <w:rPr>
          <w:rFonts w:ascii="Courier New" w:hAnsi="Courier New" w:cs="Courier New"/>
        </w:rPr>
        <w:t xml:space="preserve"> </w:t>
      </w:r>
      <w:r>
        <w:t xml:space="preserve">and the </w:t>
      </w:r>
      <w:proofErr w:type="spellStart"/>
      <w:r w:rsidRPr="00425E0D">
        <w:rPr>
          <w:rFonts w:ascii="Courier New" w:hAnsi="Courier New" w:cs="Courier New"/>
        </w:rPr>
        <w:t>sw</w:t>
      </w:r>
      <w:proofErr w:type="spellEnd"/>
      <w:r w:rsidRPr="00425E0D">
        <w:rPr>
          <w:rFonts w:ascii="Courier New" w:hAnsi="Courier New" w:cs="Courier New"/>
        </w:rPr>
        <w:t xml:space="preserve"> </w:t>
      </w:r>
      <w:r>
        <w:t>instructions contained in the loop will never miss.</w:t>
      </w:r>
    </w:p>
    <w:p w14:paraId="35E14268" w14:textId="7956FF04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425E0D">
        <w:rPr>
          <w:rFonts w:ascii="Courier New" w:hAnsi="Courier New" w:cs="Courier New"/>
          <w:szCs w:val="24"/>
          <w:lang w:eastAsia="es-ES"/>
        </w:rPr>
        <w:t xml:space="preserve"> 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lui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ab/>
        <w:t>$t6, 0x8000;</w:t>
      </w:r>
    </w:p>
    <w:p w14:paraId="1DBD5864" w14:textId="324FC25F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addiu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ab/>
        <w:t>$t6, $t6, test_array;</w:t>
      </w:r>
    </w:p>
    <w:p w14:paraId="03F4A82F" w14:textId="180655C7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addi  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ab/>
        <w:t>$t1,$0,100;</w:t>
      </w:r>
    </w:p>
    <w:p w14:paraId="5BE4BADC" w14:textId="6C399A84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5E2184" w:rsidRPr="00170F1C">
        <w:rPr>
          <w:rFonts w:ascii="Courier New" w:hAnsi="Courier New" w:cs="Courier New"/>
          <w:szCs w:val="24"/>
          <w:lang w:val="de-DE" w:eastAsia="es-ES"/>
        </w:rPr>
        <w:t>LOOP:  lw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      $t2,0($t6);</w:t>
      </w:r>
    </w:p>
    <w:p w14:paraId="70E17511" w14:textId="394F8596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5E2184" w:rsidRPr="00170F1C">
        <w:rPr>
          <w:rFonts w:ascii="Courier New" w:hAnsi="Courier New" w:cs="Courier New"/>
          <w:szCs w:val="24"/>
          <w:lang w:val="de-DE" w:eastAsia="es-ES"/>
        </w:rPr>
        <w:t xml:space="preserve">       lw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      $t3,400($t6);</w:t>
      </w:r>
    </w:p>
    <w:p w14:paraId="145503A4" w14:textId="2540FCF7" w:rsidR="00425E0D" w:rsidRPr="00170F1C" w:rsidRDefault="005E2184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 sub</w:t>
      </w:r>
      <w:r w:rsidR="00425E0D" w:rsidRPr="00170F1C">
        <w:rPr>
          <w:rFonts w:ascii="Courier New" w:hAnsi="Courier New" w:cs="Courier New"/>
          <w:szCs w:val="24"/>
          <w:lang w:val="de-DE" w:eastAsia="es-ES"/>
        </w:rPr>
        <w:t xml:space="preserve">     $t2,$t3,$t2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>;</w:t>
      </w:r>
    </w:p>
    <w:p w14:paraId="1C7964CD" w14:textId="20342251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5E2184" w:rsidRPr="00170F1C">
        <w:rPr>
          <w:rFonts w:ascii="Courier New" w:hAnsi="Courier New" w:cs="Courier New"/>
          <w:szCs w:val="24"/>
          <w:lang w:val="de-DE" w:eastAsia="es-ES"/>
        </w:rPr>
        <w:t xml:space="preserve">       sw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      $t2,800($t6);</w:t>
      </w:r>
    </w:p>
    <w:p w14:paraId="781CC51E" w14:textId="4B96AAD3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5E2184" w:rsidRPr="00170F1C">
        <w:rPr>
          <w:rFonts w:ascii="Courier New" w:hAnsi="Courier New" w:cs="Courier New"/>
          <w:szCs w:val="24"/>
          <w:lang w:val="de-DE" w:eastAsia="es-ES"/>
        </w:rPr>
        <w:t xml:space="preserve">       addi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    $t1,$t1,-1;</w:t>
      </w:r>
    </w:p>
    <w:p w14:paraId="02C2F608" w14:textId="7FD07AD6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5E2184" w:rsidRPr="00170F1C">
        <w:rPr>
          <w:rFonts w:ascii="Courier New" w:hAnsi="Courier New" w:cs="Courier New"/>
          <w:szCs w:val="24"/>
          <w:lang w:val="de-DE" w:eastAsia="es-ES"/>
        </w:rPr>
        <w:t xml:space="preserve">       addi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    $t6,$t6,4;</w:t>
      </w:r>
    </w:p>
    <w:p w14:paraId="0C653433" w14:textId="76E080C3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5E2184" w:rsidRPr="00170F1C">
        <w:rPr>
          <w:rFonts w:ascii="Courier New" w:hAnsi="Courier New" w:cs="Courier New"/>
          <w:szCs w:val="24"/>
          <w:lang w:val="de-DE" w:eastAsia="es-ES"/>
        </w:rPr>
        <w:t xml:space="preserve">       bne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 xml:space="preserve">     $t1,$0,LOOP;</w:t>
      </w:r>
    </w:p>
    <w:p w14:paraId="21905136" w14:textId="3980F33C" w:rsidR="00425E0D" w:rsidRPr="00170F1C" w:rsidRDefault="00425E0D" w:rsidP="00425E0D">
      <w:pPr>
        <w:pStyle w:val="ListParagraph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</w:t>
      </w:r>
      <w:r w:rsidR="00932957" w:rsidRPr="00170F1C">
        <w:rPr>
          <w:rFonts w:ascii="Courier New" w:hAnsi="Courier New" w:cs="Courier New"/>
          <w:szCs w:val="24"/>
          <w:lang w:val="de-DE" w:eastAsia="es-ES"/>
        </w:rPr>
        <w:t>addi    $t1,$t1,100;</w:t>
      </w:r>
    </w:p>
    <w:p w14:paraId="681754B9" w14:textId="77777777" w:rsidR="00685E20" w:rsidRDefault="00685E20" w:rsidP="00685E20">
      <w:pPr>
        <w:pStyle w:val="NormalEspacioAnt"/>
      </w:pPr>
      <w:r>
        <w:t>Evaluate the behavior of this program</w:t>
      </w:r>
      <w:r w:rsidRPr="00AF2B3F">
        <w:t xml:space="preserve"> </w:t>
      </w:r>
      <w:r>
        <w:t xml:space="preserve">in the processor from [2] and in </w:t>
      </w:r>
      <w:r w:rsidRPr="00477995">
        <w:t>MIPSfpga, first analytically and then experimentally</w:t>
      </w:r>
      <w:r>
        <w:t>. Test the original program in MIPSfpga with and without compiler optimizations and then reorder the code trying to optimize performance. Compare and justify the results.</w:t>
      </w:r>
    </w:p>
    <w:p w14:paraId="55563AB7" w14:textId="621A19AB" w:rsidR="00685E20" w:rsidRDefault="00685E20" w:rsidP="00685E20">
      <w:pPr>
        <w:pStyle w:val="NormalEspacioAnt"/>
      </w:pPr>
      <w:r>
        <w:t xml:space="preserve">Check with the fast debug channel (using </w:t>
      </w:r>
      <w:proofErr w:type="spellStart"/>
      <w:r w:rsidRPr="00AB7D8C">
        <w:rPr>
          <w:i/>
        </w:rPr>
        <w:t>fdc_</w:t>
      </w:r>
      <w:proofErr w:type="gramStart"/>
      <w:r w:rsidRPr="00AB7D8C">
        <w:rPr>
          <w:i/>
        </w:rPr>
        <w:t>printf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) if your reordered program obtains the correct solution.</w:t>
      </w:r>
    </w:p>
    <w:p w14:paraId="4ED5A013" w14:textId="7C23C875" w:rsidR="003C5747" w:rsidRDefault="003C5747" w:rsidP="003C5747">
      <w:pPr>
        <w:pStyle w:val="Heading2"/>
        <w:numPr>
          <w:ilvl w:val="0"/>
          <w:numId w:val="0"/>
        </w:numPr>
        <w:spacing w:before="240"/>
      </w:pPr>
      <w:proofErr w:type="gramStart"/>
      <w:r>
        <w:t>Exercise 4.</w:t>
      </w:r>
      <w:proofErr w:type="gramEnd"/>
      <w:r>
        <w:t xml:space="preserve"> Analytical and experimental study of an array computation</w:t>
      </w:r>
    </w:p>
    <w:p w14:paraId="60102F05" w14:textId="4BCD10AF" w:rsidR="00B75A2E" w:rsidRDefault="00B75A2E" w:rsidP="00B75A2E">
      <w:r>
        <w:t xml:space="preserve">The following program (available in folder </w:t>
      </w:r>
      <w:r w:rsidRPr="00425E0D">
        <w:rPr>
          <w:i/>
        </w:rPr>
        <w:t>Lab13_PerfC</w:t>
      </w:r>
      <w:r>
        <w:rPr>
          <w:i/>
        </w:rPr>
        <w:t>ntrs\SimulationSources_Exercise4</w:t>
      </w:r>
      <w:r>
        <w:t>) writes an array (</w:t>
      </w:r>
      <w:proofErr w:type="spellStart"/>
      <w:r w:rsidRPr="00425E0D">
        <w:rPr>
          <w:rFonts w:ascii="Palatino Linotype" w:hAnsi="Palatino Linotype"/>
          <w:i/>
          <w:szCs w:val="24"/>
        </w:rPr>
        <w:t>test_</w:t>
      </w:r>
      <w:proofErr w:type="gramStart"/>
      <w:r w:rsidRPr="00425E0D">
        <w:rPr>
          <w:rFonts w:ascii="Palatino Linotype" w:hAnsi="Palatino Linotype"/>
          <w:i/>
          <w:szCs w:val="24"/>
        </w:rPr>
        <w:t>array</w:t>
      </w:r>
      <w:r>
        <w:rPr>
          <w:rFonts w:ascii="Palatino Linotype" w:hAnsi="Palatino Linotype"/>
          <w:i/>
          <w:szCs w:val="24"/>
        </w:rPr>
        <w:t>Result</w:t>
      </w:r>
      <w:proofErr w:type="spellEnd"/>
      <w:r w:rsidRPr="00425E0D">
        <w:rPr>
          <w:rFonts w:ascii="Palatino Linotype" w:hAnsi="Palatino Linotype"/>
          <w:i/>
          <w:szCs w:val="24"/>
        </w:rPr>
        <w:t>[</w:t>
      </w:r>
      <w:proofErr w:type="gramEnd"/>
      <w:r>
        <w:rPr>
          <w:rFonts w:ascii="Palatino Linotype" w:hAnsi="Palatino Linotype"/>
          <w:i/>
          <w:szCs w:val="24"/>
        </w:rPr>
        <w:t>1</w:t>
      </w:r>
      <w:r w:rsidRPr="00425E0D">
        <w:rPr>
          <w:rFonts w:ascii="Palatino Linotype" w:hAnsi="Palatino Linotype"/>
          <w:i/>
          <w:szCs w:val="24"/>
        </w:rPr>
        <w:t>00]</w:t>
      </w:r>
      <w:r>
        <w:t>) based on two other arrays (</w:t>
      </w:r>
      <w:proofErr w:type="spellStart"/>
      <w:r w:rsidRPr="00425E0D">
        <w:rPr>
          <w:rFonts w:ascii="Palatino Linotype" w:hAnsi="Palatino Linotype"/>
          <w:i/>
          <w:szCs w:val="24"/>
        </w:rPr>
        <w:t>test_array</w:t>
      </w:r>
      <w:r>
        <w:rPr>
          <w:rFonts w:ascii="Palatino Linotype" w:hAnsi="Palatino Linotype"/>
          <w:i/>
          <w:szCs w:val="24"/>
        </w:rPr>
        <w:t>A</w:t>
      </w:r>
      <w:proofErr w:type="spellEnd"/>
      <w:r w:rsidRPr="00425E0D">
        <w:rPr>
          <w:rFonts w:ascii="Palatino Linotype" w:hAnsi="Palatino Linotype"/>
          <w:i/>
          <w:szCs w:val="24"/>
        </w:rPr>
        <w:t>[</w:t>
      </w:r>
      <w:r>
        <w:rPr>
          <w:rFonts w:ascii="Palatino Linotype" w:hAnsi="Palatino Linotype"/>
          <w:i/>
          <w:szCs w:val="24"/>
        </w:rPr>
        <w:t>1</w:t>
      </w:r>
      <w:r w:rsidRPr="00425E0D">
        <w:rPr>
          <w:rFonts w:ascii="Palatino Linotype" w:hAnsi="Palatino Linotype"/>
          <w:i/>
          <w:szCs w:val="24"/>
        </w:rPr>
        <w:t>00]</w:t>
      </w:r>
      <w:r>
        <w:rPr>
          <w:rFonts w:ascii="Palatino Linotype" w:hAnsi="Palatino Linotype"/>
          <w:i/>
          <w:szCs w:val="24"/>
        </w:rPr>
        <w:t xml:space="preserve"> </w:t>
      </w:r>
      <w:r w:rsidRPr="00BA5CFE">
        <w:rPr>
          <w:rFonts w:ascii="Palatino Linotype" w:hAnsi="Palatino Linotype"/>
          <w:szCs w:val="24"/>
        </w:rPr>
        <w:t>and</w:t>
      </w:r>
      <w:r>
        <w:rPr>
          <w:rFonts w:ascii="Palatino Linotype" w:hAnsi="Palatino Linotype"/>
          <w:i/>
          <w:szCs w:val="24"/>
        </w:rPr>
        <w:t xml:space="preserve"> </w:t>
      </w:r>
      <w:proofErr w:type="spellStart"/>
      <w:r w:rsidRPr="00425E0D">
        <w:rPr>
          <w:rFonts w:ascii="Palatino Linotype" w:hAnsi="Palatino Linotype"/>
          <w:i/>
          <w:szCs w:val="24"/>
        </w:rPr>
        <w:t>test_array</w:t>
      </w:r>
      <w:r>
        <w:rPr>
          <w:rFonts w:ascii="Palatino Linotype" w:hAnsi="Palatino Linotype"/>
          <w:i/>
          <w:szCs w:val="24"/>
        </w:rPr>
        <w:t>B</w:t>
      </w:r>
      <w:proofErr w:type="spellEnd"/>
      <w:r w:rsidRPr="00425E0D">
        <w:rPr>
          <w:rFonts w:ascii="Palatino Linotype" w:hAnsi="Palatino Linotype"/>
          <w:i/>
          <w:szCs w:val="24"/>
        </w:rPr>
        <w:t>[</w:t>
      </w:r>
      <w:r>
        <w:rPr>
          <w:rFonts w:ascii="Palatino Linotype" w:hAnsi="Palatino Linotype"/>
          <w:i/>
          <w:szCs w:val="24"/>
        </w:rPr>
        <w:t>1</w:t>
      </w:r>
      <w:r w:rsidRPr="00425E0D">
        <w:rPr>
          <w:rFonts w:ascii="Palatino Linotype" w:hAnsi="Palatino Linotype"/>
          <w:i/>
          <w:szCs w:val="24"/>
        </w:rPr>
        <w:t>00]</w:t>
      </w:r>
      <w:r>
        <w:t>). Before executing this program t</w:t>
      </w:r>
      <w:r w:rsidR="00140021">
        <w:t>he three arrays are initialized</w:t>
      </w:r>
      <w:r>
        <w:t xml:space="preserve"> </w:t>
      </w:r>
      <w:r w:rsidR="00140021">
        <w:t xml:space="preserve">(it is brought into the D$), </w:t>
      </w:r>
      <w:r>
        <w:t xml:space="preserve">thus the </w:t>
      </w:r>
      <w:proofErr w:type="spellStart"/>
      <w:proofErr w:type="gramStart"/>
      <w:r w:rsidRPr="00425E0D">
        <w:rPr>
          <w:rFonts w:ascii="Courier New" w:hAnsi="Courier New" w:cs="Courier New"/>
        </w:rPr>
        <w:t>lw</w:t>
      </w:r>
      <w:proofErr w:type="spellEnd"/>
      <w:proofErr w:type="gramEnd"/>
      <w:r w:rsidRPr="00425E0D">
        <w:rPr>
          <w:rFonts w:ascii="Courier New" w:hAnsi="Courier New" w:cs="Courier New"/>
        </w:rPr>
        <w:t xml:space="preserve"> </w:t>
      </w:r>
      <w:r>
        <w:t xml:space="preserve">and the </w:t>
      </w:r>
      <w:proofErr w:type="spellStart"/>
      <w:r w:rsidRPr="00425E0D">
        <w:rPr>
          <w:rFonts w:ascii="Courier New" w:hAnsi="Courier New" w:cs="Courier New"/>
        </w:rPr>
        <w:t>sw</w:t>
      </w:r>
      <w:proofErr w:type="spellEnd"/>
      <w:r w:rsidRPr="00425E0D">
        <w:rPr>
          <w:rFonts w:ascii="Courier New" w:hAnsi="Courier New" w:cs="Courier New"/>
        </w:rPr>
        <w:t xml:space="preserve"> </w:t>
      </w:r>
      <w:r>
        <w:t>instructions contained in the loop will never miss.</w:t>
      </w:r>
    </w:p>
    <w:p w14:paraId="67E8C83A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5C179E">
        <w:rPr>
          <w:rFonts w:ascii="Courier New" w:hAnsi="Courier New" w:cs="Courier New"/>
          <w:szCs w:val="24"/>
          <w:lang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>addi   $t1,$0,100;</w:t>
      </w:r>
    </w:p>
    <w:p w14:paraId="68564B1C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lui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$t6, 0x8000;</w:t>
      </w:r>
    </w:p>
    <w:p w14:paraId="518C5C8B" w14:textId="77777777" w:rsidR="00B75A2E" w:rsidRPr="005C179E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4"/>
          <w:lang w:eastAsia="es-ES"/>
        </w:rPr>
        <w:t>addiu</w:t>
      </w:r>
      <w:proofErr w:type="spellEnd"/>
      <w:proofErr w:type="gramEnd"/>
      <w:r>
        <w:rPr>
          <w:rFonts w:ascii="Courier New" w:hAnsi="Courier New" w:cs="Courier New"/>
          <w:szCs w:val="24"/>
          <w:lang w:eastAsia="es-ES"/>
        </w:rPr>
        <w:t xml:space="preserve"> </w:t>
      </w:r>
      <w:r>
        <w:rPr>
          <w:rFonts w:ascii="Courier New" w:hAnsi="Courier New" w:cs="Courier New"/>
          <w:szCs w:val="24"/>
          <w:lang w:eastAsia="es-ES"/>
        </w:rPr>
        <w:tab/>
        <w:t xml:space="preserve">$t6, $t6, </w:t>
      </w:r>
      <w:proofErr w:type="spellStart"/>
      <w:r>
        <w:rPr>
          <w:rFonts w:ascii="Courier New" w:hAnsi="Courier New" w:cs="Courier New"/>
          <w:szCs w:val="24"/>
          <w:lang w:eastAsia="es-ES"/>
        </w:rPr>
        <w:t>test_arrayA</w:t>
      </w:r>
      <w:proofErr w:type="spellEnd"/>
      <w:r>
        <w:rPr>
          <w:rFonts w:ascii="Courier New" w:hAnsi="Courier New" w:cs="Courier New"/>
          <w:szCs w:val="24"/>
          <w:lang w:eastAsia="es-ES"/>
        </w:rPr>
        <w:t>;</w:t>
      </w:r>
    </w:p>
    <w:p w14:paraId="10C72581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5C179E">
        <w:rPr>
          <w:rFonts w:ascii="Courier New" w:hAnsi="Courier New" w:cs="Courier New"/>
          <w:szCs w:val="24"/>
          <w:lang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 xml:space="preserve">lui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$t7, 0x8000;</w:t>
      </w:r>
    </w:p>
    <w:p w14:paraId="42F673A5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addiu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$t7, $t7, test_arrayB;</w:t>
      </w:r>
    </w:p>
    <w:p w14:paraId="03BF5A1C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lui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$t8, 0x8000;</w:t>
      </w:r>
    </w:p>
    <w:p w14:paraId="5EF09D7E" w14:textId="77777777" w:rsidR="00B75A2E" w:rsidRPr="005C179E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lastRenderedPageBreak/>
        <w:t xml:space="preserve">        </w:t>
      </w:r>
      <w:proofErr w:type="spellStart"/>
      <w:proofErr w:type="gramStart"/>
      <w:r w:rsidRPr="005C179E">
        <w:rPr>
          <w:rFonts w:ascii="Courier New" w:hAnsi="Courier New" w:cs="Courier New"/>
          <w:szCs w:val="24"/>
          <w:lang w:eastAsia="es-ES"/>
        </w:rPr>
        <w:t>add</w:t>
      </w:r>
      <w:r>
        <w:rPr>
          <w:rFonts w:ascii="Courier New" w:hAnsi="Courier New" w:cs="Courier New"/>
          <w:szCs w:val="24"/>
          <w:lang w:eastAsia="es-ES"/>
        </w:rPr>
        <w:t>iu</w:t>
      </w:r>
      <w:proofErr w:type="spellEnd"/>
      <w:proofErr w:type="gramEnd"/>
      <w:r>
        <w:rPr>
          <w:rFonts w:ascii="Courier New" w:hAnsi="Courier New" w:cs="Courier New"/>
          <w:szCs w:val="24"/>
          <w:lang w:eastAsia="es-ES"/>
        </w:rPr>
        <w:t xml:space="preserve"> </w:t>
      </w:r>
      <w:r>
        <w:rPr>
          <w:rFonts w:ascii="Courier New" w:hAnsi="Courier New" w:cs="Courier New"/>
          <w:szCs w:val="24"/>
          <w:lang w:eastAsia="es-ES"/>
        </w:rPr>
        <w:tab/>
        <w:t xml:space="preserve">$t8, $t8, </w:t>
      </w:r>
      <w:proofErr w:type="spellStart"/>
      <w:r>
        <w:rPr>
          <w:rFonts w:ascii="Courier New" w:hAnsi="Courier New" w:cs="Courier New"/>
          <w:szCs w:val="24"/>
          <w:lang w:eastAsia="es-ES"/>
        </w:rPr>
        <w:t>test_arrayResult</w:t>
      </w:r>
      <w:proofErr w:type="spellEnd"/>
      <w:r>
        <w:rPr>
          <w:rFonts w:ascii="Courier New" w:hAnsi="Courier New" w:cs="Courier New"/>
          <w:szCs w:val="24"/>
          <w:lang w:eastAsia="es-ES"/>
        </w:rPr>
        <w:t>;</w:t>
      </w:r>
    </w:p>
    <w:p w14:paraId="4FD6C2E3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>
        <w:rPr>
          <w:rFonts w:ascii="Courier New" w:hAnsi="Courier New" w:cs="Courier New"/>
          <w:szCs w:val="24"/>
          <w:lang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>LOOP:  LW   $t2,0($t6);</w:t>
      </w:r>
    </w:p>
    <w:p w14:paraId="7CFF6FAE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 xml:space="preserve">ADD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$t2,$t2,$t2;</w:t>
      </w:r>
    </w:p>
    <w:p w14:paraId="6E6C51A8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LW   $t3,0($t7);</w:t>
      </w:r>
    </w:p>
    <w:p w14:paraId="4C858627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 xml:space="preserve">ADD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$t3,$t2,$t3;</w:t>
      </w:r>
    </w:p>
    <w:p w14:paraId="39786434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BEQ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$t3,$0, NoAct;</w:t>
      </w:r>
    </w:p>
    <w:p w14:paraId="5AA8F728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SW   $t3,0($t8);</w:t>
      </w:r>
    </w:p>
    <w:p w14:paraId="1F1E9253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NoAct: ADDI $t6,$t6,4;</w:t>
      </w:r>
    </w:p>
    <w:p w14:paraId="72E036FE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ADDI $t7,$t7,4;</w:t>
      </w:r>
    </w:p>
    <w:p w14:paraId="1EAA9AFF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ADDI $t8,$t8,4;</w:t>
      </w:r>
    </w:p>
    <w:p w14:paraId="1208F1B2" w14:textId="77777777" w:rsidR="00B75A2E" w:rsidRPr="00170F1C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val="de-DE"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  <w:t>ADDI $t1,$t1,-1;</w:t>
      </w:r>
    </w:p>
    <w:p w14:paraId="7C2CF0F5" w14:textId="77777777" w:rsidR="00B75A2E" w:rsidRDefault="00B75A2E" w:rsidP="00B75A2E">
      <w:pPr>
        <w:pStyle w:val="ListParagraph"/>
        <w:ind w:left="0"/>
        <w:rPr>
          <w:rFonts w:ascii="Courier New" w:hAnsi="Courier New" w:cs="Courier New"/>
          <w:szCs w:val="24"/>
          <w:lang w:eastAsia="es-ES"/>
        </w:rPr>
      </w:pPr>
      <w:r w:rsidRPr="00170F1C">
        <w:rPr>
          <w:rFonts w:ascii="Courier New" w:hAnsi="Courier New" w:cs="Courier New"/>
          <w:szCs w:val="24"/>
          <w:lang w:val="de-DE" w:eastAsia="es-ES"/>
        </w:rPr>
        <w:t xml:space="preserve">            </w:t>
      </w:r>
      <w:r w:rsidRPr="00170F1C">
        <w:rPr>
          <w:rFonts w:ascii="Courier New" w:hAnsi="Courier New" w:cs="Courier New"/>
          <w:szCs w:val="24"/>
          <w:lang w:val="de-DE" w:eastAsia="es-ES"/>
        </w:rPr>
        <w:tab/>
      </w:r>
      <w:proofErr w:type="gramStart"/>
      <w:r>
        <w:rPr>
          <w:rFonts w:ascii="Courier New" w:hAnsi="Courier New" w:cs="Courier New"/>
          <w:szCs w:val="24"/>
          <w:lang w:eastAsia="es-ES"/>
        </w:rPr>
        <w:t>BNE  $</w:t>
      </w:r>
      <w:proofErr w:type="gramEnd"/>
      <w:r>
        <w:rPr>
          <w:rFonts w:ascii="Courier New" w:hAnsi="Courier New" w:cs="Courier New"/>
          <w:szCs w:val="24"/>
          <w:lang w:eastAsia="es-ES"/>
        </w:rPr>
        <w:t>t1,$0,LOOP;</w:t>
      </w:r>
    </w:p>
    <w:p w14:paraId="6324E927" w14:textId="77777777" w:rsidR="00B75A2E" w:rsidRPr="006A3847" w:rsidRDefault="00B75A2E" w:rsidP="00B75A2E">
      <w:pPr>
        <w:pStyle w:val="NormalEspacioAnt"/>
      </w:pPr>
      <w:r w:rsidRPr="006A3847">
        <w:t>Evaluate the behavior of this program in MIPSfpga, first analytically and then experimentally. Test the original program without compiler optimizations and then reorder the code trying to optimize performance.</w:t>
      </w:r>
    </w:p>
    <w:p w14:paraId="1A116AA4" w14:textId="77777777" w:rsidR="00B75A2E" w:rsidRPr="00DF357F" w:rsidRDefault="00B75A2E" w:rsidP="00B75A2E">
      <w:pPr>
        <w:pStyle w:val="NormalEspacioAnt"/>
      </w:pPr>
      <w:r>
        <w:t>Check with the f</w:t>
      </w:r>
      <w:bookmarkStart w:id="4" w:name="_GoBack"/>
      <w:bookmarkEnd w:id="4"/>
      <w:r>
        <w:t xml:space="preserve">ast debug channel (using </w:t>
      </w:r>
      <w:proofErr w:type="spellStart"/>
      <w:r w:rsidRPr="00AB7D8C">
        <w:rPr>
          <w:i/>
        </w:rPr>
        <w:t>fdc_</w:t>
      </w:r>
      <w:proofErr w:type="gramStart"/>
      <w:r w:rsidRPr="00AB7D8C">
        <w:rPr>
          <w:i/>
        </w:rPr>
        <w:t>printf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) if your reordered program obtains the correct solution.</w:t>
      </w:r>
    </w:p>
    <w:p w14:paraId="09C1CB1C" w14:textId="77777777" w:rsidR="00245A22" w:rsidRPr="00191570" w:rsidRDefault="00245A22" w:rsidP="00CB0BD5">
      <w:pPr>
        <w:pStyle w:val="Heading1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References</w:t>
      </w:r>
    </w:p>
    <w:p w14:paraId="6A999D9A" w14:textId="77777777" w:rsidR="00245A22" w:rsidRDefault="00245A22" w:rsidP="00245A22">
      <w:r>
        <w:t xml:space="preserve">[1] “MIPS32® microAptiv™ UP Processor Core Family Software User’s Manual -- </w:t>
      </w:r>
      <w:r w:rsidRPr="001353E8">
        <w:t>MD00942</w:t>
      </w:r>
      <w:r>
        <w:t>”.</w:t>
      </w:r>
    </w:p>
    <w:p w14:paraId="28069AEF" w14:textId="0F047F7E" w:rsidR="00E4254A" w:rsidRPr="00C02C69" w:rsidRDefault="00245A22" w:rsidP="00245A22">
      <w:r>
        <w:t xml:space="preserve">[2] “Digital Design and Computer Architecture”. </w:t>
      </w:r>
      <w:proofErr w:type="gramStart"/>
      <w:r>
        <w:t>David Money Harris and Sarah L. Harris.</w:t>
      </w:r>
      <w:proofErr w:type="gramEnd"/>
      <w:r>
        <w:t xml:space="preserve"> Morgan Kaufmann.</w:t>
      </w:r>
    </w:p>
    <w:sectPr w:rsidR="00E4254A" w:rsidRPr="00C02C6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7A0C7" w14:textId="77777777" w:rsidR="00CA2967" w:rsidRDefault="00CA2967" w:rsidP="001540C6">
      <w:pPr>
        <w:spacing w:after="0" w:line="240" w:lineRule="auto"/>
      </w:pPr>
      <w:r>
        <w:separator/>
      </w:r>
    </w:p>
  </w:endnote>
  <w:endnote w:type="continuationSeparator" w:id="0">
    <w:p w14:paraId="153A57E0" w14:textId="77777777" w:rsidR="00CA2967" w:rsidRDefault="00CA2967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vOTd877c31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D77A42B" w14:textId="77777777" w:rsidR="00170F1C" w:rsidRDefault="00170F1C" w:rsidP="00170F1C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sdt>
          <w:sdtPr>
            <w:id w:val="-82918978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r>
              <w:fldChar w:fldCharType="begin"/>
            </w:r>
            <w:r w:rsidRPr="00F84E3B">
              <w:instrText xml:space="preserve"> PAGE   \* MERGEFORMAT </w:instrText>
            </w:r>
            <w:r>
              <w:fldChar w:fldCharType="separate"/>
            </w:r>
            <w:r w:rsidRPr="00170F1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noProof/>
              </w:rPr>
              <w:fldChar w:fldCharType="end"/>
            </w:r>
            <w:r w:rsidRPr="00F84E3B">
              <w:rPr>
                <w:b/>
                <w:bCs/>
              </w:rPr>
              <w:t xml:space="preserve"> | </w:t>
            </w:r>
            <w:r w:rsidRPr="00F84E3B">
              <w:rPr>
                <w:color w:val="808080" w:themeColor="background1" w:themeShade="80"/>
                <w:spacing w:val="60"/>
              </w:rPr>
              <w:t xml:space="preserve">Page      </w:t>
            </w:r>
            <w:r>
              <w:rPr>
                <w:color w:val="808080" w:themeColor="background1" w:themeShade="80"/>
                <w:spacing w:val="60"/>
              </w:rPr>
              <w:t xml:space="preserve"> </w:t>
            </w:r>
            <w:r w:rsidRPr="00F84E3B">
              <w:rPr>
                <w:color w:val="808080" w:themeColor="background1" w:themeShade="80"/>
                <w:spacing w:val="60"/>
              </w:rPr>
              <w:t xml:space="preserve"> </w:t>
            </w:r>
            <w:r w:rsidRPr="00F84E3B">
              <w:rPr>
                <w:color w:val="808080" w:themeColor="background1" w:themeShade="80"/>
              </w:rPr>
              <w:t>MIPSfpga 2.0 – Lab 13: Performance Counter</w:t>
            </w:r>
            <w:r>
              <w:rPr>
                <w:color w:val="808080" w:themeColor="background1" w:themeShade="80"/>
              </w:rPr>
              <w:t>s</w:t>
            </w:r>
            <w:r w:rsidRPr="00F84E3B">
              <w:rPr>
                <w:color w:val="808080" w:themeColor="background1" w:themeShade="80"/>
              </w:rPr>
              <w:t xml:space="preserve">       </w:t>
            </w:r>
            <w:r w:rsidRPr="00F84E3B">
              <w:rPr>
                <w:color w:val="808080" w:themeColor="background1" w:themeShade="80"/>
                <w:spacing w:val="60"/>
              </w:rPr>
              <w:tab/>
            </w:r>
            <w:r w:rsidRPr="00F84E3B">
              <w:rPr>
                <w:color w:val="808080" w:themeColor="background1" w:themeShade="80"/>
              </w:rPr>
              <w:t>© Imagination Technologies 2017</w:t>
            </w:r>
          </w:sdtContent>
        </w:sdt>
        <w:r w:rsidRPr="00F84E3B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6B65ED" w:rsidRDefault="006B6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ED7C8" w14:textId="77777777" w:rsidR="00CA2967" w:rsidRDefault="00CA2967" w:rsidP="001540C6">
      <w:pPr>
        <w:spacing w:after="0" w:line="240" w:lineRule="auto"/>
      </w:pPr>
      <w:r>
        <w:separator/>
      </w:r>
    </w:p>
  </w:footnote>
  <w:footnote w:type="continuationSeparator" w:id="0">
    <w:p w14:paraId="291FC109" w14:textId="77777777" w:rsidR="00CA2967" w:rsidRDefault="00CA2967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E13"/>
    <w:multiLevelType w:val="multilevel"/>
    <w:tmpl w:val="A2CCEFF8"/>
    <w:lvl w:ilvl="0">
      <w:start w:val="1"/>
      <w:numFmt w:val="decimal"/>
      <w:pStyle w:val="Problemacomienzo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-125"/>
        </w:tabs>
        <w:ind w:left="-1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7"/>
        </w:tabs>
        <w:ind w:left="3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1"/>
        </w:tabs>
        <w:ind w:left="8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15"/>
        </w:tabs>
        <w:ind w:left="13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19"/>
        </w:tabs>
        <w:ind w:left="18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23"/>
        </w:tabs>
        <w:ind w:left="23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7"/>
        </w:tabs>
        <w:ind w:left="28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03"/>
        </w:tabs>
        <w:ind w:left="3403" w:hanging="1440"/>
      </w:pPr>
      <w:rPr>
        <w:rFonts w:hint="default"/>
      </w:rPr>
    </w:lvl>
  </w:abstractNum>
  <w:abstractNum w:abstractNumId="1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573DA"/>
    <w:multiLevelType w:val="hybridMultilevel"/>
    <w:tmpl w:val="1C5C69E8"/>
    <w:lvl w:ilvl="0" w:tplc="3682A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131CC"/>
    <w:multiLevelType w:val="hybridMultilevel"/>
    <w:tmpl w:val="38C64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84F3C"/>
    <w:multiLevelType w:val="multilevel"/>
    <w:tmpl w:val="CD1E9452"/>
    <w:lvl w:ilvl="0">
      <w:start w:val="2"/>
      <w:numFmt w:val="decimal"/>
      <w:lvlText w:val="%1."/>
      <w:lvlJc w:val="left"/>
      <w:pPr>
        <w:ind w:left="427" w:hanging="42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9BE7C22"/>
    <w:multiLevelType w:val="multilevel"/>
    <w:tmpl w:val="09F69320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lvlText w:val="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6ACD106E"/>
    <w:multiLevelType w:val="hybridMultilevel"/>
    <w:tmpl w:val="38C64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70172"/>
    <w:multiLevelType w:val="hybridMultilevel"/>
    <w:tmpl w:val="5C34BF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B22AB"/>
    <w:multiLevelType w:val="multilevel"/>
    <w:tmpl w:val="49D6FA42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DC70AF1"/>
    <w:multiLevelType w:val="hybridMultilevel"/>
    <w:tmpl w:val="2B98EFD6"/>
    <w:lvl w:ilvl="0" w:tplc="79B46D5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</w:num>
  <w:num w:numId="3">
    <w:abstractNumId w:val="2"/>
  </w:num>
  <w:num w:numId="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3"/>
  </w:num>
  <w:num w:numId="6">
    <w:abstractNumId w:val="7"/>
  </w:num>
  <w:num w:numId="7">
    <w:abstractNumId w:val="10"/>
  </w:num>
  <w:num w:numId="8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  <w:num w:numId="13">
    <w:abstractNumId w:val="9"/>
  </w:num>
  <w:num w:numId="1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6F57"/>
    <w:rsid w:val="00007399"/>
    <w:rsid w:val="00007555"/>
    <w:rsid w:val="00007919"/>
    <w:rsid w:val="00011AAB"/>
    <w:rsid w:val="00016191"/>
    <w:rsid w:val="00022AF6"/>
    <w:rsid w:val="00024560"/>
    <w:rsid w:val="00031252"/>
    <w:rsid w:val="000315F0"/>
    <w:rsid w:val="00033EB9"/>
    <w:rsid w:val="0003693C"/>
    <w:rsid w:val="00036D31"/>
    <w:rsid w:val="00040257"/>
    <w:rsid w:val="000404CF"/>
    <w:rsid w:val="00042041"/>
    <w:rsid w:val="00042EE2"/>
    <w:rsid w:val="00045B7A"/>
    <w:rsid w:val="000461A9"/>
    <w:rsid w:val="00046301"/>
    <w:rsid w:val="0004688D"/>
    <w:rsid w:val="00047259"/>
    <w:rsid w:val="00047684"/>
    <w:rsid w:val="0004797B"/>
    <w:rsid w:val="0005082A"/>
    <w:rsid w:val="00052C4F"/>
    <w:rsid w:val="000545F0"/>
    <w:rsid w:val="00054D3C"/>
    <w:rsid w:val="00054E3F"/>
    <w:rsid w:val="00054EA3"/>
    <w:rsid w:val="00057175"/>
    <w:rsid w:val="00060379"/>
    <w:rsid w:val="00060652"/>
    <w:rsid w:val="000608BE"/>
    <w:rsid w:val="00060A3A"/>
    <w:rsid w:val="0006247C"/>
    <w:rsid w:val="00062A4A"/>
    <w:rsid w:val="00064012"/>
    <w:rsid w:val="00064379"/>
    <w:rsid w:val="00064A66"/>
    <w:rsid w:val="000650CA"/>
    <w:rsid w:val="00065876"/>
    <w:rsid w:val="00065A1F"/>
    <w:rsid w:val="00066F30"/>
    <w:rsid w:val="00067352"/>
    <w:rsid w:val="00070A64"/>
    <w:rsid w:val="00071A46"/>
    <w:rsid w:val="00072796"/>
    <w:rsid w:val="00075E7C"/>
    <w:rsid w:val="000773B5"/>
    <w:rsid w:val="00077625"/>
    <w:rsid w:val="00077A54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43C7"/>
    <w:rsid w:val="00096135"/>
    <w:rsid w:val="00096CAA"/>
    <w:rsid w:val="00096DF0"/>
    <w:rsid w:val="000A15F4"/>
    <w:rsid w:val="000B05C9"/>
    <w:rsid w:val="000B2AFD"/>
    <w:rsid w:val="000B477D"/>
    <w:rsid w:val="000B4DBC"/>
    <w:rsid w:val="000B5B48"/>
    <w:rsid w:val="000B6379"/>
    <w:rsid w:val="000B6551"/>
    <w:rsid w:val="000B7978"/>
    <w:rsid w:val="000C1138"/>
    <w:rsid w:val="000C243A"/>
    <w:rsid w:val="000C3AE2"/>
    <w:rsid w:val="000C49BD"/>
    <w:rsid w:val="000C532C"/>
    <w:rsid w:val="000C5589"/>
    <w:rsid w:val="000C58ED"/>
    <w:rsid w:val="000C5F6A"/>
    <w:rsid w:val="000D1661"/>
    <w:rsid w:val="000D1DA8"/>
    <w:rsid w:val="000D34E3"/>
    <w:rsid w:val="000D36F7"/>
    <w:rsid w:val="000D4AF5"/>
    <w:rsid w:val="000D4C5A"/>
    <w:rsid w:val="000D59A0"/>
    <w:rsid w:val="000D6A7A"/>
    <w:rsid w:val="000E0383"/>
    <w:rsid w:val="000E2307"/>
    <w:rsid w:val="000E2324"/>
    <w:rsid w:val="000E5D70"/>
    <w:rsid w:val="000E5E89"/>
    <w:rsid w:val="000E7080"/>
    <w:rsid w:val="000E7C51"/>
    <w:rsid w:val="000F39EE"/>
    <w:rsid w:val="000F4B16"/>
    <w:rsid w:val="000F62F3"/>
    <w:rsid w:val="000F706A"/>
    <w:rsid w:val="00100882"/>
    <w:rsid w:val="0010254F"/>
    <w:rsid w:val="0010414C"/>
    <w:rsid w:val="0010417B"/>
    <w:rsid w:val="00104B13"/>
    <w:rsid w:val="0010692F"/>
    <w:rsid w:val="001116DB"/>
    <w:rsid w:val="001121D8"/>
    <w:rsid w:val="00114307"/>
    <w:rsid w:val="00115588"/>
    <w:rsid w:val="001157B2"/>
    <w:rsid w:val="00120804"/>
    <w:rsid w:val="00121022"/>
    <w:rsid w:val="001237FD"/>
    <w:rsid w:val="001243C8"/>
    <w:rsid w:val="001244F7"/>
    <w:rsid w:val="00125CCD"/>
    <w:rsid w:val="00125F43"/>
    <w:rsid w:val="00126C51"/>
    <w:rsid w:val="001300D6"/>
    <w:rsid w:val="001316A6"/>
    <w:rsid w:val="00131E1F"/>
    <w:rsid w:val="00132DE2"/>
    <w:rsid w:val="00133A2E"/>
    <w:rsid w:val="00134B46"/>
    <w:rsid w:val="001353E8"/>
    <w:rsid w:val="0013669B"/>
    <w:rsid w:val="00136F6A"/>
    <w:rsid w:val="001374F3"/>
    <w:rsid w:val="00140021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0EFA"/>
    <w:rsid w:val="001616F1"/>
    <w:rsid w:val="00161C2B"/>
    <w:rsid w:val="00162AD4"/>
    <w:rsid w:val="00162D1F"/>
    <w:rsid w:val="00164C99"/>
    <w:rsid w:val="00165B94"/>
    <w:rsid w:val="00165ED9"/>
    <w:rsid w:val="00170F1C"/>
    <w:rsid w:val="0017159E"/>
    <w:rsid w:val="00171B9D"/>
    <w:rsid w:val="00174787"/>
    <w:rsid w:val="00174D5B"/>
    <w:rsid w:val="00177C74"/>
    <w:rsid w:val="00180033"/>
    <w:rsid w:val="001800BE"/>
    <w:rsid w:val="00180D4C"/>
    <w:rsid w:val="001841B9"/>
    <w:rsid w:val="00184D2E"/>
    <w:rsid w:val="00184F72"/>
    <w:rsid w:val="00185A5E"/>
    <w:rsid w:val="00190466"/>
    <w:rsid w:val="00193A4D"/>
    <w:rsid w:val="001944AA"/>
    <w:rsid w:val="00197099"/>
    <w:rsid w:val="00197577"/>
    <w:rsid w:val="001A0733"/>
    <w:rsid w:val="001A0EA7"/>
    <w:rsid w:val="001A194F"/>
    <w:rsid w:val="001A29F7"/>
    <w:rsid w:val="001A7ABC"/>
    <w:rsid w:val="001B0F08"/>
    <w:rsid w:val="001B0FFA"/>
    <w:rsid w:val="001B13E2"/>
    <w:rsid w:val="001B2BFD"/>
    <w:rsid w:val="001B3188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2B7F"/>
    <w:rsid w:val="001E3EC9"/>
    <w:rsid w:val="001E4C79"/>
    <w:rsid w:val="001E68E5"/>
    <w:rsid w:val="001E7213"/>
    <w:rsid w:val="001E7728"/>
    <w:rsid w:val="001E7899"/>
    <w:rsid w:val="001F0C04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21B3F"/>
    <w:rsid w:val="00224B7E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455E1"/>
    <w:rsid w:val="00245A22"/>
    <w:rsid w:val="00246ADB"/>
    <w:rsid w:val="0024785F"/>
    <w:rsid w:val="00254021"/>
    <w:rsid w:val="002547B7"/>
    <w:rsid w:val="002570B6"/>
    <w:rsid w:val="00260282"/>
    <w:rsid w:val="00260A93"/>
    <w:rsid w:val="00261009"/>
    <w:rsid w:val="00261A3B"/>
    <w:rsid w:val="002623C2"/>
    <w:rsid w:val="002629EC"/>
    <w:rsid w:val="002656FA"/>
    <w:rsid w:val="00267056"/>
    <w:rsid w:val="00267E55"/>
    <w:rsid w:val="00270B1B"/>
    <w:rsid w:val="002736A2"/>
    <w:rsid w:val="00273D3F"/>
    <w:rsid w:val="002752AE"/>
    <w:rsid w:val="00277800"/>
    <w:rsid w:val="00280605"/>
    <w:rsid w:val="00280B46"/>
    <w:rsid w:val="002831CB"/>
    <w:rsid w:val="00285C16"/>
    <w:rsid w:val="00285C22"/>
    <w:rsid w:val="0028621B"/>
    <w:rsid w:val="0028758B"/>
    <w:rsid w:val="002917E8"/>
    <w:rsid w:val="00292A76"/>
    <w:rsid w:val="00293B1E"/>
    <w:rsid w:val="00295175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630"/>
    <w:rsid w:val="002A59F6"/>
    <w:rsid w:val="002A6BD2"/>
    <w:rsid w:val="002A7C1E"/>
    <w:rsid w:val="002B4997"/>
    <w:rsid w:val="002B4D86"/>
    <w:rsid w:val="002C0F38"/>
    <w:rsid w:val="002C2E2A"/>
    <w:rsid w:val="002C2EC6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7CD"/>
    <w:rsid w:val="002E4013"/>
    <w:rsid w:val="002E5F3C"/>
    <w:rsid w:val="002F0C65"/>
    <w:rsid w:val="002F0FB8"/>
    <w:rsid w:val="002F10AA"/>
    <w:rsid w:val="002F1308"/>
    <w:rsid w:val="002F19AE"/>
    <w:rsid w:val="002F42BA"/>
    <w:rsid w:val="002F5E49"/>
    <w:rsid w:val="002F6B4F"/>
    <w:rsid w:val="00301732"/>
    <w:rsid w:val="00301BA8"/>
    <w:rsid w:val="00301E07"/>
    <w:rsid w:val="00303468"/>
    <w:rsid w:val="00304CC2"/>
    <w:rsid w:val="00304D5B"/>
    <w:rsid w:val="00305D8B"/>
    <w:rsid w:val="00310331"/>
    <w:rsid w:val="00310F14"/>
    <w:rsid w:val="003125CE"/>
    <w:rsid w:val="0031359E"/>
    <w:rsid w:val="00314A81"/>
    <w:rsid w:val="00315D94"/>
    <w:rsid w:val="0032008C"/>
    <w:rsid w:val="00320387"/>
    <w:rsid w:val="0032167C"/>
    <w:rsid w:val="00322969"/>
    <w:rsid w:val="00322DE8"/>
    <w:rsid w:val="00323293"/>
    <w:rsid w:val="0033424F"/>
    <w:rsid w:val="00334A5A"/>
    <w:rsid w:val="003367FD"/>
    <w:rsid w:val="00337BC2"/>
    <w:rsid w:val="00340E0B"/>
    <w:rsid w:val="0034167A"/>
    <w:rsid w:val="0034194F"/>
    <w:rsid w:val="00341B79"/>
    <w:rsid w:val="00345A3B"/>
    <w:rsid w:val="00345C91"/>
    <w:rsid w:val="00346297"/>
    <w:rsid w:val="00351175"/>
    <w:rsid w:val="003520C1"/>
    <w:rsid w:val="00352587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12AA"/>
    <w:rsid w:val="00362C9F"/>
    <w:rsid w:val="00365806"/>
    <w:rsid w:val="0036581F"/>
    <w:rsid w:val="00365B9D"/>
    <w:rsid w:val="00367E20"/>
    <w:rsid w:val="00370CBA"/>
    <w:rsid w:val="00371411"/>
    <w:rsid w:val="00371CDC"/>
    <w:rsid w:val="003723D6"/>
    <w:rsid w:val="00373492"/>
    <w:rsid w:val="003740F3"/>
    <w:rsid w:val="00374F14"/>
    <w:rsid w:val="00375F3A"/>
    <w:rsid w:val="00376D8E"/>
    <w:rsid w:val="003779EA"/>
    <w:rsid w:val="00380B98"/>
    <w:rsid w:val="00381165"/>
    <w:rsid w:val="0038318E"/>
    <w:rsid w:val="00383BB0"/>
    <w:rsid w:val="0038524E"/>
    <w:rsid w:val="0038695E"/>
    <w:rsid w:val="003873EE"/>
    <w:rsid w:val="00387590"/>
    <w:rsid w:val="00391077"/>
    <w:rsid w:val="003911B0"/>
    <w:rsid w:val="00391AF7"/>
    <w:rsid w:val="003931C4"/>
    <w:rsid w:val="00395CF8"/>
    <w:rsid w:val="003974E8"/>
    <w:rsid w:val="003A0068"/>
    <w:rsid w:val="003A1CA1"/>
    <w:rsid w:val="003A280E"/>
    <w:rsid w:val="003A421E"/>
    <w:rsid w:val="003A460C"/>
    <w:rsid w:val="003A506C"/>
    <w:rsid w:val="003B009B"/>
    <w:rsid w:val="003B036F"/>
    <w:rsid w:val="003B1DD8"/>
    <w:rsid w:val="003B20CC"/>
    <w:rsid w:val="003B20DD"/>
    <w:rsid w:val="003B2947"/>
    <w:rsid w:val="003B324A"/>
    <w:rsid w:val="003B3B1E"/>
    <w:rsid w:val="003B3E0D"/>
    <w:rsid w:val="003B3F33"/>
    <w:rsid w:val="003B3F41"/>
    <w:rsid w:val="003B4E13"/>
    <w:rsid w:val="003B6683"/>
    <w:rsid w:val="003B7112"/>
    <w:rsid w:val="003B7234"/>
    <w:rsid w:val="003B7745"/>
    <w:rsid w:val="003C0922"/>
    <w:rsid w:val="003C10B0"/>
    <w:rsid w:val="003C1448"/>
    <w:rsid w:val="003C15C3"/>
    <w:rsid w:val="003C1C5C"/>
    <w:rsid w:val="003C34A2"/>
    <w:rsid w:val="003C3E02"/>
    <w:rsid w:val="003C4CFA"/>
    <w:rsid w:val="003C5747"/>
    <w:rsid w:val="003D099D"/>
    <w:rsid w:val="003D0C43"/>
    <w:rsid w:val="003D18A3"/>
    <w:rsid w:val="003D31B1"/>
    <w:rsid w:val="003D5CB2"/>
    <w:rsid w:val="003D7083"/>
    <w:rsid w:val="003E3ED5"/>
    <w:rsid w:val="003E584A"/>
    <w:rsid w:val="003E5B84"/>
    <w:rsid w:val="003E5F6F"/>
    <w:rsid w:val="003E6725"/>
    <w:rsid w:val="003E6AB0"/>
    <w:rsid w:val="003E7E9A"/>
    <w:rsid w:val="003F20D2"/>
    <w:rsid w:val="003F2A72"/>
    <w:rsid w:val="003F3C1F"/>
    <w:rsid w:val="003F52EE"/>
    <w:rsid w:val="003F6BBC"/>
    <w:rsid w:val="003F7A17"/>
    <w:rsid w:val="004014B7"/>
    <w:rsid w:val="00403273"/>
    <w:rsid w:val="00403642"/>
    <w:rsid w:val="004101FB"/>
    <w:rsid w:val="004106A7"/>
    <w:rsid w:val="004140C2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0050"/>
    <w:rsid w:val="004209D1"/>
    <w:rsid w:val="00425430"/>
    <w:rsid w:val="004256D8"/>
    <w:rsid w:val="00425E0D"/>
    <w:rsid w:val="004273C9"/>
    <w:rsid w:val="00430148"/>
    <w:rsid w:val="00431C25"/>
    <w:rsid w:val="00434340"/>
    <w:rsid w:val="00434C24"/>
    <w:rsid w:val="004353EE"/>
    <w:rsid w:val="00435A51"/>
    <w:rsid w:val="0043781C"/>
    <w:rsid w:val="00441A02"/>
    <w:rsid w:val="004447C3"/>
    <w:rsid w:val="00445FF3"/>
    <w:rsid w:val="004469CF"/>
    <w:rsid w:val="004472FF"/>
    <w:rsid w:val="00450475"/>
    <w:rsid w:val="004518E0"/>
    <w:rsid w:val="00457D08"/>
    <w:rsid w:val="004612FC"/>
    <w:rsid w:val="0046684E"/>
    <w:rsid w:val="00467313"/>
    <w:rsid w:val="0046792E"/>
    <w:rsid w:val="004709C8"/>
    <w:rsid w:val="00470D1A"/>
    <w:rsid w:val="00474003"/>
    <w:rsid w:val="004743DE"/>
    <w:rsid w:val="004755DE"/>
    <w:rsid w:val="00475A62"/>
    <w:rsid w:val="00477995"/>
    <w:rsid w:val="004807EE"/>
    <w:rsid w:val="00480C67"/>
    <w:rsid w:val="004816AD"/>
    <w:rsid w:val="004827C1"/>
    <w:rsid w:val="00482E18"/>
    <w:rsid w:val="00483705"/>
    <w:rsid w:val="00487466"/>
    <w:rsid w:val="004939EF"/>
    <w:rsid w:val="00494034"/>
    <w:rsid w:val="004956DB"/>
    <w:rsid w:val="004964CD"/>
    <w:rsid w:val="004A1193"/>
    <w:rsid w:val="004A3AE2"/>
    <w:rsid w:val="004B0863"/>
    <w:rsid w:val="004B1289"/>
    <w:rsid w:val="004B51D0"/>
    <w:rsid w:val="004B67C0"/>
    <w:rsid w:val="004B6C6E"/>
    <w:rsid w:val="004C1118"/>
    <w:rsid w:val="004C145D"/>
    <w:rsid w:val="004C155F"/>
    <w:rsid w:val="004C1A83"/>
    <w:rsid w:val="004C6556"/>
    <w:rsid w:val="004D10A1"/>
    <w:rsid w:val="004D1A80"/>
    <w:rsid w:val="004D3297"/>
    <w:rsid w:val="004D398E"/>
    <w:rsid w:val="004D5152"/>
    <w:rsid w:val="004D5290"/>
    <w:rsid w:val="004D5B38"/>
    <w:rsid w:val="004E1977"/>
    <w:rsid w:val="004E1BFE"/>
    <w:rsid w:val="004E560B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0D9E"/>
    <w:rsid w:val="00504CAD"/>
    <w:rsid w:val="00504F2A"/>
    <w:rsid w:val="005067BF"/>
    <w:rsid w:val="00507477"/>
    <w:rsid w:val="00507A59"/>
    <w:rsid w:val="005120EC"/>
    <w:rsid w:val="005130A9"/>
    <w:rsid w:val="00515774"/>
    <w:rsid w:val="005201C7"/>
    <w:rsid w:val="0052136A"/>
    <w:rsid w:val="00522418"/>
    <w:rsid w:val="00522D54"/>
    <w:rsid w:val="00527708"/>
    <w:rsid w:val="00530B34"/>
    <w:rsid w:val="005323DC"/>
    <w:rsid w:val="00532702"/>
    <w:rsid w:val="005329FF"/>
    <w:rsid w:val="00532EEF"/>
    <w:rsid w:val="0053303F"/>
    <w:rsid w:val="00534270"/>
    <w:rsid w:val="0053430A"/>
    <w:rsid w:val="005363EC"/>
    <w:rsid w:val="00540871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6137E"/>
    <w:rsid w:val="00561E4F"/>
    <w:rsid w:val="00564BE0"/>
    <w:rsid w:val="005658A8"/>
    <w:rsid w:val="00572C31"/>
    <w:rsid w:val="00572EDF"/>
    <w:rsid w:val="00575D9B"/>
    <w:rsid w:val="0057773F"/>
    <w:rsid w:val="00581934"/>
    <w:rsid w:val="00583553"/>
    <w:rsid w:val="00584571"/>
    <w:rsid w:val="00584B42"/>
    <w:rsid w:val="00586A34"/>
    <w:rsid w:val="005908E7"/>
    <w:rsid w:val="00591AD5"/>
    <w:rsid w:val="0059314D"/>
    <w:rsid w:val="005947B4"/>
    <w:rsid w:val="00594C15"/>
    <w:rsid w:val="00597733"/>
    <w:rsid w:val="005A038C"/>
    <w:rsid w:val="005A1097"/>
    <w:rsid w:val="005A2E9D"/>
    <w:rsid w:val="005A533A"/>
    <w:rsid w:val="005A534A"/>
    <w:rsid w:val="005B3D5F"/>
    <w:rsid w:val="005B6E5A"/>
    <w:rsid w:val="005C2DC7"/>
    <w:rsid w:val="005C5B23"/>
    <w:rsid w:val="005C6196"/>
    <w:rsid w:val="005D2935"/>
    <w:rsid w:val="005D5A78"/>
    <w:rsid w:val="005D6023"/>
    <w:rsid w:val="005D6B46"/>
    <w:rsid w:val="005E2184"/>
    <w:rsid w:val="005E3B8A"/>
    <w:rsid w:val="005E6D77"/>
    <w:rsid w:val="005E72F7"/>
    <w:rsid w:val="005E7466"/>
    <w:rsid w:val="005E74D8"/>
    <w:rsid w:val="005F3EED"/>
    <w:rsid w:val="005F5132"/>
    <w:rsid w:val="005F7600"/>
    <w:rsid w:val="00600290"/>
    <w:rsid w:val="00603F50"/>
    <w:rsid w:val="00604FAF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0AA8"/>
    <w:rsid w:val="00632F8F"/>
    <w:rsid w:val="00633D22"/>
    <w:rsid w:val="006347C5"/>
    <w:rsid w:val="00635283"/>
    <w:rsid w:val="00637AD4"/>
    <w:rsid w:val="00637FFA"/>
    <w:rsid w:val="006402BB"/>
    <w:rsid w:val="00642D43"/>
    <w:rsid w:val="00644E18"/>
    <w:rsid w:val="006454F8"/>
    <w:rsid w:val="00645689"/>
    <w:rsid w:val="006458F4"/>
    <w:rsid w:val="00645B4B"/>
    <w:rsid w:val="006502EB"/>
    <w:rsid w:val="00650392"/>
    <w:rsid w:val="00651657"/>
    <w:rsid w:val="006548C8"/>
    <w:rsid w:val="006570FA"/>
    <w:rsid w:val="00660897"/>
    <w:rsid w:val="0066298D"/>
    <w:rsid w:val="00663282"/>
    <w:rsid w:val="00663827"/>
    <w:rsid w:val="00665776"/>
    <w:rsid w:val="0066584B"/>
    <w:rsid w:val="00665B81"/>
    <w:rsid w:val="00666087"/>
    <w:rsid w:val="006662AB"/>
    <w:rsid w:val="0066645C"/>
    <w:rsid w:val="0067299D"/>
    <w:rsid w:val="00674DAE"/>
    <w:rsid w:val="0067588F"/>
    <w:rsid w:val="00675C0F"/>
    <w:rsid w:val="00675FB7"/>
    <w:rsid w:val="00676FDC"/>
    <w:rsid w:val="006777AE"/>
    <w:rsid w:val="00677FA5"/>
    <w:rsid w:val="00681009"/>
    <w:rsid w:val="00685E20"/>
    <w:rsid w:val="00686CD0"/>
    <w:rsid w:val="006905A5"/>
    <w:rsid w:val="00691438"/>
    <w:rsid w:val="00691C8A"/>
    <w:rsid w:val="00695279"/>
    <w:rsid w:val="006953FB"/>
    <w:rsid w:val="006A05DF"/>
    <w:rsid w:val="006A0CD1"/>
    <w:rsid w:val="006A3847"/>
    <w:rsid w:val="006A397E"/>
    <w:rsid w:val="006A490B"/>
    <w:rsid w:val="006A564E"/>
    <w:rsid w:val="006A5C3E"/>
    <w:rsid w:val="006A5EA2"/>
    <w:rsid w:val="006A6AB8"/>
    <w:rsid w:val="006A6BF1"/>
    <w:rsid w:val="006A6DEA"/>
    <w:rsid w:val="006A7042"/>
    <w:rsid w:val="006B2A7A"/>
    <w:rsid w:val="006B56D4"/>
    <w:rsid w:val="006B5C39"/>
    <w:rsid w:val="006B65ED"/>
    <w:rsid w:val="006B7ED5"/>
    <w:rsid w:val="006C7171"/>
    <w:rsid w:val="006C78FE"/>
    <w:rsid w:val="006C7B5F"/>
    <w:rsid w:val="006D0DCC"/>
    <w:rsid w:val="006D317A"/>
    <w:rsid w:val="006D4764"/>
    <w:rsid w:val="006D493B"/>
    <w:rsid w:val="006D55C9"/>
    <w:rsid w:val="006D5D73"/>
    <w:rsid w:val="006E05B9"/>
    <w:rsid w:val="006E0734"/>
    <w:rsid w:val="006E1EB5"/>
    <w:rsid w:val="006E2CE6"/>
    <w:rsid w:val="006E3DD0"/>
    <w:rsid w:val="006E4CFA"/>
    <w:rsid w:val="006E511B"/>
    <w:rsid w:val="006E66F2"/>
    <w:rsid w:val="006F341E"/>
    <w:rsid w:val="006F462D"/>
    <w:rsid w:val="006F7951"/>
    <w:rsid w:val="006F7A4B"/>
    <w:rsid w:val="007004D8"/>
    <w:rsid w:val="00702494"/>
    <w:rsid w:val="007052FC"/>
    <w:rsid w:val="0070630F"/>
    <w:rsid w:val="00710013"/>
    <w:rsid w:val="00712349"/>
    <w:rsid w:val="00713E5F"/>
    <w:rsid w:val="00715985"/>
    <w:rsid w:val="007160EC"/>
    <w:rsid w:val="00717568"/>
    <w:rsid w:val="007209C3"/>
    <w:rsid w:val="00721F9D"/>
    <w:rsid w:val="007307DF"/>
    <w:rsid w:val="0073097D"/>
    <w:rsid w:val="00735A1F"/>
    <w:rsid w:val="007425A3"/>
    <w:rsid w:val="00742E37"/>
    <w:rsid w:val="00742F78"/>
    <w:rsid w:val="00744472"/>
    <w:rsid w:val="00746107"/>
    <w:rsid w:val="00746BFE"/>
    <w:rsid w:val="00746CD9"/>
    <w:rsid w:val="0074746E"/>
    <w:rsid w:val="00750CAE"/>
    <w:rsid w:val="00751371"/>
    <w:rsid w:val="00751D28"/>
    <w:rsid w:val="007524F0"/>
    <w:rsid w:val="00752667"/>
    <w:rsid w:val="0075309E"/>
    <w:rsid w:val="0075567B"/>
    <w:rsid w:val="0075601D"/>
    <w:rsid w:val="00761074"/>
    <w:rsid w:val="00762817"/>
    <w:rsid w:val="00763EE3"/>
    <w:rsid w:val="00764FB5"/>
    <w:rsid w:val="00765778"/>
    <w:rsid w:val="00766D25"/>
    <w:rsid w:val="00767045"/>
    <w:rsid w:val="00767B1A"/>
    <w:rsid w:val="0077128D"/>
    <w:rsid w:val="00773E1A"/>
    <w:rsid w:val="00773F68"/>
    <w:rsid w:val="0077449B"/>
    <w:rsid w:val="0078239A"/>
    <w:rsid w:val="0078276C"/>
    <w:rsid w:val="007828F9"/>
    <w:rsid w:val="00782A9C"/>
    <w:rsid w:val="00782B7E"/>
    <w:rsid w:val="0078496F"/>
    <w:rsid w:val="007868D4"/>
    <w:rsid w:val="00787F64"/>
    <w:rsid w:val="0079061C"/>
    <w:rsid w:val="00791D02"/>
    <w:rsid w:val="007928AB"/>
    <w:rsid w:val="00792902"/>
    <w:rsid w:val="00792D2C"/>
    <w:rsid w:val="007944FA"/>
    <w:rsid w:val="00795C9E"/>
    <w:rsid w:val="0079650B"/>
    <w:rsid w:val="007A02BC"/>
    <w:rsid w:val="007A08F0"/>
    <w:rsid w:val="007A0F45"/>
    <w:rsid w:val="007A4C8B"/>
    <w:rsid w:val="007A6579"/>
    <w:rsid w:val="007B0BE0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2E0"/>
    <w:rsid w:val="007C2FE3"/>
    <w:rsid w:val="007C52C1"/>
    <w:rsid w:val="007C63A5"/>
    <w:rsid w:val="007C6623"/>
    <w:rsid w:val="007C7DA5"/>
    <w:rsid w:val="007D1656"/>
    <w:rsid w:val="007D3E1C"/>
    <w:rsid w:val="007D55CA"/>
    <w:rsid w:val="007D77D8"/>
    <w:rsid w:val="007E3578"/>
    <w:rsid w:val="007E3F57"/>
    <w:rsid w:val="007E6683"/>
    <w:rsid w:val="007E75D9"/>
    <w:rsid w:val="007F0102"/>
    <w:rsid w:val="007F0141"/>
    <w:rsid w:val="007F08A3"/>
    <w:rsid w:val="007F2B57"/>
    <w:rsid w:val="007F37A6"/>
    <w:rsid w:val="007F38A6"/>
    <w:rsid w:val="007F5959"/>
    <w:rsid w:val="007F620E"/>
    <w:rsid w:val="007F62DF"/>
    <w:rsid w:val="007F6F3E"/>
    <w:rsid w:val="008004B7"/>
    <w:rsid w:val="008011CF"/>
    <w:rsid w:val="0080299E"/>
    <w:rsid w:val="008053DA"/>
    <w:rsid w:val="008060D2"/>
    <w:rsid w:val="00807462"/>
    <w:rsid w:val="00812082"/>
    <w:rsid w:val="0081339F"/>
    <w:rsid w:val="00815A38"/>
    <w:rsid w:val="00815C92"/>
    <w:rsid w:val="00816BD1"/>
    <w:rsid w:val="008215D9"/>
    <w:rsid w:val="00822FF3"/>
    <w:rsid w:val="00823D5D"/>
    <w:rsid w:val="008249E7"/>
    <w:rsid w:val="00825ED2"/>
    <w:rsid w:val="00825F8E"/>
    <w:rsid w:val="00825FD7"/>
    <w:rsid w:val="0082655A"/>
    <w:rsid w:val="0082678F"/>
    <w:rsid w:val="008267C8"/>
    <w:rsid w:val="00827908"/>
    <w:rsid w:val="00831003"/>
    <w:rsid w:val="00837473"/>
    <w:rsid w:val="00840F7E"/>
    <w:rsid w:val="00840FED"/>
    <w:rsid w:val="0084218B"/>
    <w:rsid w:val="008453E0"/>
    <w:rsid w:val="00845E28"/>
    <w:rsid w:val="008461D8"/>
    <w:rsid w:val="00846B66"/>
    <w:rsid w:val="008474DE"/>
    <w:rsid w:val="00852B4B"/>
    <w:rsid w:val="00854D58"/>
    <w:rsid w:val="0085593C"/>
    <w:rsid w:val="00857EA3"/>
    <w:rsid w:val="00861973"/>
    <w:rsid w:val="00862E44"/>
    <w:rsid w:val="00863CD6"/>
    <w:rsid w:val="00866402"/>
    <w:rsid w:val="008666CB"/>
    <w:rsid w:val="00867483"/>
    <w:rsid w:val="00870156"/>
    <w:rsid w:val="00871913"/>
    <w:rsid w:val="0087204E"/>
    <w:rsid w:val="0087289E"/>
    <w:rsid w:val="00873021"/>
    <w:rsid w:val="00873E22"/>
    <w:rsid w:val="00875083"/>
    <w:rsid w:val="008768B5"/>
    <w:rsid w:val="008772D9"/>
    <w:rsid w:val="008779EC"/>
    <w:rsid w:val="00882389"/>
    <w:rsid w:val="00884ADA"/>
    <w:rsid w:val="00885669"/>
    <w:rsid w:val="0089286B"/>
    <w:rsid w:val="00892D7D"/>
    <w:rsid w:val="008962B4"/>
    <w:rsid w:val="00896BAD"/>
    <w:rsid w:val="00897EEB"/>
    <w:rsid w:val="008A0622"/>
    <w:rsid w:val="008A3054"/>
    <w:rsid w:val="008A4F31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D16F9"/>
    <w:rsid w:val="008D26F6"/>
    <w:rsid w:val="008D4109"/>
    <w:rsid w:val="008D53D2"/>
    <w:rsid w:val="008D6DF4"/>
    <w:rsid w:val="008D740A"/>
    <w:rsid w:val="008D7927"/>
    <w:rsid w:val="008D7E1A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282"/>
    <w:rsid w:val="008F6394"/>
    <w:rsid w:val="00900BBC"/>
    <w:rsid w:val="00900EFF"/>
    <w:rsid w:val="009024E2"/>
    <w:rsid w:val="00902A42"/>
    <w:rsid w:val="00902D77"/>
    <w:rsid w:val="00903715"/>
    <w:rsid w:val="00907821"/>
    <w:rsid w:val="00907C4A"/>
    <w:rsid w:val="0091576D"/>
    <w:rsid w:val="00915CD6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2957"/>
    <w:rsid w:val="009340B6"/>
    <w:rsid w:val="0093443B"/>
    <w:rsid w:val="00941897"/>
    <w:rsid w:val="009424F6"/>
    <w:rsid w:val="00942A00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799E"/>
    <w:rsid w:val="00970A9A"/>
    <w:rsid w:val="00972440"/>
    <w:rsid w:val="00972A2C"/>
    <w:rsid w:val="00974CBF"/>
    <w:rsid w:val="0097587E"/>
    <w:rsid w:val="00976303"/>
    <w:rsid w:val="00976DE0"/>
    <w:rsid w:val="00981841"/>
    <w:rsid w:val="00986653"/>
    <w:rsid w:val="009866BC"/>
    <w:rsid w:val="00987CA0"/>
    <w:rsid w:val="00991D0D"/>
    <w:rsid w:val="00992400"/>
    <w:rsid w:val="009935CA"/>
    <w:rsid w:val="00995CC7"/>
    <w:rsid w:val="0099673B"/>
    <w:rsid w:val="009A0F9A"/>
    <w:rsid w:val="009A1428"/>
    <w:rsid w:val="009A2814"/>
    <w:rsid w:val="009A35C0"/>
    <w:rsid w:val="009A36AC"/>
    <w:rsid w:val="009A51FD"/>
    <w:rsid w:val="009A538D"/>
    <w:rsid w:val="009A6220"/>
    <w:rsid w:val="009B1435"/>
    <w:rsid w:val="009B161D"/>
    <w:rsid w:val="009B2194"/>
    <w:rsid w:val="009B49D2"/>
    <w:rsid w:val="009B51AA"/>
    <w:rsid w:val="009B54FD"/>
    <w:rsid w:val="009B5B72"/>
    <w:rsid w:val="009B7149"/>
    <w:rsid w:val="009C006B"/>
    <w:rsid w:val="009C26FE"/>
    <w:rsid w:val="009C2CAD"/>
    <w:rsid w:val="009C546B"/>
    <w:rsid w:val="009C5911"/>
    <w:rsid w:val="009C5FCB"/>
    <w:rsid w:val="009D043E"/>
    <w:rsid w:val="009D060B"/>
    <w:rsid w:val="009D074F"/>
    <w:rsid w:val="009D0C55"/>
    <w:rsid w:val="009D505C"/>
    <w:rsid w:val="009D75B9"/>
    <w:rsid w:val="009E0640"/>
    <w:rsid w:val="009E0901"/>
    <w:rsid w:val="009E4F0F"/>
    <w:rsid w:val="009E5404"/>
    <w:rsid w:val="009E5EC9"/>
    <w:rsid w:val="009E629E"/>
    <w:rsid w:val="009F0222"/>
    <w:rsid w:val="009F28B3"/>
    <w:rsid w:val="009F38CB"/>
    <w:rsid w:val="009F7CE1"/>
    <w:rsid w:val="00A014C0"/>
    <w:rsid w:val="00A01D50"/>
    <w:rsid w:val="00A02479"/>
    <w:rsid w:val="00A03106"/>
    <w:rsid w:val="00A032B8"/>
    <w:rsid w:val="00A0360B"/>
    <w:rsid w:val="00A03BC3"/>
    <w:rsid w:val="00A0572D"/>
    <w:rsid w:val="00A06850"/>
    <w:rsid w:val="00A11706"/>
    <w:rsid w:val="00A131DB"/>
    <w:rsid w:val="00A132BD"/>
    <w:rsid w:val="00A145BF"/>
    <w:rsid w:val="00A1676A"/>
    <w:rsid w:val="00A22411"/>
    <w:rsid w:val="00A24392"/>
    <w:rsid w:val="00A24CBD"/>
    <w:rsid w:val="00A26F6B"/>
    <w:rsid w:val="00A27FCF"/>
    <w:rsid w:val="00A30C31"/>
    <w:rsid w:val="00A30DAC"/>
    <w:rsid w:val="00A32025"/>
    <w:rsid w:val="00A3248D"/>
    <w:rsid w:val="00A32B62"/>
    <w:rsid w:val="00A36148"/>
    <w:rsid w:val="00A377DD"/>
    <w:rsid w:val="00A4100E"/>
    <w:rsid w:val="00A4160A"/>
    <w:rsid w:val="00A42D25"/>
    <w:rsid w:val="00A43D71"/>
    <w:rsid w:val="00A43E8D"/>
    <w:rsid w:val="00A43F4F"/>
    <w:rsid w:val="00A44B1E"/>
    <w:rsid w:val="00A44DF0"/>
    <w:rsid w:val="00A4536D"/>
    <w:rsid w:val="00A512A2"/>
    <w:rsid w:val="00A517FE"/>
    <w:rsid w:val="00A519A2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800F1"/>
    <w:rsid w:val="00A818C1"/>
    <w:rsid w:val="00A81C6C"/>
    <w:rsid w:val="00A8213B"/>
    <w:rsid w:val="00A829D7"/>
    <w:rsid w:val="00A839BF"/>
    <w:rsid w:val="00A85C42"/>
    <w:rsid w:val="00A90568"/>
    <w:rsid w:val="00A9069E"/>
    <w:rsid w:val="00A969C4"/>
    <w:rsid w:val="00A96BF9"/>
    <w:rsid w:val="00AA1F92"/>
    <w:rsid w:val="00AA26D7"/>
    <w:rsid w:val="00AA28B7"/>
    <w:rsid w:val="00AA38B1"/>
    <w:rsid w:val="00AA4FC9"/>
    <w:rsid w:val="00AA7618"/>
    <w:rsid w:val="00AB138E"/>
    <w:rsid w:val="00AB1A24"/>
    <w:rsid w:val="00AB2F49"/>
    <w:rsid w:val="00AB4823"/>
    <w:rsid w:val="00AB5F0E"/>
    <w:rsid w:val="00AB6176"/>
    <w:rsid w:val="00AB6245"/>
    <w:rsid w:val="00AB6291"/>
    <w:rsid w:val="00AB7635"/>
    <w:rsid w:val="00AB7D8C"/>
    <w:rsid w:val="00AC1214"/>
    <w:rsid w:val="00AC13DC"/>
    <w:rsid w:val="00AC1698"/>
    <w:rsid w:val="00AC25FA"/>
    <w:rsid w:val="00AC2864"/>
    <w:rsid w:val="00AC2E75"/>
    <w:rsid w:val="00AC3519"/>
    <w:rsid w:val="00AC3AC0"/>
    <w:rsid w:val="00AC3F39"/>
    <w:rsid w:val="00AC409C"/>
    <w:rsid w:val="00AC4B4F"/>
    <w:rsid w:val="00AC69FD"/>
    <w:rsid w:val="00AC78D8"/>
    <w:rsid w:val="00AC790B"/>
    <w:rsid w:val="00AC7DE2"/>
    <w:rsid w:val="00AD07FA"/>
    <w:rsid w:val="00AD099E"/>
    <w:rsid w:val="00AD571C"/>
    <w:rsid w:val="00AD5B0F"/>
    <w:rsid w:val="00AE05B2"/>
    <w:rsid w:val="00AE177B"/>
    <w:rsid w:val="00AE4985"/>
    <w:rsid w:val="00AE4B33"/>
    <w:rsid w:val="00AF2B3F"/>
    <w:rsid w:val="00AF61DD"/>
    <w:rsid w:val="00AF6FE3"/>
    <w:rsid w:val="00B000DA"/>
    <w:rsid w:val="00B012D7"/>
    <w:rsid w:val="00B0148B"/>
    <w:rsid w:val="00B02700"/>
    <w:rsid w:val="00B031FF"/>
    <w:rsid w:val="00B0386B"/>
    <w:rsid w:val="00B04534"/>
    <w:rsid w:val="00B04DE4"/>
    <w:rsid w:val="00B0517E"/>
    <w:rsid w:val="00B063E5"/>
    <w:rsid w:val="00B10397"/>
    <w:rsid w:val="00B10982"/>
    <w:rsid w:val="00B12145"/>
    <w:rsid w:val="00B13167"/>
    <w:rsid w:val="00B16D48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47EE5"/>
    <w:rsid w:val="00B5426A"/>
    <w:rsid w:val="00B55A63"/>
    <w:rsid w:val="00B60291"/>
    <w:rsid w:val="00B61155"/>
    <w:rsid w:val="00B6117C"/>
    <w:rsid w:val="00B61371"/>
    <w:rsid w:val="00B63156"/>
    <w:rsid w:val="00B6332C"/>
    <w:rsid w:val="00B6597C"/>
    <w:rsid w:val="00B66862"/>
    <w:rsid w:val="00B70DFF"/>
    <w:rsid w:val="00B728AE"/>
    <w:rsid w:val="00B7371B"/>
    <w:rsid w:val="00B74DFD"/>
    <w:rsid w:val="00B75A2E"/>
    <w:rsid w:val="00B75ECA"/>
    <w:rsid w:val="00B76E56"/>
    <w:rsid w:val="00B772CF"/>
    <w:rsid w:val="00B804D7"/>
    <w:rsid w:val="00B80CA7"/>
    <w:rsid w:val="00B811F2"/>
    <w:rsid w:val="00B81D76"/>
    <w:rsid w:val="00B82ABC"/>
    <w:rsid w:val="00B83DB8"/>
    <w:rsid w:val="00B85B63"/>
    <w:rsid w:val="00B85D48"/>
    <w:rsid w:val="00B94230"/>
    <w:rsid w:val="00B94EA9"/>
    <w:rsid w:val="00B96C85"/>
    <w:rsid w:val="00BA1C78"/>
    <w:rsid w:val="00BA356F"/>
    <w:rsid w:val="00BA7CF7"/>
    <w:rsid w:val="00BB00DF"/>
    <w:rsid w:val="00BB093A"/>
    <w:rsid w:val="00BB20A5"/>
    <w:rsid w:val="00BB675A"/>
    <w:rsid w:val="00BB70ED"/>
    <w:rsid w:val="00BC0251"/>
    <w:rsid w:val="00BC0558"/>
    <w:rsid w:val="00BC0D86"/>
    <w:rsid w:val="00BC12C7"/>
    <w:rsid w:val="00BC3122"/>
    <w:rsid w:val="00BC3ECE"/>
    <w:rsid w:val="00BC3F34"/>
    <w:rsid w:val="00BC6116"/>
    <w:rsid w:val="00BD00E5"/>
    <w:rsid w:val="00BD087C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2AD"/>
    <w:rsid w:val="00C07462"/>
    <w:rsid w:val="00C1049D"/>
    <w:rsid w:val="00C11B13"/>
    <w:rsid w:val="00C133D3"/>
    <w:rsid w:val="00C13A0D"/>
    <w:rsid w:val="00C14E19"/>
    <w:rsid w:val="00C16AF8"/>
    <w:rsid w:val="00C22899"/>
    <w:rsid w:val="00C22DF5"/>
    <w:rsid w:val="00C234A6"/>
    <w:rsid w:val="00C2609C"/>
    <w:rsid w:val="00C263A9"/>
    <w:rsid w:val="00C267B5"/>
    <w:rsid w:val="00C27DE6"/>
    <w:rsid w:val="00C3771A"/>
    <w:rsid w:val="00C42BDF"/>
    <w:rsid w:val="00C44A1F"/>
    <w:rsid w:val="00C4719E"/>
    <w:rsid w:val="00C47473"/>
    <w:rsid w:val="00C51A85"/>
    <w:rsid w:val="00C51EE5"/>
    <w:rsid w:val="00C5398C"/>
    <w:rsid w:val="00C53E94"/>
    <w:rsid w:val="00C55529"/>
    <w:rsid w:val="00C55D10"/>
    <w:rsid w:val="00C56608"/>
    <w:rsid w:val="00C576D4"/>
    <w:rsid w:val="00C61592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390A"/>
    <w:rsid w:val="00C843ED"/>
    <w:rsid w:val="00C8617E"/>
    <w:rsid w:val="00C86B65"/>
    <w:rsid w:val="00C87C54"/>
    <w:rsid w:val="00C926B7"/>
    <w:rsid w:val="00C9305A"/>
    <w:rsid w:val="00C937C5"/>
    <w:rsid w:val="00C93AD8"/>
    <w:rsid w:val="00C95912"/>
    <w:rsid w:val="00C96BB9"/>
    <w:rsid w:val="00C97176"/>
    <w:rsid w:val="00CA1F7A"/>
    <w:rsid w:val="00CA2967"/>
    <w:rsid w:val="00CA39FC"/>
    <w:rsid w:val="00CA48AF"/>
    <w:rsid w:val="00CA4EC8"/>
    <w:rsid w:val="00CA6F3F"/>
    <w:rsid w:val="00CB0BD5"/>
    <w:rsid w:val="00CB3294"/>
    <w:rsid w:val="00CB4F8C"/>
    <w:rsid w:val="00CB5C90"/>
    <w:rsid w:val="00CC1AAC"/>
    <w:rsid w:val="00CC2563"/>
    <w:rsid w:val="00CC44BA"/>
    <w:rsid w:val="00CD216C"/>
    <w:rsid w:val="00CD255D"/>
    <w:rsid w:val="00CD42EF"/>
    <w:rsid w:val="00CD623C"/>
    <w:rsid w:val="00CD7A95"/>
    <w:rsid w:val="00CE3769"/>
    <w:rsid w:val="00CE50F2"/>
    <w:rsid w:val="00CE6148"/>
    <w:rsid w:val="00CE6801"/>
    <w:rsid w:val="00CE764D"/>
    <w:rsid w:val="00CE7FE5"/>
    <w:rsid w:val="00CF0080"/>
    <w:rsid w:val="00CF0720"/>
    <w:rsid w:val="00CF78C5"/>
    <w:rsid w:val="00D01BD0"/>
    <w:rsid w:val="00D01E9F"/>
    <w:rsid w:val="00D03268"/>
    <w:rsid w:val="00D056AD"/>
    <w:rsid w:val="00D10D2F"/>
    <w:rsid w:val="00D126DF"/>
    <w:rsid w:val="00D160BA"/>
    <w:rsid w:val="00D16BC4"/>
    <w:rsid w:val="00D17186"/>
    <w:rsid w:val="00D215EF"/>
    <w:rsid w:val="00D22DB5"/>
    <w:rsid w:val="00D246FD"/>
    <w:rsid w:val="00D25AD3"/>
    <w:rsid w:val="00D25FED"/>
    <w:rsid w:val="00D2685F"/>
    <w:rsid w:val="00D26A19"/>
    <w:rsid w:val="00D33114"/>
    <w:rsid w:val="00D346DF"/>
    <w:rsid w:val="00D36954"/>
    <w:rsid w:val="00D37B34"/>
    <w:rsid w:val="00D404C2"/>
    <w:rsid w:val="00D410AB"/>
    <w:rsid w:val="00D41875"/>
    <w:rsid w:val="00D41BE0"/>
    <w:rsid w:val="00D435C4"/>
    <w:rsid w:val="00D43963"/>
    <w:rsid w:val="00D442CB"/>
    <w:rsid w:val="00D45AD0"/>
    <w:rsid w:val="00D501EB"/>
    <w:rsid w:val="00D50C62"/>
    <w:rsid w:val="00D5468D"/>
    <w:rsid w:val="00D54712"/>
    <w:rsid w:val="00D54FEF"/>
    <w:rsid w:val="00D568E2"/>
    <w:rsid w:val="00D57AD3"/>
    <w:rsid w:val="00D601E4"/>
    <w:rsid w:val="00D70F67"/>
    <w:rsid w:val="00D74F1A"/>
    <w:rsid w:val="00D76D78"/>
    <w:rsid w:val="00D77722"/>
    <w:rsid w:val="00D77AD5"/>
    <w:rsid w:val="00D817AB"/>
    <w:rsid w:val="00D828DE"/>
    <w:rsid w:val="00D836EC"/>
    <w:rsid w:val="00D859BA"/>
    <w:rsid w:val="00D87F89"/>
    <w:rsid w:val="00D9118E"/>
    <w:rsid w:val="00D921C0"/>
    <w:rsid w:val="00D945B7"/>
    <w:rsid w:val="00DA0180"/>
    <w:rsid w:val="00DA117A"/>
    <w:rsid w:val="00DA21E5"/>
    <w:rsid w:val="00DA2247"/>
    <w:rsid w:val="00DA3AC7"/>
    <w:rsid w:val="00DA494D"/>
    <w:rsid w:val="00DA5A18"/>
    <w:rsid w:val="00DB0A4A"/>
    <w:rsid w:val="00DB1FC6"/>
    <w:rsid w:val="00DB23BA"/>
    <w:rsid w:val="00DB2DB5"/>
    <w:rsid w:val="00DB47BD"/>
    <w:rsid w:val="00DB4C2C"/>
    <w:rsid w:val="00DB5FE0"/>
    <w:rsid w:val="00DB6AA5"/>
    <w:rsid w:val="00DC3858"/>
    <w:rsid w:val="00DC4B9D"/>
    <w:rsid w:val="00DC53FA"/>
    <w:rsid w:val="00DC6011"/>
    <w:rsid w:val="00DC77AC"/>
    <w:rsid w:val="00DD0744"/>
    <w:rsid w:val="00DD23A2"/>
    <w:rsid w:val="00DD3C8A"/>
    <w:rsid w:val="00DD53FF"/>
    <w:rsid w:val="00DD54E5"/>
    <w:rsid w:val="00DD784E"/>
    <w:rsid w:val="00DE2BCD"/>
    <w:rsid w:val="00DE3F82"/>
    <w:rsid w:val="00DE426F"/>
    <w:rsid w:val="00DE4901"/>
    <w:rsid w:val="00DE6E37"/>
    <w:rsid w:val="00DE6F72"/>
    <w:rsid w:val="00DF06E2"/>
    <w:rsid w:val="00DF2DB9"/>
    <w:rsid w:val="00DF2F4B"/>
    <w:rsid w:val="00DF3AB2"/>
    <w:rsid w:val="00DF5BCF"/>
    <w:rsid w:val="00DF6541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3231"/>
    <w:rsid w:val="00E144B4"/>
    <w:rsid w:val="00E204C3"/>
    <w:rsid w:val="00E22FFC"/>
    <w:rsid w:val="00E24CBF"/>
    <w:rsid w:val="00E25A5D"/>
    <w:rsid w:val="00E32574"/>
    <w:rsid w:val="00E35341"/>
    <w:rsid w:val="00E4254A"/>
    <w:rsid w:val="00E46CFF"/>
    <w:rsid w:val="00E47389"/>
    <w:rsid w:val="00E53E95"/>
    <w:rsid w:val="00E54E63"/>
    <w:rsid w:val="00E562BE"/>
    <w:rsid w:val="00E64D8E"/>
    <w:rsid w:val="00E66099"/>
    <w:rsid w:val="00E660CF"/>
    <w:rsid w:val="00E667E8"/>
    <w:rsid w:val="00E67078"/>
    <w:rsid w:val="00E675EE"/>
    <w:rsid w:val="00E67EB9"/>
    <w:rsid w:val="00E7300C"/>
    <w:rsid w:val="00E745FE"/>
    <w:rsid w:val="00E75B18"/>
    <w:rsid w:val="00E76F1C"/>
    <w:rsid w:val="00E774FB"/>
    <w:rsid w:val="00E77677"/>
    <w:rsid w:val="00E8088A"/>
    <w:rsid w:val="00E80C87"/>
    <w:rsid w:val="00E80EE1"/>
    <w:rsid w:val="00E816B6"/>
    <w:rsid w:val="00E82B83"/>
    <w:rsid w:val="00E86C2E"/>
    <w:rsid w:val="00E86CCF"/>
    <w:rsid w:val="00E8714C"/>
    <w:rsid w:val="00E90D46"/>
    <w:rsid w:val="00E9140C"/>
    <w:rsid w:val="00E94437"/>
    <w:rsid w:val="00E947D2"/>
    <w:rsid w:val="00E967D5"/>
    <w:rsid w:val="00E9703E"/>
    <w:rsid w:val="00E97329"/>
    <w:rsid w:val="00E97583"/>
    <w:rsid w:val="00EA09E5"/>
    <w:rsid w:val="00EA2A46"/>
    <w:rsid w:val="00EA3F25"/>
    <w:rsid w:val="00EA43A3"/>
    <w:rsid w:val="00EA569F"/>
    <w:rsid w:val="00EA71FB"/>
    <w:rsid w:val="00EA769C"/>
    <w:rsid w:val="00EB0641"/>
    <w:rsid w:val="00EB07E5"/>
    <w:rsid w:val="00EB0C96"/>
    <w:rsid w:val="00EB10CE"/>
    <w:rsid w:val="00EB1134"/>
    <w:rsid w:val="00EB1B9E"/>
    <w:rsid w:val="00EB1D0B"/>
    <w:rsid w:val="00EB309B"/>
    <w:rsid w:val="00EB4F90"/>
    <w:rsid w:val="00EB66C3"/>
    <w:rsid w:val="00EB72A2"/>
    <w:rsid w:val="00EC0B28"/>
    <w:rsid w:val="00EC124E"/>
    <w:rsid w:val="00EC1B94"/>
    <w:rsid w:val="00EC4339"/>
    <w:rsid w:val="00EC6FEC"/>
    <w:rsid w:val="00ED1301"/>
    <w:rsid w:val="00ED1A43"/>
    <w:rsid w:val="00ED446D"/>
    <w:rsid w:val="00ED5B6E"/>
    <w:rsid w:val="00ED614A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4C2D"/>
    <w:rsid w:val="00EE7977"/>
    <w:rsid w:val="00EF0926"/>
    <w:rsid w:val="00EF21ED"/>
    <w:rsid w:val="00EF44BA"/>
    <w:rsid w:val="00EF64B7"/>
    <w:rsid w:val="00EF6D9A"/>
    <w:rsid w:val="00F011AF"/>
    <w:rsid w:val="00F02925"/>
    <w:rsid w:val="00F02DC8"/>
    <w:rsid w:val="00F05898"/>
    <w:rsid w:val="00F05BBA"/>
    <w:rsid w:val="00F061B6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65DF"/>
    <w:rsid w:val="00F17653"/>
    <w:rsid w:val="00F26E62"/>
    <w:rsid w:val="00F31611"/>
    <w:rsid w:val="00F331F6"/>
    <w:rsid w:val="00F340E5"/>
    <w:rsid w:val="00F35317"/>
    <w:rsid w:val="00F366F7"/>
    <w:rsid w:val="00F37F4A"/>
    <w:rsid w:val="00F401DB"/>
    <w:rsid w:val="00F40553"/>
    <w:rsid w:val="00F4098A"/>
    <w:rsid w:val="00F40B0C"/>
    <w:rsid w:val="00F40C96"/>
    <w:rsid w:val="00F4166C"/>
    <w:rsid w:val="00F44936"/>
    <w:rsid w:val="00F45087"/>
    <w:rsid w:val="00F47ACD"/>
    <w:rsid w:val="00F51B43"/>
    <w:rsid w:val="00F52048"/>
    <w:rsid w:val="00F53619"/>
    <w:rsid w:val="00F548C1"/>
    <w:rsid w:val="00F54ED1"/>
    <w:rsid w:val="00F5500E"/>
    <w:rsid w:val="00F556FD"/>
    <w:rsid w:val="00F571AA"/>
    <w:rsid w:val="00F605A4"/>
    <w:rsid w:val="00F60B17"/>
    <w:rsid w:val="00F63946"/>
    <w:rsid w:val="00F67F2C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EC0"/>
    <w:rsid w:val="00F944B2"/>
    <w:rsid w:val="00F946C4"/>
    <w:rsid w:val="00FA4577"/>
    <w:rsid w:val="00FA590B"/>
    <w:rsid w:val="00FA7208"/>
    <w:rsid w:val="00FA7E41"/>
    <w:rsid w:val="00FB0534"/>
    <w:rsid w:val="00FB3B62"/>
    <w:rsid w:val="00FB404F"/>
    <w:rsid w:val="00FB48D0"/>
    <w:rsid w:val="00FB542E"/>
    <w:rsid w:val="00FC086A"/>
    <w:rsid w:val="00FC1443"/>
    <w:rsid w:val="00FC1C7C"/>
    <w:rsid w:val="00FC7961"/>
    <w:rsid w:val="00FD3180"/>
    <w:rsid w:val="00FD322A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0C3E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3E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22"/>
    <w:pPr>
      <w:keepNext/>
      <w:keepLines/>
      <w:numPr>
        <w:ilvl w:val="1"/>
        <w:numId w:val="4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14A"/>
    <w:pPr>
      <w:keepNext/>
      <w:keepLines/>
      <w:numPr>
        <w:ilvl w:val="2"/>
        <w:numId w:val="4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3E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5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7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E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EE"/>
    <w:rPr>
      <w:sz w:val="24"/>
    </w:rPr>
  </w:style>
  <w:style w:type="table" w:styleId="TableGrid">
    <w:name w:val="Table Grid"/>
    <w:basedOn w:val="TableNormal"/>
    <w:uiPriority w:val="59"/>
    <w:rsid w:val="0038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873EE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3873EE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3873EE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3873EE"/>
    <w:pPr>
      <w:ind w:left="270" w:hanging="270"/>
    </w:pPr>
  </w:style>
  <w:style w:type="character" w:styleId="Hyperlink">
    <w:name w:val="Hyperlink"/>
    <w:basedOn w:val="DefaultParagraphFont"/>
    <w:rsid w:val="003873EE"/>
    <w:rPr>
      <w:color w:val="0000FF"/>
      <w:u w:val="single"/>
    </w:rPr>
  </w:style>
  <w:style w:type="table" w:styleId="LightShading">
    <w:name w:val="Light Shading"/>
    <w:basedOn w:val="TableNormal"/>
    <w:uiPriority w:val="60"/>
    <w:rsid w:val="003873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873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3EE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873E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14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3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3873EE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873E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3E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73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8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3873EE"/>
  </w:style>
  <w:style w:type="character" w:customStyle="1" w:styleId="Heading5Char">
    <w:name w:val="Heading 5 Char"/>
    <w:basedOn w:val="DefaultParagraphFont"/>
    <w:link w:val="Heading5"/>
    <w:uiPriority w:val="9"/>
    <w:rsid w:val="002D55D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3873EE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3873EE"/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873EE"/>
    <w:rPr>
      <w:sz w:val="24"/>
    </w:rPr>
  </w:style>
  <w:style w:type="paragraph" w:customStyle="1" w:styleId="RtlText">
    <w:name w:val="Rtl_Text"/>
    <w:basedOn w:val="ListParagraph"/>
    <w:link w:val="RtlTextCar"/>
    <w:qFormat/>
    <w:rsid w:val="003873EE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ListParagraphChar"/>
    <w:link w:val="RtlText"/>
    <w:rsid w:val="003873EE"/>
    <w:rPr>
      <w:rFonts w:ascii="Courier New" w:eastAsia="Times New Roman" w:hAnsi="Courier New" w:cs="Times New Roman"/>
      <w:sz w:val="16"/>
      <w:szCs w:val="24"/>
    </w:rPr>
  </w:style>
  <w:style w:type="paragraph" w:customStyle="1" w:styleId="FigureTable">
    <w:name w:val="FigureTable"/>
    <w:basedOn w:val="NormalEspacioAnt"/>
    <w:link w:val="FigureTableCar"/>
    <w:qFormat/>
    <w:rsid w:val="003D7083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3D7083"/>
    <w:rPr>
      <w:rFonts w:ascii="Times New Roman" w:hAnsi="Times New Roman" w:cs="Times New Roman"/>
      <w:sz w:val="24"/>
    </w:rPr>
  </w:style>
  <w:style w:type="paragraph" w:customStyle="1" w:styleId="Problemacomienzo">
    <w:name w:val="Problema_comienzo"/>
    <w:basedOn w:val="Normal"/>
    <w:next w:val="Normal"/>
    <w:rsid w:val="00425E0D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3E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22"/>
    <w:pPr>
      <w:keepNext/>
      <w:keepLines/>
      <w:numPr>
        <w:ilvl w:val="1"/>
        <w:numId w:val="4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14A"/>
    <w:pPr>
      <w:keepNext/>
      <w:keepLines/>
      <w:numPr>
        <w:ilvl w:val="2"/>
        <w:numId w:val="4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3E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5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7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E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EE"/>
    <w:rPr>
      <w:sz w:val="24"/>
    </w:rPr>
  </w:style>
  <w:style w:type="table" w:styleId="TableGrid">
    <w:name w:val="Table Grid"/>
    <w:basedOn w:val="TableNormal"/>
    <w:uiPriority w:val="59"/>
    <w:rsid w:val="0038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873EE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3873EE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3873EE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3873EE"/>
    <w:pPr>
      <w:ind w:left="270" w:hanging="270"/>
    </w:pPr>
  </w:style>
  <w:style w:type="character" w:styleId="Hyperlink">
    <w:name w:val="Hyperlink"/>
    <w:basedOn w:val="DefaultParagraphFont"/>
    <w:rsid w:val="003873EE"/>
    <w:rPr>
      <w:color w:val="0000FF"/>
      <w:u w:val="single"/>
    </w:rPr>
  </w:style>
  <w:style w:type="table" w:styleId="LightShading">
    <w:name w:val="Light Shading"/>
    <w:basedOn w:val="TableNormal"/>
    <w:uiPriority w:val="60"/>
    <w:rsid w:val="003873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873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3EE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873E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14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3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3873EE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873E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3E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73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8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3873EE"/>
  </w:style>
  <w:style w:type="character" w:customStyle="1" w:styleId="Heading5Char">
    <w:name w:val="Heading 5 Char"/>
    <w:basedOn w:val="DefaultParagraphFont"/>
    <w:link w:val="Heading5"/>
    <w:uiPriority w:val="9"/>
    <w:rsid w:val="002D55D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3873EE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3873EE"/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873EE"/>
    <w:rPr>
      <w:sz w:val="24"/>
    </w:rPr>
  </w:style>
  <w:style w:type="paragraph" w:customStyle="1" w:styleId="RtlText">
    <w:name w:val="Rtl_Text"/>
    <w:basedOn w:val="ListParagraph"/>
    <w:link w:val="RtlTextCar"/>
    <w:qFormat/>
    <w:rsid w:val="003873EE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ListParagraphChar"/>
    <w:link w:val="RtlText"/>
    <w:rsid w:val="003873EE"/>
    <w:rPr>
      <w:rFonts w:ascii="Courier New" w:eastAsia="Times New Roman" w:hAnsi="Courier New" w:cs="Times New Roman"/>
      <w:sz w:val="16"/>
      <w:szCs w:val="24"/>
    </w:rPr>
  </w:style>
  <w:style w:type="paragraph" w:customStyle="1" w:styleId="FigureTable">
    <w:name w:val="FigureTable"/>
    <w:basedOn w:val="NormalEspacioAnt"/>
    <w:link w:val="FigureTableCar"/>
    <w:qFormat/>
    <w:rsid w:val="003D7083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3D7083"/>
    <w:rPr>
      <w:rFonts w:ascii="Times New Roman" w:hAnsi="Times New Roman" w:cs="Times New Roman"/>
      <w:sz w:val="24"/>
    </w:rPr>
  </w:style>
  <w:style w:type="paragraph" w:customStyle="1" w:styleId="Problemacomienzo">
    <w:name w:val="Problema_comienzo"/>
    <w:basedOn w:val="Normal"/>
    <w:next w:val="Normal"/>
    <w:rsid w:val="00425E0D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vOTd877c31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1E"/>
    <w:rsid w:val="00487E08"/>
    <w:rsid w:val="00C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705DEC1D646E3A5E8F83B15E01C4C">
    <w:name w:val="E15705DEC1D646E3A5E8F83B15E01C4C"/>
    <w:rsid w:val="00C746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705DEC1D646E3A5E8F83B15E01C4C">
    <w:name w:val="E15705DEC1D646E3A5E8F83B15E01C4C"/>
    <w:rsid w:val="00C746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5953D-BD6A-455F-BA8A-38A2E533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10</Pages>
  <Words>2640</Words>
  <Characters>14256</Characters>
  <Application>Microsoft Office Word</Application>
  <DocSecurity>0</DocSecurity>
  <Lines>385</Lines>
  <Paragraphs>206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sharris</cp:lastModifiedBy>
  <cp:revision>171</cp:revision>
  <cp:lastPrinted>2014-06-26T05:07:00Z</cp:lastPrinted>
  <dcterms:created xsi:type="dcterms:W3CDTF">2016-08-11T04:45:00Z</dcterms:created>
  <dcterms:modified xsi:type="dcterms:W3CDTF">2017-06-26T21:11:00Z</dcterms:modified>
</cp:coreProperties>
</file>