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2F51F" w14:textId="155EA78D" w:rsidR="00651657" w:rsidRDefault="003C10B0" w:rsidP="000C58ED">
      <w:pPr>
        <w:jc w:val="center"/>
        <w:rPr>
          <w:b/>
          <w:sz w:val="28"/>
          <w:szCs w:val="28"/>
        </w:rPr>
      </w:pPr>
      <w:r>
        <w:rPr>
          <w:b/>
          <w:noProof/>
          <w:sz w:val="84"/>
          <w:szCs w:val="84"/>
          <w:lang w:val="es-ES" w:eastAsia="es-ES"/>
        </w:rPr>
        <w:drawing>
          <wp:inline distT="0" distB="0" distL="0" distR="0" wp14:anchorId="6B4E8E62" wp14:editId="3FB92E5A">
            <wp:extent cx="3703206" cy="1545772"/>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PSfpga.png"/>
                    <pic:cNvPicPr/>
                  </pic:nvPicPr>
                  <pic:blipFill>
                    <a:blip r:embed="rId8">
                      <a:extLst>
                        <a:ext uri="{28A0092B-C50C-407E-A947-70E740481C1C}">
                          <a14:useLocalDpi xmlns:a14="http://schemas.microsoft.com/office/drawing/2010/main" val="0"/>
                        </a:ext>
                      </a:extLst>
                    </a:blip>
                    <a:stretch>
                      <a:fillRect/>
                    </a:stretch>
                  </pic:blipFill>
                  <pic:spPr>
                    <a:xfrm>
                      <a:off x="0" y="0"/>
                      <a:ext cx="3705347" cy="1546666"/>
                    </a:xfrm>
                    <a:prstGeom prst="rect">
                      <a:avLst/>
                    </a:prstGeom>
                  </pic:spPr>
                </pic:pic>
              </a:graphicData>
            </a:graphic>
          </wp:inline>
        </w:drawing>
      </w:r>
    </w:p>
    <w:p w14:paraId="4FE8F489" w14:textId="3E3409FD" w:rsidR="00651657" w:rsidRPr="00651657" w:rsidRDefault="00651657" w:rsidP="000C58ED">
      <w:pPr>
        <w:jc w:val="center"/>
        <w:rPr>
          <w:b/>
          <w:sz w:val="88"/>
          <w:szCs w:val="88"/>
        </w:rPr>
      </w:pPr>
    </w:p>
    <w:p w14:paraId="4C411848" w14:textId="4F4589F7" w:rsidR="005646F6" w:rsidRPr="003C10B0" w:rsidRDefault="005646F6" w:rsidP="005646F6">
      <w:pPr>
        <w:ind w:left="720" w:hanging="720"/>
        <w:jc w:val="center"/>
        <w:rPr>
          <w:b/>
          <w:sz w:val="120"/>
          <w:szCs w:val="120"/>
        </w:rPr>
      </w:pPr>
      <w:r>
        <w:rPr>
          <w:b/>
          <w:sz w:val="120"/>
          <w:szCs w:val="120"/>
        </w:rPr>
        <w:t>Lab</w:t>
      </w:r>
      <w:r w:rsidRPr="003C10B0">
        <w:rPr>
          <w:b/>
          <w:sz w:val="120"/>
          <w:szCs w:val="120"/>
        </w:rPr>
        <w:t xml:space="preserve"> </w:t>
      </w:r>
      <w:r w:rsidR="00BA7F2E">
        <w:rPr>
          <w:b/>
          <w:sz w:val="120"/>
          <w:szCs w:val="120"/>
        </w:rPr>
        <w:t>15</w:t>
      </w:r>
    </w:p>
    <w:p w14:paraId="03C79E62" w14:textId="518A598F" w:rsidR="00651657" w:rsidRDefault="005646F6" w:rsidP="00557641">
      <w:pPr>
        <w:jc w:val="center"/>
        <w:rPr>
          <w:b/>
          <w:sz w:val="48"/>
          <w:szCs w:val="48"/>
        </w:rPr>
      </w:pPr>
      <w:r>
        <w:rPr>
          <w:b/>
          <w:sz w:val="48"/>
          <w:szCs w:val="48"/>
        </w:rPr>
        <w:t xml:space="preserve">Basic Instruction Flow – </w:t>
      </w:r>
      <w:r w:rsidR="00551CA3">
        <w:rPr>
          <w:b/>
          <w:sz w:val="48"/>
          <w:szCs w:val="48"/>
        </w:rPr>
        <w:t>AND</w:t>
      </w:r>
      <w:r>
        <w:rPr>
          <w:b/>
          <w:sz w:val="48"/>
          <w:szCs w:val="48"/>
        </w:rPr>
        <w:t xml:space="preserve"> Instruction</w:t>
      </w:r>
    </w:p>
    <w:p w14:paraId="529B0A40" w14:textId="77777777" w:rsidR="00557641" w:rsidRPr="00557641" w:rsidRDefault="00557641" w:rsidP="00557641">
      <w:pPr>
        <w:jc w:val="center"/>
        <w:rPr>
          <w:b/>
          <w:sz w:val="48"/>
          <w:szCs w:val="48"/>
        </w:rPr>
      </w:pPr>
    </w:p>
    <w:p w14:paraId="606CF3D9" w14:textId="77777777" w:rsidR="00651657" w:rsidRDefault="00651657" w:rsidP="000C58ED">
      <w:pPr>
        <w:rPr>
          <w:b/>
          <w:sz w:val="28"/>
          <w:szCs w:val="28"/>
        </w:rPr>
      </w:pPr>
    </w:p>
    <w:p w14:paraId="6D6FF9D6" w14:textId="77777777" w:rsidR="003C10B0" w:rsidRDefault="003C10B0" w:rsidP="000C58ED">
      <w:pPr>
        <w:rPr>
          <w:b/>
          <w:sz w:val="28"/>
          <w:szCs w:val="28"/>
        </w:rPr>
      </w:pPr>
    </w:p>
    <w:p w14:paraId="7F142DFD" w14:textId="2EFC0DDA" w:rsidR="00651657" w:rsidRDefault="00651657" w:rsidP="000C58ED">
      <w:pPr>
        <w:rPr>
          <w:b/>
          <w:sz w:val="28"/>
          <w:szCs w:val="28"/>
        </w:rPr>
      </w:pPr>
      <w:r>
        <w:rPr>
          <w:rFonts w:ascii="Arial" w:hAnsi="Arial" w:cs="Arial"/>
          <w:noProof/>
          <w:lang w:val="es-ES" w:eastAsia="es-ES"/>
        </w:rPr>
        <w:drawing>
          <wp:inline distT="0" distB="0" distL="0" distR="0" wp14:anchorId="36EC5183" wp14:editId="22FFE822">
            <wp:extent cx="5731510" cy="22415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ation_UniversityCommunity_TeachingMaterials_BrandBadge_Apr15.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241550"/>
                    </a:xfrm>
                    <a:prstGeom prst="rect">
                      <a:avLst/>
                    </a:prstGeom>
                  </pic:spPr>
                </pic:pic>
              </a:graphicData>
            </a:graphic>
          </wp:inline>
        </w:drawing>
      </w:r>
    </w:p>
    <w:p w14:paraId="70FF2D2F" w14:textId="1CED3F13" w:rsidR="005646F6" w:rsidRDefault="00343A53" w:rsidP="005646F6">
      <w:pPr>
        <w:pBdr>
          <w:bottom w:val="single" w:sz="6" w:space="1" w:color="auto"/>
        </w:pBdr>
        <w:spacing w:after="0"/>
        <w:jc w:val="center"/>
        <w:rPr>
          <w:b/>
          <w:sz w:val="48"/>
          <w:szCs w:val="48"/>
        </w:rPr>
      </w:pPr>
      <w:r>
        <w:rPr>
          <w:b/>
          <w:sz w:val="48"/>
          <w:szCs w:val="48"/>
        </w:rPr>
        <w:lastRenderedPageBreak/>
        <w:t xml:space="preserve">Lab </w:t>
      </w:r>
      <w:r w:rsidR="00BA7F2E">
        <w:rPr>
          <w:b/>
          <w:sz w:val="48"/>
          <w:szCs w:val="48"/>
        </w:rPr>
        <w:t>15</w:t>
      </w:r>
    </w:p>
    <w:p w14:paraId="29260E32" w14:textId="4B32B22B" w:rsidR="0010692F" w:rsidRPr="006059B3" w:rsidRDefault="00551CA3" w:rsidP="006059B3">
      <w:pPr>
        <w:pBdr>
          <w:bottom w:val="single" w:sz="6" w:space="1" w:color="auto"/>
        </w:pBdr>
        <w:spacing w:after="0"/>
        <w:jc w:val="center"/>
        <w:rPr>
          <w:b/>
          <w:sz w:val="48"/>
          <w:szCs w:val="48"/>
        </w:rPr>
      </w:pPr>
      <w:r>
        <w:rPr>
          <w:b/>
          <w:sz w:val="48"/>
          <w:szCs w:val="48"/>
        </w:rPr>
        <w:t>Basic Instruction Flow – AND</w:t>
      </w:r>
      <w:r w:rsidR="005646F6">
        <w:rPr>
          <w:b/>
          <w:sz w:val="48"/>
          <w:szCs w:val="48"/>
        </w:rPr>
        <w:t xml:space="preserve"> Instruction</w:t>
      </w:r>
      <w:bookmarkStart w:id="0" w:name="_Toc415517024"/>
    </w:p>
    <w:p w14:paraId="7A96F535" w14:textId="77777777" w:rsidR="006059B3" w:rsidRDefault="006059B3" w:rsidP="006059B3">
      <w:pPr>
        <w:pStyle w:val="Ttulo1"/>
        <w:numPr>
          <w:ilvl w:val="0"/>
          <w:numId w:val="5"/>
        </w:numPr>
      </w:pPr>
      <w:r>
        <w:t>Introduction</w:t>
      </w:r>
    </w:p>
    <w:p w14:paraId="42A50DF4" w14:textId="5CF0CE62" w:rsidR="00826EC5" w:rsidRDefault="00826EC5" w:rsidP="00826EC5">
      <w:r>
        <w:t xml:space="preserve">In this lab we analyze the flow of the </w:t>
      </w:r>
      <w:r w:rsidRPr="00AD5A3A">
        <w:rPr>
          <w:rFonts w:ascii="Courier New" w:hAnsi="Courier New" w:cs="Courier New"/>
        </w:rPr>
        <w:t>a</w:t>
      </w:r>
      <w:r>
        <w:rPr>
          <w:rFonts w:ascii="Courier New" w:hAnsi="Courier New" w:cs="Courier New"/>
        </w:rPr>
        <w:t>n</w:t>
      </w:r>
      <w:r w:rsidRPr="00AD5A3A">
        <w:rPr>
          <w:rFonts w:ascii="Courier New" w:hAnsi="Courier New" w:cs="Courier New"/>
        </w:rPr>
        <w:t>d</w:t>
      </w:r>
      <w:r>
        <w:t xml:space="preserve"> instruction along the microAptiv pipeline. This R-type instruction (format: </w:t>
      </w:r>
      <w:r w:rsidRPr="00AD5A3A">
        <w:rPr>
          <w:rFonts w:ascii="Courier New" w:hAnsi="Courier New" w:cs="Courier New"/>
        </w:rPr>
        <w:t>a</w:t>
      </w:r>
      <w:r>
        <w:rPr>
          <w:rFonts w:ascii="Courier New" w:hAnsi="Courier New" w:cs="Courier New"/>
        </w:rPr>
        <w:t>n</w:t>
      </w:r>
      <w:r w:rsidRPr="00AD5A3A">
        <w:rPr>
          <w:rFonts w:ascii="Courier New" w:hAnsi="Courier New" w:cs="Courier New"/>
        </w:rPr>
        <w:t>d</w:t>
      </w:r>
      <w:r>
        <w:rPr>
          <w:rFonts w:ascii="Courier New" w:hAnsi="Courier New" w:cs="Courier New"/>
        </w:rPr>
        <w:t xml:space="preserve"> rd, rs, rt</w:t>
      </w:r>
      <w:r>
        <w:t xml:space="preserve">) reads the values stored in two registers (the </w:t>
      </w:r>
      <w:r w:rsidRPr="00AD5A3A">
        <w:rPr>
          <w:i/>
        </w:rPr>
        <w:t>source</w:t>
      </w:r>
      <w:r>
        <w:t xml:space="preserve"> registers, </w:t>
      </w:r>
      <w:r>
        <w:rPr>
          <w:i/>
        </w:rPr>
        <w:t>r</w:t>
      </w:r>
      <w:r w:rsidRPr="001F3F4B">
        <w:rPr>
          <w:i/>
        </w:rPr>
        <w:t>s</w:t>
      </w:r>
      <w:r>
        <w:t xml:space="preserve"> and </w:t>
      </w:r>
      <w:r>
        <w:rPr>
          <w:i/>
        </w:rPr>
        <w:t>r</w:t>
      </w:r>
      <w:r w:rsidRPr="001F3F4B">
        <w:rPr>
          <w:i/>
        </w:rPr>
        <w:t>t</w:t>
      </w:r>
      <w:r>
        <w:t xml:space="preserve">), performs the logic </w:t>
      </w:r>
      <w:r>
        <w:rPr>
          <w:i/>
        </w:rPr>
        <w:t xml:space="preserve">AND </w:t>
      </w:r>
      <w:r>
        <w:t>operation between the two values (</w:t>
      </w:r>
      <w:r w:rsidRPr="007241ED">
        <w:rPr>
          <w:i/>
        </w:rPr>
        <w:t>Reg[</w:t>
      </w:r>
      <w:r>
        <w:rPr>
          <w:i/>
        </w:rPr>
        <w:t>rs</w:t>
      </w:r>
      <w:r w:rsidRPr="007241ED">
        <w:rPr>
          <w:i/>
        </w:rPr>
        <w:t>]</w:t>
      </w:r>
      <w:r>
        <w:rPr>
          <w:i/>
        </w:rPr>
        <w:t xml:space="preserve"> &amp; </w:t>
      </w:r>
      <w:r w:rsidRPr="007241ED">
        <w:rPr>
          <w:i/>
        </w:rPr>
        <w:t>Reg[</w:t>
      </w:r>
      <w:r>
        <w:rPr>
          <w:i/>
        </w:rPr>
        <w:t>rt</w:t>
      </w:r>
      <w:r w:rsidRPr="007241ED">
        <w:rPr>
          <w:i/>
        </w:rPr>
        <w:t>]</w:t>
      </w:r>
      <w:r>
        <w:t xml:space="preserve">), and writes the result to a third register (the </w:t>
      </w:r>
      <w:r>
        <w:rPr>
          <w:i/>
        </w:rPr>
        <w:t>destination</w:t>
      </w:r>
      <w:r>
        <w:t xml:space="preserve"> register, </w:t>
      </w:r>
      <w:r>
        <w:rPr>
          <w:i/>
        </w:rPr>
        <w:t>rd</w:t>
      </w:r>
      <w:r>
        <w:t>).</w:t>
      </w:r>
      <w:r>
        <w:rPr>
          <w:szCs w:val="24"/>
        </w:rPr>
        <w:t xml:space="preserve"> </w:t>
      </w:r>
      <w:r>
        <w:t xml:space="preserve">Section 6.4.1 of [1] explains the </w:t>
      </w:r>
      <w:r w:rsidRPr="00AD5A3A">
        <w:rPr>
          <w:rFonts w:ascii="Courier New" w:hAnsi="Courier New" w:cs="Courier New"/>
        </w:rPr>
        <w:t>a</w:t>
      </w:r>
      <w:r>
        <w:rPr>
          <w:rFonts w:ascii="Courier New" w:hAnsi="Courier New" w:cs="Courier New"/>
        </w:rPr>
        <w:t>n</w:t>
      </w:r>
      <w:r w:rsidRPr="00AD5A3A">
        <w:rPr>
          <w:rFonts w:ascii="Courier New" w:hAnsi="Courier New" w:cs="Courier New"/>
        </w:rPr>
        <w:t>d</w:t>
      </w:r>
      <w:r>
        <w:t xml:space="preserve"> instruction in </w:t>
      </w:r>
      <w:r w:rsidRPr="009A248D">
        <w:t xml:space="preserve">detail, </w:t>
      </w:r>
      <w:r w:rsidR="009A248D" w:rsidRPr="009A248D">
        <w:fldChar w:fldCharType="begin"/>
      </w:r>
      <w:r w:rsidR="009A248D" w:rsidRPr="009A248D">
        <w:instrText xml:space="preserve"> REF _Ref469809384 \h </w:instrText>
      </w:r>
      <w:r w:rsidR="009A248D">
        <w:instrText xml:space="preserve"> \* MERGEFORMAT </w:instrText>
      </w:r>
      <w:r w:rsidR="009A248D" w:rsidRPr="009A248D">
        <w:fldChar w:fldCharType="separate"/>
      </w:r>
      <w:r w:rsidR="009A248D" w:rsidRPr="009A248D">
        <w:t>Figure 1</w:t>
      </w:r>
      <w:r w:rsidR="009A248D" w:rsidRPr="009A248D">
        <w:fldChar w:fldCharType="end"/>
      </w:r>
      <w:r w:rsidR="009A248D">
        <w:t xml:space="preserve"> </w:t>
      </w:r>
      <w:r w:rsidRPr="009A248D">
        <w:t>illustrates</w:t>
      </w:r>
      <w:r>
        <w:t xml:space="preserve"> its format, and the instruction functionality can be expressed as follows:</w:t>
      </w:r>
    </w:p>
    <w:p w14:paraId="41120898" w14:textId="51152A26" w:rsidR="008960C8" w:rsidRDefault="00826EC5" w:rsidP="00826EC5">
      <w:pPr>
        <w:pStyle w:val="Prrafodelista"/>
      </w:pPr>
      <w:r>
        <w:rPr>
          <w:rFonts w:ascii="Arial" w:hAnsi="Arial" w:cs="Arial"/>
          <w:i/>
          <w:sz w:val="22"/>
        </w:rPr>
        <w:t>Reg[rd</w:t>
      </w:r>
      <w:r w:rsidRPr="001F58AD">
        <w:rPr>
          <w:rFonts w:ascii="Arial" w:hAnsi="Arial" w:cs="Arial"/>
          <w:i/>
          <w:sz w:val="22"/>
        </w:rPr>
        <w:t xml:space="preserve">] = </w:t>
      </w:r>
      <w:r>
        <w:rPr>
          <w:rFonts w:ascii="Arial" w:hAnsi="Arial" w:cs="Arial"/>
          <w:i/>
          <w:sz w:val="22"/>
        </w:rPr>
        <w:t>Reg[rs</w:t>
      </w:r>
      <w:r w:rsidRPr="001F58AD">
        <w:rPr>
          <w:rFonts w:ascii="Arial" w:hAnsi="Arial" w:cs="Arial"/>
          <w:i/>
          <w:sz w:val="22"/>
        </w:rPr>
        <w:t>]</w:t>
      </w:r>
      <w:r>
        <w:rPr>
          <w:rFonts w:ascii="Arial" w:hAnsi="Arial" w:cs="Arial"/>
          <w:i/>
          <w:sz w:val="22"/>
        </w:rPr>
        <w:t xml:space="preserve"> &amp; Reg[rt]</w:t>
      </w:r>
    </w:p>
    <w:p w14:paraId="0C126264" w14:textId="37AAD165" w:rsidR="006059B3" w:rsidRDefault="006059B3" w:rsidP="006059B3">
      <w:pPr>
        <w:rPr>
          <w:szCs w:val="24"/>
        </w:rPr>
      </w:pPr>
      <w:r>
        <w:t xml:space="preserve">We begin this lab by explaining </w:t>
      </w:r>
      <w:r>
        <w:rPr>
          <w:szCs w:val="24"/>
        </w:rPr>
        <w:t xml:space="preserve">the main tasks carried out by an </w:t>
      </w:r>
      <w:r w:rsidRPr="00AD5A3A">
        <w:rPr>
          <w:rFonts w:ascii="Courier New" w:hAnsi="Courier New" w:cs="Courier New"/>
          <w:szCs w:val="24"/>
        </w:rPr>
        <w:t>a</w:t>
      </w:r>
      <w:r>
        <w:rPr>
          <w:rFonts w:ascii="Courier New" w:hAnsi="Courier New" w:cs="Courier New"/>
          <w:szCs w:val="24"/>
        </w:rPr>
        <w:t>n</w:t>
      </w:r>
      <w:r w:rsidRPr="00AD5A3A">
        <w:rPr>
          <w:rFonts w:ascii="Courier New" w:hAnsi="Courier New" w:cs="Courier New"/>
          <w:szCs w:val="24"/>
        </w:rPr>
        <w:t>d</w:t>
      </w:r>
      <w:r>
        <w:rPr>
          <w:szCs w:val="24"/>
        </w:rPr>
        <w:t xml:space="preserve"> instruction in each stage of the pipeline (Section 2). Section 3 walks the students through a detailed simulation of the </w:t>
      </w:r>
      <w:r w:rsidRPr="00AD5A3A">
        <w:rPr>
          <w:rFonts w:ascii="Courier New" w:hAnsi="Courier New" w:cs="Courier New"/>
          <w:szCs w:val="24"/>
        </w:rPr>
        <w:t>a</w:t>
      </w:r>
      <w:r>
        <w:rPr>
          <w:rFonts w:ascii="Courier New" w:hAnsi="Courier New" w:cs="Courier New"/>
          <w:szCs w:val="24"/>
        </w:rPr>
        <w:t>n</w:t>
      </w:r>
      <w:r w:rsidRPr="00AD5A3A">
        <w:rPr>
          <w:rFonts w:ascii="Courier New" w:hAnsi="Courier New" w:cs="Courier New"/>
          <w:szCs w:val="24"/>
        </w:rPr>
        <w:t>d</w:t>
      </w:r>
      <w:r>
        <w:rPr>
          <w:szCs w:val="24"/>
        </w:rPr>
        <w:t xml:space="preserve"> instruction through the pipeline and Section 4 provides exercises that guide the students in exploring and expanding the pipeline using various logic instructions.</w:t>
      </w:r>
    </w:p>
    <w:p w14:paraId="65E098F9" w14:textId="353694A2" w:rsidR="009A248D" w:rsidRPr="00C76147" w:rsidRDefault="00A575A2" w:rsidP="009A248D">
      <w:pPr>
        <w:rPr>
          <w:rFonts w:ascii="Calibri" w:eastAsia="Times New Roman" w:hAnsi="Calibri" w:cs="Times New Roman"/>
          <w:szCs w:val="24"/>
          <w:lang w:val="es-ES"/>
        </w:rPr>
      </w:pPr>
      <w:r>
        <w:rPr>
          <w:rFonts w:ascii="Calibri" w:eastAsia="Times New Roman" w:hAnsi="Calibri" w:cs="Times New Roman"/>
          <w:noProof/>
          <w:szCs w:val="24"/>
          <w:lang w:val="es-ES" w:eastAsia="es-ES"/>
        </w:rPr>
        <w:drawing>
          <wp:inline distT="0" distB="0" distL="0" distR="0" wp14:anchorId="09F0D136" wp14:editId="7324C3F2">
            <wp:extent cx="4699000" cy="67422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dInstructionFormat.jpg"/>
                    <pic:cNvPicPr/>
                  </pic:nvPicPr>
                  <pic:blipFill>
                    <a:blip r:embed="rId10">
                      <a:extLst>
                        <a:ext uri="{28A0092B-C50C-407E-A947-70E740481C1C}">
                          <a14:useLocalDpi xmlns:a14="http://schemas.microsoft.com/office/drawing/2010/main" val="0"/>
                        </a:ext>
                      </a:extLst>
                    </a:blip>
                    <a:stretch>
                      <a:fillRect/>
                    </a:stretch>
                  </pic:blipFill>
                  <pic:spPr>
                    <a:xfrm>
                      <a:off x="0" y="0"/>
                      <a:ext cx="4760264" cy="683016"/>
                    </a:xfrm>
                    <a:prstGeom prst="rect">
                      <a:avLst/>
                    </a:prstGeom>
                  </pic:spPr>
                </pic:pic>
              </a:graphicData>
            </a:graphic>
          </wp:inline>
        </w:drawing>
      </w:r>
    </w:p>
    <w:p w14:paraId="27BFC81A" w14:textId="4DDA5CF7" w:rsidR="009A248D" w:rsidRPr="009A248D" w:rsidRDefault="009A248D" w:rsidP="009A248D">
      <w:pPr>
        <w:pStyle w:val="Descripcin"/>
        <w:rPr>
          <w:rFonts w:asciiTheme="minorHAnsi" w:hAnsiTheme="minorHAnsi"/>
          <w:color w:val="0070C0"/>
          <w:sz w:val="24"/>
          <w:szCs w:val="24"/>
        </w:rPr>
      </w:pPr>
      <w:bookmarkStart w:id="1" w:name="_Ref469809384"/>
      <w:r w:rsidRPr="009A248D">
        <w:rPr>
          <w:rFonts w:asciiTheme="minorHAnsi" w:hAnsiTheme="minorHAnsi" w:cstheme="minorHAnsi"/>
          <w:color w:val="0070C0"/>
          <w:sz w:val="24"/>
          <w:szCs w:val="24"/>
        </w:rPr>
        <w:t xml:space="preserve">Figure </w:t>
      </w:r>
      <w:r w:rsidRPr="009A248D">
        <w:rPr>
          <w:rFonts w:asciiTheme="minorHAnsi" w:hAnsiTheme="minorHAnsi" w:cstheme="minorHAnsi"/>
          <w:color w:val="0070C0"/>
          <w:sz w:val="24"/>
          <w:szCs w:val="24"/>
        </w:rPr>
        <w:fldChar w:fldCharType="begin"/>
      </w:r>
      <w:r w:rsidRPr="009A248D">
        <w:rPr>
          <w:rFonts w:asciiTheme="minorHAnsi" w:hAnsiTheme="minorHAnsi" w:cstheme="minorHAnsi"/>
          <w:color w:val="0070C0"/>
          <w:sz w:val="24"/>
          <w:szCs w:val="24"/>
        </w:rPr>
        <w:instrText xml:space="preserve"> SEQ Figure \* ARABIC </w:instrText>
      </w:r>
      <w:r w:rsidRPr="009A248D">
        <w:rPr>
          <w:rFonts w:asciiTheme="minorHAnsi" w:hAnsiTheme="minorHAnsi" w:cstheme="minorHAnsi"/>
          <w:color w:val="0070C0"/>
          <w:sz w:val="24"/>
          <w:szCs w:val="24"/>
        </w:rPr>
        <w:fldChar w:fldCharType="separate"/>
      </w:r>
      <w:r w:rsidR="009636DD">
        <w:rPr>
          <w:rFonts w:asciiTheme="minorHAnsi" w:hAnsiTheme="minorHAnsi" w:cstheme="minorHAnsi"/>
          <w:noProof/>
          <w:color w:val="0070C0"/>
          <w:sz w:val="24"/>
          <w:szCs w:val="24"/>
        </w:rPr>
        <w:t>1</w:t>
      </w:r>
      <w:r w:rsidRPr="009A248D">
        <w:rPr>
          <w:rFonts w:asciiTheme="minorHAnsi" w:hAnsiTheme="minorHAnsi" w:cstheme="minorHAnsi"/>
          <w:color w:val="0070C0"/>
          <w:sz w:val="24"/>
          <w:szCs w:val="24"/>
        </w:rPr>
        <w:fldChar w:fldCharType="end"/>
      </w:r>
      <w:bookmarkEnd w:id="1"/>
      <w:r w:rsidRPr="009A248D">
        <w:rPr>
          <w:rFonts w:asciiTheme="minorHAnsi" w:hAnsiTheme="minorHAnsi" w:cstheme="minorHAnsi"/>
          <w:color w:val="0070C0"/>
          <w:sz w:val="24"/>
          <w:szCs w:val="24"/>
        </w:rPr>
        <w:t xml:space="preserve">. </w:t>
      </w:r>
      <w:r w:rsidRPr="00E93B98">
        <w:rPr>
          <w:rFonts w:ascii="Courier New" w:hAnsi="Courier New" w:cs="Courier New"/>
          <w:color w:val="0070C0"/>
          <w:sz w:val="24"/>
          <w:szCs w:val="24"/>
        </w:rPr>
        <w:t xml:space="preserve">and </w:t>
      </w:r>
      <w:r>
        <w:rPr>
          <w:rFonts w:asciiTheme="minorHAnsi" w:hAnsiTheme="minorHAnsi"/>
          <w:color w:val="0070C0"/>
          <w:sz w:val="24"/>
          <w:szCs w:val="24"/>
        </w:rPr>
        <w:t>machine instruction format.</w:t>
      </w:r>
    </w:p>
    <w:bookmarkEnd w:id="0"/>
    <w:p w14:paraId="7D411757" w14:textId="2207B26E" w:rsidR="005646F6" w:rsidRDefault="005646F6" w:rsidP="00E8257A">
      <w:pPr>
        <w:pStyle w:val="Ttulo1"/>
      </w:pPr>
      <w:r>
        <w:t>Pipeline Stages</w:t>
      </w:r>
    </w:p>
    <w:p w14:paraId="78EE92CF" w14:textId="640A5002" w:rsidR="00BC56CC" w:rsidRDefault="00826EC5" w:rsidP="00BC56CC">
      <w:r>
        <w:t xml:space="preserve">In this section we explain the execution of the </w:t>
      </w:r>
      <w:r w:rsidRPr="00AD5A3A">
        <w:rPr>
          <w:rFonts w:ascii="Courier New" w:hAnsi="Courier New" w:cs="Courier New"/>
        </w:rPr>
        <w:t>a</w:t>
      </w:r>
      <w:r>
        <w:rPr>
          <w:rFonts w:ascii="Courier New" w:hAnsi="Courier New" w:cs="Courier New"/>
        </w:rPr>
        <w:t>n</w:t>
      </w:r>
      <w:r w:rsidRPr="00AD5A3A">
        <w:rPr>
          <w:rFonts w:ascii="Courier New" w:hAnsi="Courier New" w:cs="Courier New"/>
        </w:rPr>
        <w:t>d</w:t>
      </w:r>
      <w:r>
        <w:t xml:space="preserve"> instruction through each stage of the pipeline. Much of the process is identical to the </w:t>
      </w:r>
      <w:r w:rsidRPr="006059B3">
        <w:rPr>
          <w:rFonts w:ascii="Courier New" w:hAnsi="Courier New" w:cs="Courier New"/>
        </w:rPr>
        <w:t xml:space="preserve">add </w:t>
      </w:r>
      <w:r>
        <w:t>instruction, so we present only those stages, modules, and signals that differ. These differences are summarize in</w:t>
      </w:r>
      <w:r w:rsidR="006146E2">
        <w:t xml:space="preserve"> </w:t>
      </w:r>
      <w:r w:rsidR="006146E2" w:rsidRPr="006146E2">
        <w:fldChar w:fldCharType="begin"/>
      </w:r>
      <w:r w:rsidR="006146E2" w:rsidRPr="006146E2">
        <w:instrText xml:space="preserve"> REF _Ref469809802 \h </w:instrText>
      </w:r>
      <w:r w:rsidR="006146E2">
        <w:instrText xml:space="preserve"> \* MERGEFORMAT </w:instrText>
      </w:r>
      <w:r w:rsidR="006146E2" w:rsidRPr="006146E2">
        <w:fldChar w:fldCharType="separate"/>
      </w:r>
      <w:r w:rsidR="006146E2" w:rsidRPr="006146E2">
        <w:t>Table 1</w:t>
      </w:r>
      <w:r w:rsidR="006146E2" w:rsidRPr="006146E2">
        <w:fldChar w:fldCharType="end"/>
      </w:r>
      <w:r>
        <w:rPr>
          <w:rStyle w:val="FigureTableCar"/>
        </w:rPr>
        <w:t xml:space="preserve">, and the remaining section </w:t>
      </w:r>
      <w:r>
        <w:t>describes the stages in detail.</w:t>
      </w:r>
    </w:p>
    <w:p w14:paraId="2123AD63" w14:textId="191792F4" w:rsidR="00D34193" w:rsidRPr="006146E2" w:rsidRDefault="006146E2" w:rsidP="006146E2">
      <w:pPr>
        <w:pStyle w:val="Descripcin"/>
        <w:jc w:val="center"/>
        <w:rPr>
          <w:rFonts w:asciiTheme="minorHAnsi" w:hAnsiTheme="minorHAnsi" w:cstheme="minorHAnsi"/>
          <w:sz w:val="24"/>
          <w:szCs w:val="24"/>
        </w:rPr>
      </w:pPr>
      <w:bookmarkStart w:id="2" w:name="_Ref469809802"/>
      <w:r w:rsidRPr="006146E2">
        <w:rPr>
          <w:rFonts w:asciiTheme="minorHAnsi" w:hAnsiTheme="minorHAnsi" w:cstheme="minorHAnsi"/>
          <w:color w:val="0070C0"/>
          <w:sz w:val="24"/>
          <w:szCs w:val="24"/>
        </w:rPr>
        <w:t xml:space="preserve">Table </w:t>
      </w:r>
      <w:r w:rsidRPr="006146E2">
        <w:rPr>
          <w:rFonts w:asciiTheme="minorHAnsi" w:hAnsiTheme="minorHAnsi" w:cstheme="minorHAnsi"/>
          <w:color w:val="0070C0"/>
          <w:sz w:val="24"/>
          <w:szCs w:val="24"/>
        </w:rPr>
        <w:fldChar w:fldCharType="begin"/>
      </w:r>
      <w:r w:rsidRPr="006146E2">
        <w:rPr>
          <w:rFonts w:asciiTheme="minorHAnsi" w:hAnsiTheme="minorHAnsi" w:cstheme="minorHAnsi"/>
          <w:color w:val="0070C0"/>
          <w:sz w:val="24"/>
          <w:szCs w:val="24"/>
        </w:rPr>
        <w:instrText xml:space="preserve"> SEQ Table \* ARABIC </w:instrText>
      </w:r>
      <w:r w:rsidRPr="006146E2">
        <w:rPr>
          <w:rFonts w:asciiTheme="minorHAnsi" w:hAnsiTheme="minorHAnsi" w:cstheme="minorHAnsi"/>
          <w:color w:val="0070C0"/>
          <w:sz w:val="24"/>
          <w:szCs w:val="24"/>
        </w:rPr>
        <w:fldChar w:fldCharType="separate"/>
      </w:r>
      <w:r>
        <w:rPr>
          <w:rFonts w:asciiTheme="minorHAnsi" w:hAnsiTheme="minorHAnsi" w:cstheme="minorHAnsi"/>
          <w:noProof/>
          <w:color w:val="0070C0"/>
          <w:sz w:val="24"/>
          <w:szCs w:val="24"/>
        </w:rPr>
        <w:t>1</w:t>
      </w:r>
      <w:r w:rsidRPr="006146E2">
        <w:rPr>
          <w:rFonts w:asciiTheme="minorHAnsi" w:hAnsiTheme="minorHAnsi" w:cstheme="minorHAnsi"/>
          <w:color w:val="0070C0"/>
          <w:sz w:val="24"/>
          <w:szCs w:val="24"/>
        </w:rPr>
        <w:fldChar w:fldCharType="end"/>
      </w:r>
      <w:bookmarkEnd w:id="2"/>
      <w:r w:rsidRPr="006146E2">
        <w:rPr>
          <w:rFonts w:asciiTheme="minorHAnsi" w:hAnsiTheme="minorHAnsi" w:cstheme="minorHAnsi"/>
          <w:color w:val="0070C0"/>
          <w:sz w:val="24"/>
          <w:szCs w:val="24"/>
        </w:rPr>
        <w:t xml:space="preserve">. </w:t>
      </w:r>
      <w:r w:rsidR="00D34193" w:rsidRPr="006146E2">
        <w:rPr>
          <w:rFonts w:asciiTheme="minorHAnsi" w:hAnsiTheme="minorHAnsi" w:cstheme="minorHAnsi"/>
          <w:color w:val="0070C0"/>
          <w:sz w:val="24"/>
          <w:szCs w:val="24"/>
        </w:rPr>
        <w:t xml:space="preserve">MIPSfpga pipeline: main modules and signals related </w:t>
      </w:r>
      <w:r w:rsidR="00826EC5" w:rsidRPr="006146E2">
        <w:rPr>
          <w:rFonts w:asciiTheme="minorHAnsi" w:hAnsiTheme="minorHAnsi" w:cstheme="minorHAnsi"/>
          <w:color w:val="0070C0"/>
          <w:sz w:val="24"/>
          <w:szCs w:val="24"/>
        </w:rPr>
        <w:t xml:space="preserve">to </w:t>
      </w:r>
      <w:r w:rsidR="00D34193" w:rsidRPr="006146E2">
        <w:rPr>
          <w:rFonts w:asciiTheme="minorHAnsi" w:hAnsiTheme="minorHAnsi" w:cstheme="minorHAnsi"/>
          <w:color w:val="0070C0"/>
          <w:sz w:val="24"/>
          <w:szCs w:val="24"/>
        </w:rPr>
        <w:t>the and instruction</w:t>
      </w:r>
    </w:p>
    <w:tbl>
      <w:tblPr>
        <w:tblStyle w:val="Tablaconcuadrcula"/>
        <w:tblW w:w="0" w:type="auto"/>
        <w:tblLook w:val="04A0" w:firstRow="1" w:lastRow="0" w:firstColumn="1" w:lastColumn="0" w:noHBand="0" w:noVBand="1"/>
      </w:tblPr>
      <w:tblGrid>
        <w:gridCol w:w="2518"/>
        <w:gridCol w:w="7058"/>
      </w:tblGrid>
      <w:tr w:rsidR="00D34193" w14:paraId="0A1D6FA7" w14:textId="77777777" w:rsidTr="007E1F21">
        <w:tc>
          <w:tcPr>
            <w:tcW w:w="9576" w:type="dxa"/>
            <w:gridSpan w:val="2"/>
            <w:tcBorders>
              <w:bottom w:val="single" w:sz="4" w:space="0" w:color="auto"/>
            </w:tcBorders>
            <w:shd w:val="clear" w:color="auto" w:fill="BFBFBF" w:themeFill="background1" w:themeFillShade="BF"/>
          </w:tcPr>
          <w:p w14:paraId="59EA3C70" w14:textId="77777777" w:rsidR="00D34193" w:rsidRPr="005E17CE" w:rsidRDefault="00D34193" w:rsidP="007E1F21">
            <w:pPr>
              <w:jc w:val="center"/>
              <w:rPr>
                <w:rFonts w:ascii="Times New Roman" w:hAnsi="Times New Roman" w:cs="Times New Roman"/>
              </w:rPr>
            </w:pPr>
            <w:r w:rsidRPr="005E17CE">
              <w:rPr>
                <w:rFonts w:ascii="Times New Roman" w:hAnsi="Times New Roman" w:cs="Times New Roman"/>
                <w:b/>
              </w:rPr>
              <w:t>E</w:t>
            </w:r>
            <w:r>
              <w:rPr>
                <w:rFonts w:ascii="Times New Roman" w:hAnsi="Times New Roman" w:cs="Times New Roman"/>
                <w:b/>
              </w:rPr>
              <w:t>-</w:t>
            </w:r>
            <w:r w:rsidRPr="005E17CE">
              <w:rPr>
                <w:rFonts w:ascii="Times New Roman" w:hAnsi="Times New Roman" w:cs="Times New Roman"/>
                <w:b/>
              </w:rPr>
              <w:t>Stage</w:t>
            </w:r>
          </w:p>
        </w:tc>
      </w:tr>
      <w:tr w:rsidR="00D34193" w:rsidRPr="008234B8" w14:paraId="25D78F48" w14:textId="77777777" w:rsidTr="007E1F21">
        <w:tc>
          <w:tcPr>
            <w:tcW w:w="2518" w:type="dxa"/>
            <w:shd w:val="clear" w:color="auto" w:fill="0070C0"/>
          </w:tcPr>
          <w:p w14:paraId="265120C7" w14:textId="77777777" w:rsidR="00D34193" w:rsidRPr="008234B8" w:rsidRDefault="00D34193" w:rsidP="007E1F21">
            <w:pPr>
              <w:rPr>
                <w:rFonts w:ascii="Times New Roman" w:hAnsi="Times New Roman" w:cs="Times New Roman"/>
                <w:b/>
                <w:color w:val="FFFFFF" w:themeColor="background1"/>
              </w:rPr>
            </w:pPr>
            <w:r w:rsidRPr="008234B8">
              <w:rPr>
                <w:rFonts w:ascii="Times New Roman" w:hAnsi="Times New Roman" w:cs="Times New Roman"/>
                <w:b/>
                <w:color w:val="FFFFFF" w:themeColor="background1"/>
              </w:rPr>
              <w:t>Module/Signal Name</w:t>
            </w:r>
          </w:p>
        </w:tc>
        <w:tc>
          <w:tcPr>
            <w:tcW w:w="7058" w:type="dxa"/>
            <w:shd w:val="clear" w:color="auto" w:fill="0070C0"/>
          </w:tcPr>
          <w:p w14:paraId="1163343C" w14:textId="77777777" w:rsidR="00D34193" w:rsidRPr="008234B8" w:rsidRDefault="00D34193" w:rsidP="007E1F21">
            <w:pPr>
              <w:rPr>
                <w:rFonts w:ascii="Times New Roman" w:hAnsi="Times New Roman" w:cs="Times New Roman"/>
                <w:b/>
                <w:color w:val="FFFFFF" w:themeColor="background1"/>
              </w:rPr>
            </w:pPr>
            <w:r w:rsidRPr="008234B8">
              <w:rPr>
                <w:rFonts w:ascii="Times New Roman" w:hAnsi="Times New Roman" w:cs="Times New Roman"/>
                <w:b/>
                <w:color w:val="FFFFFF" w:themeColor="background1"/>
              </w:rPr>
              <w:t>Description</w:t>
            </w:r>
          </w:p>
        </w:tc>
      </w:tr>
      <w:tr w:rsidR="00D34193" w14:paraId="752796E5" w14:textId="77777777" w:rsidTr="007E1F21">
        <w:tc>
          <w:tcPr>
            <w:tcW w:w="2518" w:type="dxa"/>
          </w:tcPr>
          <w:p w14:paraId="237C727E" w14:textId="77777777" w:rsidR="00D34193" w:rsidRPr="005E17CE" w:rsidRDefault="00D34193" w:rsidP="007E1F21">
            <w:pPr>
              <w:rPr>
                <w:rFonts w:ascii="Times New Roman" w:hAnsi="Times New Roman" w:cs="Times New Roman"/>
                <w:i/>
              </w:rPr>
            </w:pPr>
            <w:r w:rsidRPr="005E17CE">
              <w:rPr>
                <w:rFonts w:ascii="Times New Roman" w:hAnsi="Times New Roman" w:cs="Times New Roman"/>
                <w:b/>
              </w:rPr>
              <w:t>m14k_edp</w:t>
            </w:r>
          </w:p>
        </w:tc>
        <w:tc>
          <w:tcPr>
            <w:tcW w:w="7058" w:type="dxa"/>
          </w:tcPr>
          <w:p w14:paraId="78411DF7" w14:textId="77777777" w:rsidR="00D34193" w:rsidRPr="00826EC5" w:rsidRDefault="00D34193" w:rsidP="007E1F21">
            <w:pPr>
              <w:rPr>
                <w:rFonts w:ascii="Times New Roman" w:hAnsi="Times New Roman" w:cs="Times New Roman"/>
                <w:b/>
              </w:rPr>
            </w:pPr>
            <w:r w:rsidRPr="00826EC5">
              <w:rPr>
                <w:rFonts w:ascii="Times New Roman" w:hAnsi="Times New Roman" w:cs="Times New Roman"/>
                <w:b/>
              </w:rPr>
              <w:t>Execution datapath</w:t>
            </w:r>
          </w:p>
        </w:tc>
      </w:tr>
      <w:tr w:rsidR="00D34193" w:rsidRPr="005E17CE" w14:paraId="19B33F1C" w14:textId="77777777" w:rsidTr="007E1F21">
        <w:tc>
          <w:tcPr>
            <w:tcW w:w="2518" w:type="dxa"/>
          </w:tcPr>
          <w:p w14:paraId="0AD4CD4D" w14:textId="7CC07F2C" w:rsidR="00D34193" w:rsidRPr="005E17CE" w:rsidRDefault="00D34193" w:rsidP="00580D4F">
            <w:pPr>
              <w:rPr>
                <w:rFonts w:ascii="Times New Roman" w:hAnsi="Times New Roman" w:cs="Times New Roman"/>
                <w:i/>
              </w:rPr>
            </w:pPr>
            <w:r>
              <w:rPr>
                <w:rFonts w:ascii="Times New Roman" w:hAnsi="Times New Roman" w:cs="Times New Roman"/>
                <w:i/>
              </w:rPr>
              <w:t xml:space="preserve">   </w:t>
            </w:r>
            <w:r w:rsidR="00580D4F">
              <w:rPr>
                <w:rFonts w:ascii="Times New Roman" w:hAnsi="Times New Roman" w:cs="Times New Roman"/>
                <w:i/>
              </w:rPr>
              <w:t>logic_ain_e[31:</w:t>
            </w:r>
            <w:r w:rsidR="00580D4F" w:rsidRPr="00580D4F">
              <w:rPr>
                <w:rFonts w:ascii="Times New Roman" w:hAnsi="Times New Roman" w:cs="Times New Roman"/>
                <w:i/>
              </w:rPr>
              <w:t>0]</w:t>
            </w:r>
          </w:p>
        </w:tc>
        <w:tc>
          <w:tcPr>
            <w:tcW w:w="7058" w:type="dxa"/>
          </w:tcPr>
          <w:p w14:paraId="20D4AB10" w14:textId="28DD3277" w:rsidR="00D34193" w:rsidRPr="005E17CE" w:rsidRDefault="00580D4F" w:rsidP="007E1F21">
            <w:pPr>
              <w:rPr>
                <w:rFonts w:ascii="Times New Roman" w:hAnsi="Times New Roman" w:cs="Times New Roman"/>
              </w:rPr>
            </w:pPr>
            <w:r>
              <w:rPr>
                <w:rFonts w:ascii="Times New Roman" w:hAnsi="Times New Roman" w:cs="Times New Roman"/>
              </w:rPr>
              <w:t xml:space="preserve">Logic Unit </w:t>
            </w:r>
            <w:r w:rsidR="00D34193">
              <w:rPr>
                <w:rFonts w:ascii="Times New Roman" w:hAnsi="Times New Roman" w:cs="Times New Roman"/>
              </w:rPr>
              <w:t>Source A</w:t>
            </w:r>
          </w:p>
        </w:tc>
      </w:tr>
      <w:tr w:rsidR="00D34193" w:rsidRPr="005E17CE" w14:paraId="63C5A77F" w14:textId="77777777" w:rsidTr="007E1F21">
        <w:tc>
          <w:tcPr>
            <w:tcW w:w="2518" w:type="dxa"/>
          </w:tcPr>
          <w:p w14:paraId="0C88D4CA" w14:textId="738E97C6" w:rsidR="00D34193" w:rsidRPr="005E17CE" w:rsidRDefault="00D34193" w:rsidP="00580D4F">
            <w:pPr>
              <w:rPr>
                <w:rFonts w:ascii="Times New Roman" w:hAnsi="Times New Roman" w:cs="Times New Roman"/>
                <w:i/>
              </w:rPr>
            </w:pPr>
            <w:r>
              <w:rPr>
                <w:rFonts w:ascii="Times New Roman" w:hAnsi="Times New Roman" w:cs="Times New Roman"/>
                <w:i/>
              </w:rPr>
              <w:t xml:space="preserve">   </w:t>
            </w:r>
            <w:r w:rsidR="00580D4F">
              <w:rPr>
                <w:rFonts w:ascii="Times New Roman" w:hAnsi="Times New Roman" w:cs="Times New Roman"/>
                <w:i/>
              </w:rPr>
              <w:t>logic_bin_e[31:</w:t>
            </w:r>
            <w:r w:rsidR="00580D4F" w:rsidRPr="00580D4F">
              <w:rPr>
                <w:rFonts w:ascii="Times New Roman" w:hAnsi="Times New Roman" w:cs="Times New Roman"/>
                <w:i/>
              </w:rPr>
              <w:t>0]</w:t>
            </w:r>
          </w:p>
        </w:tc>
        <w:tc>
          <w:tcPr>
            <w:tcW w:w="7058" w:type="dxa"/>
          </w:tcPr>
          <w:p w14:paraId="78580506" w14:textId="28F66BAE" w:rsidR="00D34193" w:rsidRPr="005E17CE" w:rsidRDefault="00580D4F" w:rsidP="007E1F21">
            <w:pPr>
              <w:rPr>
                <w:rFonts w:ascii="Times New Roman" w:hAnsi="Times New Roman" w:cs="Times New Roman"/>
              </w:rPr>
            </w:pPr>
            <w:r>
              <w:rPr>
                <w:rFonts w:ascii="Times New Roman" w:hAnsi="Times New Roman" w:cs="Times New Roman"/>
              </w:rPr>
              <w:t xml:space="preserve">Logic Unit </w:t>
            </w:r>
            <w:r w:rsidR="00D34193">
              <w:rPr>
                <w:rFonts w:ascii="Times New Roman" w:hAnsi="Times New Roman" w:cs="Times New Roman"/>
              </w:rPr>
              <w:t>Source B</w:t>
            </w:r>
          </w:p>
        </w:tc>
      </w:tr>
      <w:tr w:rsidR="00D34193" w:rsidRPr="005E17CE" w14:paraId="31285F6B" w14:textId="77777777" w:rsidTr="007E1F21">
        <w:tc>
          <w:tcPr>
            <w:tcW w:w="2518" w:type="dxa"/>
          </w:tcPr>
          <w:p w14:paraId="30B797C4" w14:textId="2065EF1C" w:rsidR="00D34193" w:rsidRPr="005E17CE" w:rsidRDefault="00D34193" w:rsidP="007E1F21">
            <w:pPr>
              <w:rPr>
                <w:rFonts w:ascii="Times New Roman" w:hAnsi="Times New Roman" w:cs="Times New Roman"/>
                <w:i/>
              </w:rPr>
            </w:pPr>
            <w:r>
              <w:rPr>
                <w:rFonts w:ascii="Times New Roman" w:hAnsi="Times New Roman" w:cs="Times New Roman"/>
                <w:i/>
              </w:rPr>
              <w:t xml:space="preserve">   </w:t>
            </w:r>
            <w:r w:rsidR="00580D4F" w:rsidRPr="00580D4F">
              <w:rPr>
                <w:rFonts w:ascii="Times New Roman" w:hAnsi="Times New Roman" w:cs="Times New Roman"/>
                <w:i/>
              </w:rPr>
              <w:t>logic_out_e</w:t>
            </w:r>
            <w:r>
              <w:rPr>
                <w:rFonts w:ascii="Times New Roman" w:hAnsi="Times New Roman" w:cs="Times New Roman"/>
                <w:i/>
              </w:rPr>
              <w:t>[31:0]</w:t>
            </w:r>
          </w:p>
        </w:tc>
        <w:tc>
          <w:tcPr>
            <w:tcW w:w="7058" w:type="dxa"/>
          </w:tcPr>
          <w:p w14:paraId="0E4611DF" w14:textId="2ECD9456" w:rsidR="00D34193" w:rsidRPr="005E17CE" w:rsidRDefault="00D34193" w:rsidP="00580D4F">
            <w:pPr>
              <w:rPr>
                <w:rFonts w:ascii="Times New Roman" w:hAnsi="Times New Roman" w:cs="Times New Roman"/>
              </w:rPr>
            </w:pPr>
            <w:r>
              <w:rPr>
                <w:rFonts w:ascii="Times New Roman" w:hAnsi="Times New Roman" w:cs="Times New Roman"/>
              </w:rPr>
              <w:t xml:space="preserve">Result of the </w:t>
            </w:r>
            <w:r w:rsidR="00580D4F">
              <w:rPr>
                <w:rFonts w:ascii="Times New Roman" w:hAnsi="Times New Roman" w:cs="Times New Roman"/>
              </w:rPr>
              <w:t>logic operation</w:t>
            </w:r>
            <w:r w:rsidR="007E1F21">
              <w:rPr>
                <w:rFonts w:ascii="Times New Roman" w:hAnsi="Times New Roman" w:cs="Times New Roman"/>
              </w:rPr>
              <w:t xml:space="preserve"> at the E-Stage</w:t>
            </w:r>
          </w:p>
        </w:tc>
      </w:tr>
      <w:tr w:rsidR="00D34193" w:rsidRPr="005E17CE" w14:paraId="4842B30D" w14:textId="77777777" w:rsidTr="007E1F21">
        <w:tc>
          <w:tcPr>
            <w:tcW w:w="2518" w:type="dxa"/>
          </w:tcPr>
          <w:p w14:paraId="74E169AE" w14:textId="0AC52B55" w:rsidR="00D34193" w:rsidRPr="005E17CE" w:rsidRDefault="00D34193" w:rsidP="007E1F21">
            <w:pPr>
              <w:rPr>
                <w:rFonts w:ascii="Times New Roman" w:hAnsi="Times New Roman" w:cs="Times New Roman"/>
                <w:i/>
              </w:rPr>
            </w:pPr>
            <w:r>
              <w:rPr>
                <w:rFonts w:ascii="Times New Roman" w:hAnsi="Times New Roman" w:cs="Times New Roman"/>
                <w:i/>
              </w:rPr>
              <w:lastRenderedPageBreak/>
              <w:t xml:space="preserve">   </w:t>
            </w:r>
            <w:r w:rsidR="00580D4F" w:rsidRPr="00580D4F">
              <w:rPr>
                <w:rFonts w:ascii="Times New Roman" w:hAnsi="Times New Roman" w:cs="Times New Roman"/>
                <w:i/>
              </w:rPr>
              <w:t>mpc_alufunc_e</w:t>
            </w:r>
          </w:p>
        </w:tc>
        <w:tc>
          <w:tcPr>
            <w:tcW w:w="7058" w:type="dxa"/>
            <w:vAlign w:val="center"/>
          </w:tcPr>
          <w:p w14:paraId="06A021F0" w14:textId="49C274C5" w:rsidR="00D34193" w:rsidRPr="005E17CE" w:rsidRDefault="009306B2" w:rsidP="009306B2">
            <w:pPr>
              <w:rPr>
                <w:rFonts w:ascii="Times New Roman" w:hAnsi="Times New Roman" w:cs="Times New Roman"/>
              </w:rPr>
            </w:pPr>
            <w:r>
              <w:rPr>
                <w:rFonts w:ascii="Times New Roman" w:hAnsi="Times New Roman" w:cs="Times New Roman"/>
              </w:rPr>
              <w:t>Control signal of m</w:t>
            </w:r>
            <w:r w:rsidR="00580D4F">
              <w:rPr>
                <w:rFonts w:ascii="Times New Roman" w:hAnsi="Times New Roman" w:cs="Times New Roman"/>
              </w:rPr>
              <w:t xml:space="preserve">ultiplexer </w:t>
            </w:r>
            <w:r w:rsidR="00580D4F" w:rsidRPr="00580D4F">
              <w:rPr>
                <w:rFonts w:ascii="Times New Roman" w:hAnsi="Times New Roman" w:cs="Times New Roman"/>
                <w:i/>
              </w:rPr>
              <w:t>_logic_out_e_31_0_</w:t>
            </w:r>
            <w:r>
              <w:rPr>
                <w:rFonts w:ascii="Times New Roman" w:hAnsi="Times New Roman" w:cs="Times New Roman"/>
              </w:rPr>
              <w:t xml:space="preserve">, computed at </w:t>
            </w:r>
            <w:r>
              <w:rPr>
                <w:rFonts w:ascii="Times New Roman" w:hAnsi="Times New Roman" w:cs="Times New Roman"/>
                <w:b/>
              </w:rPr>
              <w:t>m14k_mpc_dec</w:t>
            </w:r>
          </w:p>
        </w:tc>
      </w:tr>
      <w:tr w:rsidR="00D34193" w:rsidRPr="005E17CE" w14:paraId="77FC67CF" w14:textId="77777777" w:rsidTr="007E1F21">
        <w:tc>
          <w:tcPr>
            <w:tcW w:w="9576" w:type="dxa"/>
            <w:gridSpan w:val="2"/>
            <w:tcBorders>
              <w:bottom w:val="single" w:sz="4" w:space="0" w:color="auto"/>
            </w:tcBorders>
            <w:shd w:val="clear" w:color="auto" w:fill="BFBFBF" w:themeFill="background1" w:themeFillShade="BF"/>
          </w:tcPr>
          <w:p w14:paraId="67BA7A8D" w14:textId="77777777" w:rsidR="00D34193" w:rsidRPr="005E17CE" w:rsidRDefault="00D34193" w:rsidP="007E1F21">
            <w:pPr>
              <w:jc w:val="center"/>
              <w:rPr>
                <w:rFonts w:ascii="Times New Roman" w:hAnsi="Times New Roman" w:cs="Times New Roman"/>
              </w:rPr>
            </w:pPr>
            <w:r>
              <w:rPr>
                <w:rFonts w:ascii="Times New Roman" w:hAnsi="Times New Roman" w:cs="Times New Roman"/>
                <w:b/>
              </w:rPr>
              <w:t>M-</w:t>
            </w:r>
            <w:r w:rsidRPr="005E17CE">
              <w:rPr>
                <w:rFonts w:ascii="Times New Roman" w:hAnsi="Times New Roman" w:cs="Times New Roman"/>
                <w:b/>
              </w:rPr>
              <w:t>Stage</w:t>
            </w:r>
          </w:p>
        </w:tc>
      </w:tr>
      <w:tr w:rsidR="00D34193" w:rsidRPr="008234B8" w14:paraId="27EDF52C" w14:textId="77777777" w:rsidTr="007E1F21">
        <w:tc>
          <w:tcPr>
            <w:tcW w:w="2518" w:type="dxa"/>
            <w:shd w:val="clear" w:color="auto" w:fill="0070C0"/>
          </w:tcPr>
          <w:p w14:paraId="29276251" w14:textId="77777777" w:rsidR="00D34193" w:rsidRPr="008234B8" w:rsidRDefault="00D34193" w:rsidP="007E1F21">
            <w:pPr>
              <w:rPr>
                <w:rFonts w:ascii="Times New Roman" w:hAnsi="Times New Roman" w:cs="Times New Roman"/>
                <w:b/>
                <w:color w:val="FFFFFF" w:themeColor="background1"/>
              </w:rPr>
            </w:pPr>
            <w:r w:rsidRPr="008234B8">
              <w:rPr>
                <w:rFonts w:ascii="Times New Roman" w:hAnsi="Times New Roman" w:cs="Times New Roman"/>
                <w:b/>
                <w:color w:val="FFFFFF" w:themeColor="background1"/>
              </w:rPr>
              <w:t>Module/Signal Name</w:t>
            </w:r>
          </w:p>
        </w:tc>
        <w:tc>
          <w:tcPr>
            <w:tcW w:w="7058" w:type="dxa"/>
            <w:shd w:val="clear" w:color="auto" w:fill="0070C0"/>
          </w:tcPr>
          <w:p w14:paraId="66F3897A" w14:textId="77777777" w:rsidR="00D34193" w:rsidRPr="008234B8" w:rsidRDefault="00D34193" w:rsidP="007E1F21">
            <w:pPr>
              <w:rPr>
                <w:rFonts w:ascii="Times New Roman" w:hAnsi="Times New Roman" w:cs="Times New Roman"/>
                <w:b/>
                <w:color w:val="FFFFFF" w:themeColor="background1"/>
              </w:rPr>
            </w:pPr>
            <w:r w:rsidRPr="008234B8">
              <w:rPr>
                <w:rFonts w:ascii="Times New Roman" w:hAnsi="Times New Roman" w:cs="Times New Roman"/>
                <w:b/>
                <w:color w:val="FFFFFF" w:themeColor="background1"/>
              </w:rPr>
              <w:t>Description</w:t>
            </w:r>
          </w:p>
        </w:tc>
      </w:tr>
      <w:tr w:rsidR="007E1F21" w:rsidRPr="005E17CE" w14:paraId="3F57DB49" w14:textId="77777777" w:rsidTr="007E1F21">
        <w:tc>
          <w:tcPr>
            <w:tcW w:w="2518" w:type="dxa"/>
          </w:tcPr>
          <w:p w14:paraId="71AEEC12" w14:textId="77777777" w:rsidR="007E1F21" w:rsidRPr="005E17CE" w:rsidRDefault="007E1F21" w:rsidP="007E1F21">
            <w:pPr>
              <w:rPr>
                <w:rFonts w:ascii="Times New Roman" w:hAnsi="Times New Roman" w:cs="Times New Roman"/>
                <w:i/>
              </w:rPr>
            </w:pPr>
            <w:r w:rsidRPr="005E17CE">
              <w:rPr>
                <w:rFonts w:ascii="Times New Roman" w:hAnsi="Times New Roman" w:cs="Times New Roman"/>
                <w:b/>
              </w:rPr>
              <w:t>m14k_edp</w:t>
            </w:r>
          </w:p>
        </w:tc>
        <w:tc>
          <w:tcPr>
            <w:tcW w:w="7058" w:type="dxa"/>
          </w:tcPr>
          <w:p w14:paraId="5EA371F6" w14:textId="77777777" w:rsidR="007E1F21" w:rsidRPr="00826EC5" w:rsidRDefault="007E1F21" w:rsidP="007E1F21">
            <w:pPr>
              <w:rPr>
                <w:rFonts w:ascii="Times New Roman" w:hAnsi="Times New Roman" w:cs="Times New Roman"/>
                <w:b/>
              </w:rPr>
            </w:pPr>
            <w:r w:rsidRPr="00826EC5">
              <w:rPr>
                <w:rFonts w:ascii="Times New Roman" w:hAnsi="Times New Roman" w:cs="Times New Roman"/>
                <w:b/>
              </w:rPr>
              <w:t>Execution datapath</w:t>
            </w:r>
          </w:p>
        </w:tc>
      </w:tr>
      <w:tr w:rsidR="003C064D" w:rsidRPr="005E17CE" w14:paraId="0CC50ED5" w14:textId="77777777" w:rsidTr="00E55964">
        <w:tc>
          <w:tcPr>
            <w:tcW w:w="2518" w:type="dxa"/>
          </w:tcPr>
          <w:p w14:paraId="21177D33" w14:textId="77777777" w:rsidR="003C064D" w:rsidRPr="005E17CE" w:rsidRDefault="003C064D" w:rsidP="00E55964">
            <w:pPr>
              <w:rPr>
                <w:rFonts w:ascii="Times New Roman" w:hAnsi="Times New Roman" w:cs="Times New Roman"/>
                <w:i/>
              </w:rPr>
            </w:pPr>
            <w:r>
              <w:rPr>
                <w:rFonts w:ascii="Times New Roman" w:hAnsi="Times New Roman" w:cs="Times New Roman"/>
                <w:i/>
              </w:rPr>
              <w:t xml:space="preserve">   </w:t>
            </w:r>
            <w:r w:rsidRPr="007E1F21">
              <w:rPr>
                <w:rFonts w:ascii="Times New Roman" w:hAnsi="Times New Roman" w:cs="Times New Roman"/>
                <w:i/>
              </w:rPr>
              <w:t>prealu_m</w:t>
            </w:r>
            <w:r>
              <w:rPr>
                <w:rFonts w:ascii="Times New Roman" w:hAnsi="Times New Roman" w:cs="Times New Roman"/>
                <w:i/>
              </w:rPr>
              <w:t>[31:0]</w:t>
            </w:r>
          </w:p>
        </w:tc>
        <w:tc>
          <w:tcPr>
            <w:tcW w:w="7058" w:type="dxa"/>
            <w:vAlign w:val="center"/>
          </w:tcPr>
          <w:p w14:paraId="1D2AC49A" w14:textId="77777777" w:rsidR="003C064D" w:rsidRPr="005E17CE" w:rsidRDefault="003C064D" w:rsidP="00E55964">
            <w:pPr>
              <w:rPr>
                <w:rFonts w:ascii="Times New Roman" w:hAnsi="Times New Roman" w:cs="Times New Roman"/>
              </w:rPr>
            </w:pPr>
            <w:r>
              <w:rPr>
                <w:rFonts w:ascii="Times New Roman" w:hAnsi="Times New Roman" w:cs="Times New Roman"/>
              </w:rPr>
              <w:t>Result of the logic operation at the M-Stage</w:t>
            </w:r>
          </w:p>
        </w:tc>
      </w:tr>
      <w:tr w:rsidR="00016571" w:rsidRPr="005E17CE" w14:paraId="2E9C59AD" w14:textId="77777777" w:rsidTr="00E55964">
        <w:tc>
          <w:tcPr>
            <w:tcW w:w="2518" w:type="dxa"/>
          </w:tcPr>
          <w:p w14:paraId="043A1585" w14:textId="77777777" w:rsidR="00016571" w:rsidRPr="005E17CE" w:rsidRDefault="00016571" w:rsidP="00E55964">
            <w:pPr>
              <w:rPr>
                <w:rFonts w:ascii="Times New Roman" w:hAnsi="Times New Roman" w:cs="Times New Roman"/>
                <w:i/>
              </w:rPr>
            </w:pPr>
            <w:r>
              <w:rPr>
                <w:rFonts w:ascii="Times New Roman" w:hAnsi="Times New Roman" w:cs="Times New Roman"/>
                <w:i/>
              </w:rPr>
              <w:t xml:space="preserve">   </w:t>
            </w:r>
            <w:r w:rsidRPr="009306B2">
              <w:rPr>
                <w:rFonts w:ascii="Times New Roman" w:hAnsi="Times New Roman" w:cs="Times New Roman"/>
                <w:i/>
              </w:rPr>
              <w:t>mpc_sellogic_m</w:t>
            </w:r>
          </w:p>
        </w:tc>
        <w:tc>
          <w:tcPr>
            <w:tcW w:w="7058" w:type="dxa"/>
            <w:vAlign w:val="center"/>
          </w:tcPr>
          <w:p w14:paraId="43585407" w14:textId="77777777" w:rsidR="00016571" w:rsidRPr="005E17CE" w:rsidRDefault="00016571" w:rsidP="00E55964">
            <w:pPr>
              <w:rPr>
                <w:rFonts w:ascii="Times New Roman" w:hAnsi="Times New Roman" w:cs="Times New Roman"/>
              </w:rPr>
            </w:pPr>
            <w:r>
              <w:rPr>
                <w:rFonts w:ascii="Times New Roman" w:hAnsi="Times New Roman" w:cs="Times New Roman"/>
              </w:rPr>
              <w:t xml:space="preserve">Control signal of multiplexer </w:t>
            </w:r>
            <w:r w:rsidRPr="009306B2">
              <w:rPr>
                <w:rFonts w:ascii="Times New Roman" w:hAnsi="Times New Roman" w:cs="Times New Roman"/>
                <w:i/>
              </w:rPr>
              <w:t>_edp_alu_m_31_0_</w:t>
            </w:r>
            <w:r>
              <w:rPr>
                <w:rFonts w:ascii="Times New Roman" w:hAnsi="Times New Roman" w:cs="Times New Roman"/>
              </w:rPr>
              <w:t xml:space="preserve">, computed at </w:t>
            </w:r>
            <w:r>
              <w:rPr>
                <w:rFonts w:ascii="Times New Roman" w:hAnsi="Times New Roman" w:cs="Times New Roman"/>
                <w:b/>
              </w:rPr>
              <w:t>m14k_mpc_dec</w:t>
            </w:r>
          </w:p>
        </w:tc>
      </w:tr>
      <w:tr w:rsidR="009306B2" w:rsidRPr="005E17CE" w14:paraId="13E87D56" w14:textId="77777777" w:rsidTr="00E55964">
        <w:tc>
          <w:tcPr>
            <w:tcW w:w="2518" w:type="dxa"/>
          </w:tcPr>
          <w:p w14:paraId="40A3A59F" w14:textId="228B145A" w:rsidR="009306B2" w:rsidRPr="005E17CE" w:rsidRDefault="009306B2" w:rsidP="003C064D">
            <w:pPr>
              <w:rPr>
                <w:rFonts w:ascii="Times New Roman" w:hAnsi="Times New Roman" w:cs="Times New Roman"/>
                <w:i/>
              </w:rPr>
            </w:pPr>
            <w:r>
              <w:rPr>
                <w:rFonts w:ascii="Times New Roman" w:hAnsi="Times New Roman" w:cs="Times New Roman"/>
                <w:i/>
              </w:rPr>
              <w:t xml:space="preserve">   </w:t>
            </w:r>
            <w:r w:rsidR="003C064D">
              <w:rPr>
                <w:rFonts w:ascii="Times New Roman" w:hAnsi="Times New Roman" w:cs="Times New Roman"/>
                <w:i/>
              </w:rPr>
              <w:t>edp_alu</w:t>
            </w:r>
            <w:r w:rsidRPr="007E1F21">
              <w:rPr>
                <w:rFonts w:ascii="Times New Roman" w:hAnsi="Times New Roman" w:cs="Times New Roman"/>
                <w:i/>
              </w:rPr>
              <w:t>_m</w:t>
            </w:r>
            <w:r>
              <w:rPr>
                <w:rFonts w:ascii="Times New Roman" w:hAnsi="Times New Roman" w:cs="Times New Roman"/>
                <w:i/>
              </w:rPr>
              <w:t>[31:0]</w:t>
            </w:r>
          </w:p>
        </w:tc>
        <w:tc>
          <w:tcPr>
            <w:tcW w:w="7058" w:type="dxa"/>
            <w:vAlign w:val="center"/>
          </w:tcPr>
          <w:p w14:paraId="61159455" w14:textId="1199178B" w:rsidR="009306B2" w:rsidRPr="005E17CE" w:rsidRDefault="009306B2" w:rsidP="003C064D">
            <w:pPr>
              <w:rPr>
                <w:rFonts w:ascii="Times New Roman" w:hAnsi="Times New Roman" w:cs="Times New Roman"/>
              </w:rPr>
            </w:pPr>
            <w:r>
              <w:rPr>
                <w:rFonts w:ascii="Times New Roman" w:hAnsi="Times New Roman" w:cs="Times New Roman"/>
              </w:rPr>
              <w:t xml:space="preserve">Result of the </w:t>
            </w:r>
            <w:r w:rsidR="003C064D">
              <w:rPr>
                <w:rFonts w:ascii="Times New Roman" w:hAnsi="Times New Roman" w:cs="Times New Roman"/>
              </w:rPr>
              <w:t xml:space="preserve">ALU operation </w:t>
            </w:r>
            <w:r>
              <w:rPr>
                <w:rFonts w:ascii="Times New Roman" w:hAnsi="Times New Roman" w:cs="Times New Roman"/>
              </w:rPr>
              <w:t>at the M-Stage</w:t>
            </w:r>
          </w:p>
        </w:tc>
      </w:tr>
    </w:tbl>
    <w:p w14:paraId="64CCE011" w14:textId="2800DE74" w:rsidR="00C75A58" w:rsidRPr="00414196" w:rsidRDefault="00C729B1" w:rsidP="00414196">
      <w:pPr>
        <w:pStyle w:val="Ttulo2"/>
        <w:rPr>
          <w:rFonts w:eastAsia="Times New Roman"/>
        </w:rPr>
      </w:pPr>
      <w:r>
        <w:t>E-Stage</w:t>
      </w:r>
    </w:p>
    <w:p w14:paraId="6C0334D6" w14:textId="220E491E" w:rsidR="006C241D" w:rsidRDefault="006C241D" w:rsidP="006C241D">
      <w:r>
        <w:t xml:space="preserve">The Execute (E) Stage </w:t>
      </w:r>
      <w:r>
        <w:rPr>
          <w:i/>
        </w:rPr>
        <w:t>executes</w:t>
      </w:r>
      <w:r>
        <w:t xml:space="preserve">, or performs, the desired operation. The three main functions of this stage for an </w:t>
      </w:r>
      <w:r w:rsidRPr="00AD5A3A">
        <w:rPr>
          <w:rFonts w:ascii="Courier New" w:hAnsi="Courier New" w:cs="Courier New"/>
        </w:rPr>
        <w:t>a</w:t>
      </w:r>
      <w:r>
        <w:rPr>
          <w:rFonts w:ascii="Courier New" w:hAnsi="Courier New" w:cs="Courier New"/>
        </w:rPr>
        <w:t>n</w:t>
      </w:r>
      <w:r w:rsidRPr="00AD5A3A">
        <w:rPr>
          <w:rFonts w:ascii="Courier New" w:hAnsi="Courier New" w:cs="Courier New"/>
        </w:rPr>
        <w:t>d</w:t>
      </w:r>
      <w:r>
        <w:t xml:space="preserve"> instruction are to: (1) fetch two registers from the register file (RF), (2) perform the </w:t>
      </w:r>
      <w:r w:rsidRPr="006C241D">
        <w:rPr>
          <w:i/>
        </w:rPr>
        <w:t>AND</w:t>
      </w:r>
      <w:r>
        <w:t xml:space="preserve"> operation of the two source operands, and (3) decode the instruction – i.e., generate the control signals. The first and third functions are analogous to the </w:t>
      </w:r>
      <w:r w:rsidRPr="006C241D">
        <w:rPr>
          <w:rFonts w:ascii="Courier New" w:hAnsi="Courier New" w:cs="Courier New"/>
        </w:rPr>
        <w:t>add</w:t>
      </w:r>
      <w:r>
        <w:t xml:space="preserve"> instruction, thus, below we only explain the second function</w:t>
      </w:r>
      <w:r w:rsidR="00826EC5">
        <w:t xml:space="preserve"> in detail</w:t>
      </w:r>
      <w:r>
        <w:t>.</w:t>
      </w:r>
    </w:p>
    <w:p w14:paraId="1B01D7A9" w14:textId="7CA0E424" w:rsidR="001666BC" w:rsidRDefault="009A248D" w:rsidP="006C241D">
      <w:r w:rsidRPr="009A248D">
        <w:fldChar w:fldCharType="begin"/>
      </w:r>
      <w:r w:rsidRPr="009A248D">
        <w:instrText xml:space="preserve"> REF _Ref469809441 \h </w:instrText>
      </w:r>
      <w:r>
        <w:instrText xml:space="preserve"> \* MERGEFORMAT </w:instrText>
      </w:r>
      <w:r w:rsidRPr="009A248D">
        <w:fldChar w:fldCharType="separate"/>
      </w:r>
      <w:r w:rsidRPr="009A248D">
        <w:t>Figure 2</w:t>
      </w:r>
      <w:r w:rsidRPr="009A248D">
        <w:fldChar w:fldCharType="end"/>
      </w:r>
      <w:r>
        <w:t xml:space="preserve"> </w:t>
      </w:r>
      <w:r w:rsidR="006C241D">
        <w:t xml:space="preserve">illustrates the main structures and signals involved in the E-Stage and in the M-Stage of an </w:t>
      </w:r>
      <w:r w:rsidR="006C241D" w:rsidRPr="00AD5A3A">
        <w:rPr>
          <w:rFonts w:ascii="Courier New" w:hAnsi="Courier New" w:cs="Courier New"/>
        </w:rPr>
        <w:t>a</w:t>
      </w:r>
      <w:r w:rsidR="006C241D">
        <w:rPr>
          <w:rFonts w:ascii="Courier New" w:hAnsi="Courier New" w:cs="Courier New"/>
        </w:rPr>
        <w:t>n</w:t>
      </w:r>
      <w:r w:rsidR="006C241D" w:rsidRPr="00AD5A3A">
        <w:rPr>
          <w:rFonts w:ascii="Courier New" w:hAnsi="Courier New" w:cs="Courier New"/>
        </w:rPr>
        <w:t>d</w:t>
      </w:r>
      <w:r w:rsidR="006C241D">
        <w:t xml:space="preserve"> instruction. The Logic Unit, implemented in module </w:t>
      </w:r>
      <w:r w:rsidR="006C241D" w:rsidRPr="003817B1">
        <w:rPr>
          <w:b/>
        </w:rPr>
        <w:t>m14k_edp</w:t>
      </w:r>
      <w:r w:rsidR="006C241D">
        <w:t xml:space="preserve">, performs the </w:t>
      </w:r>
      <w:r w:rsidR="00C75A58" w:rsidRPr="006C241D">
        <w:rPr>
          <w:i/>
        </w:rPr>
        <w:t>AND</w:t>
      </w:r>
      <w:r w:rsidR="00C75A58">
        <w:t xml:space="preserve"> </w:t>
      </w:r>
      <w:r w:rsidR="006C241D">
        <w:t>operation</w:t>
      </w:r>
      <w:r w:rsidR="00C75A58">
        <w:t xml:space="preserve">, </w:t>
      </w:r>
      <w:r w:rsidR="006C241D">
        <w:t xml:space="preserve">the </w:t>
      </w:r>
      <w:r w:rsidR="00C75A58" w:rsidRPr="006C241D">
        <w:rPr>
          <w:i/>
        </w:rPr>
        <w:t>OR</w:t>
      </w:r>
      <w:r w:rsidR="00C75A58">
        <w:t xml:space="preserve"> </w:t>
      </w:r>
      <w:r w:rsidR="006C241D">
        <w:t>operation</w:t>
      </w:r>
      <w:r w:rsidR="00C75A58">
        <w:t xml:space="preserve">, </w:t>
      </w:r>
      <w:r w:rsidR="006C241D">
        <w:t xml:space="preserve">the </w:t>
      </w:r>
      <w:r w:rsidR="00C75A58" w:rsidRPr="006C241D">
        <w:rPr>
          <w:i/>
        </w:rPr>
        <w:t>XOR</w:t>
      </w:r>
      <w:r w:rsidR="00C75A58">
        <w:t xml:space="preserve"> </w:t>
      </w:r>
      <w:r w:rsidR="006C241D">
        <w:t xml:space="preserve">operation </w:t>
      </w:r>
      <w:r w:rsidR="00C75A58">
        <w:t>(</w:t>
      </w:r>
      <w:r w:rsidR="006C241D">
        <w:t xml:space="preserve">using </w:t>
      </w:r>
      <w:r w:rsidR="00C75A58">
        <w:t xml:space="preserve">2 </w:t>
      </w:r>
      <w:r w:rsidR="00C75A58" w:rsidRPr="006C241D">
        <w:rPr>
          <w:i/>
        </w:rPr>
        <w:t>AND</w:t>
      </w:r>
      <w:r w:rsidR="00C75A58">
        <w:t xml:space="preserve"> gates</w:t>
      </w:r>
      <w:r w:rsidR="00BE1EF6">
        <w:t xml:space="preserve">, 1 </w:t>
      </w:r>
      <w:r w:rsidR="00BE1EF6" w:rsidRPr="006C241D">
        <w:rPr>
          <w:i/>
        </w:rPr>
        <w:t>OR</w:t>
      </w:r>
      <w:r w:rsidR="00BE1EF6">
        <w:t xml:space="preserve"> gate</w:t>
      </w:r>
      <w:r w:rsidR="00C75A58">
        <w:t xml:space="preserve"> and one inverter), and </w:t>
      </w:r>
      <w:r w:rsidR="006C241D">
        <w:t xml:space="preserve">the </w:t>
      </w:r>
      <w:r w:rsidR="00C75A58" w:rsidRPr="006C241D">
        <w:rPr>
          <w:i/>
        </w:rPr>
        <w:t>NOR</w:t>
      </w:r>
      <w:r w:rsidR="00C75A58">
        <w:t xml:space="preserve"> </w:t>
      </w:r>
      <w:r w:rsidR="006C241D">
        <w:t xml:space="preserve">operation </w:t>
      </w:r>
      <w:r w:rsidR="00C75A58">
        <w:t>(</w:t>
      </w:r>
      <w:r w:rsidR="006C241D">
        <w:t xml:space="preserve">using </w:t>
      </w:r>
      <w:r w:rsidR="00C75A58">
        <w:t xml:space="preserve">an inverter </w:t>
      </w:r>
      <w:r w:rsidR="006C241D">
        <w:t xml:space="preserve">after </w:t>
      </w:r>
      <w:r w:rsidR="00C75A58">
        <w:t xml:space="preserve">the </w:t>
      </w:r>
      <w:r w:rsidR="00C75A58" w:rsidRPr="006C241D">
        <w:rPr>
          <w:i/>
        </w:rPr>
        <w:t>OR</w:t>
      </w:r>
      <w:r w:rsidR="00C75A58">
        <w:t xml:space="preserve"> </w:t>
      </w:r>
      <w:r w:rsidR="006C241D">
        <w:t>gate</w:t>
      </w:r>
      <w:r w:rsidR="00C75A58">
        <w:t xml:space="preserve">). A 4-1 multiplexer </w:t>
      </w:r>
      <w:r w:rsidR="009D6DFD">
        <w:t>(</w:t>
      </w:r>
      <w:r w:rsidR="009D6DFD" w:rsidRPr="009D6DFD">
        <w:rPr>
          <w:i/>
        </w:rPr>
        <w:t>_logic_out_e_31_0_</w:t>
      </w:r>
      <w:r w:rsidR="009D6DFD">
        <w:t xml:space="preserve">) </w:t>
      </w:r>
      <w:r w:rsidR="00C75A58">
        <w:t>selects one of those operations</w:t>
      </w:r>
      <w:r w:rsidR="003C7EE5">
        <w:t>, and a new register (</w:t>
      </w:r>
      <w:r w:rsidR="003C7EE5" w:rsidRPr="003C7EE5">
        <w:rPr>
          <w:i/>
        </w:rPr>
        <w:t>_prealu_m_31_0_</w:t>
      </w:r>
      <w:r w:rsidR="003C7EE5">
        <w:t xml:space="preserve">) </w:t>
      </w:r>
      <w:r w:rsidR="006C241D">
        <w:t>registers</w:t>
      </w:r>
      <w:r w:rsidR="003C7EE5">
        <w:t xml:space="preserve"> the result to the </w:t>
      </w:r>
      <w:r w:rsidR="006C241D">
        <w:t>M-Stage</w:t>
      </w:r>
      <w:r w:rsidR="00C75A58">
        <w:t>.</w:t>
      </w:r>
    </w:p>
    <w:p w14:paraId="275ED071" w14:textId="5A402334" w:rsidR="0084346B" w:rsidRDefault="0084346B" w:rsidP="0084346B">
      <w:pPr>
        <w:pStyle w:val="NormalEspacioAnt"/>
      </w:pPr>
      <w:r>
        <w:t xml:space="preserve">The following code segment, extracted from lines 1350-1366 of module </w:t>
      </w:r>
      <w:r>
        <w:rPr>
          <w:b/>
        </w:rPr>
        <w:t>m14k_</w:t>
      </w:r>
      <w:r w:rsidRPr="006C241D">
        <w:rPr>
          <w:b/>
        </w:rPr>
        <w:t>edp</w:t>
      </w:r>
      <w:r>
        <w:t xml:space="preserve">, includes the Logic Unit, the 4-1 multiplexer and the register from </w:t>
      </w:r>
      <w:r w:rsidRPr="009A248D">
        <w:fldChar w:fldCharType="begin"/>
      </w:r>
      <w:r w:rsidRPr="009A248D">
        <w:instrText xml:space="preserve"> REF _Ref469809441 \h </w:instrText>
      </w:r>
      <w:r>
        <w:instrText xml:space="preserve"> \* MERGEFORMAT </w:instrText>
      </w:r>
      <w:r w:rsidRPr="009A248D">
        <w:fldChar w:fldCharType="separate"/>
      </w:r>
      <w:r w:rsidRPr="009A248D">
        <w:t>Figure 2</w:t>
      </w:r>
      <w:r w:rsidRPr="009A248D">
        <w:fldChar w:fldCharType="end"/>
      </w:r>
      <w:r>
        <w:t>:</w:t>
      </w:r>
    </w:p>
    <w:p w14:paraId="7B6F4781" w14:textId="77777777" w:rsidR="0084346B" w:rsidRPr="003C7EE5" w:rsidRDefault="0084346B" w:rsidP="0084346B">
      <w:pPr>
        <w:pStyle w:val="RtlText"/>
        <w:rPr>
          <w:lang w:val="es-ES"/>
        </w:rPr>
      </w:pPr>
      <w:r w:rsidRPr="003C7EE5">
        <w:rPr>
          <w:lang w:val="es-ES"/>
        </w:rPr>
        <w:t>mvp_mux2 #(32) _logic_bin_e_31_0_(logic_bin_e[31:0</w:t>
      </w:r>
      <w:r>
        <w:rPr>
          <w:lang w:val="es-ES"/>
        </w:rPr>
        <w:t xml:space="preserve">],mpc_alubsrc_e, edp_abus_e, </w:t>
      </w:r>
      <w:r w:rsidRPr="003C7EE5">
        <w:rPr>
          <w:lang w:val="es-ES"/>
        </w:rPr>
        <w:t>bbus_imm_e);</w:t>
      </w:r>
    </w:p>
    <w:p w14:paraId="77171280" w14:textId="77777777" w:rsidR="0084346B" w:rsidRDefault="0084346B" w:rsidP="0084346B">
      <w:pPr>
        <w:pStyle w:val="RtlText"/>
        <w:rPr>
          <w:lang w:val="es-ES"/>
        </w:rPr>
      </w:pPr>
    </w:p>
    <w:p w14:paraId="4B2DB568" w14:textId="77777777" w:rsidR="0084346B" w:rsidRPr="003C7EE5" w:rsidRDefault="0084346B" w:rsidP="0084346B">
      <w:pPr>
        <w:pStyle w:val="RtlText"/>
        <w:rPr>
          <w:lang w:val="es-ES"/>
        </w:rPr>
      </w:pPr>
      <w:r w:rsidRPr="003C7EE5">
        <w:rPr>
          <w:lang w:val="es-ES"/>
        </w:rPr>
        <w:t>mvp_mux2 #(32) _logic_ain_e_31_0_(logic_ain_e[31:0],mpc_aluasrc_e, edp_abus_e, bbus_imm_e);</w:t>
      </w:r>
    </w:p>
    <w:p w14:paraId="339528D4" w14:textId="77777777" w:rsidR="0084346B" w:rsidRDefault="0084346B" w:rsidP="0084346B">
      <w:pPr>
        <w:pStyle w:val="RtlText"/>
        <w:rPr>
          <w:lang w:val="es-ES"/>
        </w:rPr>
      </w:pPr>
    </w:p>
    <w:p w14:paraId="7C4C22E1" w14:textId="77777777" w:rsidR="0084346B" w:rsidRPr="003C7EE5" w:rsidRDefault="0084346B" w:rsidP="0084346B">
      <w:pPr>
        <w:pStyle w:val="RtlText"/>
        <w:rPr>
          <w:lang w:val="es-ES"/>
        </w:rPr>
      </w:pPr>
      <w:r w:rsidRPr="003C7EE5">
        <w:rPr>
          <w:lang w:val="es-ES"/>
        </w:rPr>
        <w:t>assign a_and_b_e [31:0] = logic_ain_e &amp; logic_bin_e;</w:t>
      </w:r>
    </w:p>
    <w:p w14:paraId="0FE31817" w14:textId="77777777" w:rsidR="0084346B" w:rsidRPr="003C7EE5" w:rsidRDefault="0084346B" w:rsidP="0084346B">
      <w:pPr>
        <w:pStyle w:val="RtlText"/>
        <w:rPr>
          <w:lang w:val="es-ES"/>
        </w:rPr>
      </w:pPr>
      <w:r w:rsidRPr="003C7EE5">
        <w:rPr>
          <w:lang w:val="es-ES"/>
        </w:rPr>
        <w:t>assign a_or_b_e [31:0] = logic_ain_e | logic_bin_e;</w:t>
      </w:r>
    </w:p>
    <w:p w14:paraId="161FD1B2" w14:textId="77777777" w:rsidR="0084346B" w:rsidRPr="007E0380" w:rsidRDefault="0084346B" w:rsidP="0084346B">
      <w:pPr>
        <w:pStyle w:val="RtlText"/>
      </w:pPr>
      <w:r w:rsidRPr="007E0380">
        <w:t>assign a_xor_b_e [31:0] = a_or_b_e &amp; ~a_and_b_e;</w:t>
      </w:r>
    </w:p>
    <w:p w14:paraId="5DBC5B00" w14:textId="77777777" w:rsidR="0084346B" w:rsidRDefault="0084346B" w:rsidP="0084346B">
      <w:pPr>
        <w:pStyle w:val="RtlText"/>
      </w:pPr>
      <w:r>
        <w:t>assign a_nor_b_e [31:0] = ~a_or_b_e;</w:t>
      </w:r>
    </w:p>
    <w:p w14:paraId="1DFBF7D4" w14:textId="77777777" w:rsidR="0084346B" w:rsidRDefault="0084346B" w:rsidP="0084346B">
      <w:pPr>
        <w:pStyle w:val="RtlText"/>
      </w:pPr>
    </w:p>
    <w:p w14:paraId="665F37E9" w14:textId="77777777" w:rsidR="0084346B" w:rsidRDefault="0084346B" w:rsidP="0084346B">
      <w:pPr>
        <w:pStyle w:val="RtlText"/>
      </w:pPr>
      <w:r>
        <w:t>mvp_mux4 #(32) _logic_out_e_31_0_(logic_out_e[31:0],mpc_alufunc_e, a_and_b_e, a_or_b_e, a_xor_b_e, a_nor_b_e);</w:t>
      </w:r>
    </w:p>
    <w:p w14:paraId="6DF0D2D0" w14:textId="77777777" w:rsidR="0084346B" w:rsidRPr="007E0380" w:rsidRDefault="0084346B" w:rsidP="0084346B">
      <w:pPr>
        <w:pStyle w:val="RtlText"/>
      </w:pPr>
    </w:p>
    <w:p w14:paraId="4AD4685A" w14:textId="77777777" w:rsidR="0084346B" w:rsidRPr="003C7EE5" w:rsidRDefault="0084346B" w:rsidP="0084346B">
      <w:pPr>
        <w:pStyle w:val="RtlText"/>
        <w:rPr>
          <w:lang w:val="es-ES"/>
        </w:rPr>
      </w:pPr>
      <w:r w:rsidRPr="003C7EE5">
        <w:rPr>
          <w:lang w:val="es-ES"/>
        </w:rPr>
        <w:t>mvp_mux2 #(32) _alu_e_31_0_(alu_e[31:0],mpc_clsel_e, logic_out_e, cnt_lead_e);</w:t>
      </w:r>
    </w:p>
    <w:p w14:paraId="51B42906" w14:textId="77777777" w:rsidR="0084346B" w:rsidRPr="007E0380" w:rsidRDefault="0084346B" w:rsidP="0084346B">
      <w:pPr>
        <w:pStyle w:val="RtlText"/>
        <w:rPr>
          <w:lang w:val="es-ES"/>
        </w:rPr>
      </w:pPr>
    </w:p>
    <w:p w14:paraId="5287308F" w14:textId="3A849422" w:rsidR="0084346B" w:rsidRDefault="0084346B" w:rsidP="0084346B">
      <w:pPr>
        <w:pStyle w:val="RtlText"/>
      </w:pPr>
      <w:r>
        <w:t>mvp_cregister_wide #(32) _prealu_m_31_0_(prealu_m[31:0],gscanenable, mpc_prealu_cond_e, gclk, alu_e);</w:t>
      </w:r>
    </w:p>
    <w:p w14:paraId="46FFA966" w14:textId="6F938FBB" w:rsidR="001666BC" w:rsidRDefault="003D2707" w:rsidP="003C064D">
      <w:pPr>
        <w:pStyle w:val="NormalEspacioAnt"/>
        <w:ind w:left="-709"/>
        <w:rPr>
          <w:rFonts w:ascii="Calibri" w:hAnsi="Calibri"/>
        </w:rPr>
      </w:pPr>
      <w:r>
        <w:rPr>
          <w:rFonts w:ascii="Calibri" w:hAnsi="Calibri"/>
          <w:noProof/>
          <w:lang w:val="es-ES" w:eastAsia="es-ES"/>
        </w:rPr>
        <w:lastRenderedPageBreak/>
        <w:drawing>
          <wp:inline distT="0" distB="0" distL="0" distR="0" wp14:anchorId="0AFDDE77" wp14:editId="335C2896">
            <wp:extent cx="6902450" cy="4074363"/>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D-Instruction-uArch_E-Stage.jpg"/>
                    <pic:cNvPicPr/>
                  </pic:nvPicPr>
                  <pic:blipFill>
                    <a:blip r:embed="rId11">
                      <a:extLst>
                        <a:ext uri="{28A0092B-C50C-407E-A947-70E740481C1C}">
                          <a14:useLocalDpi xmlns:a14="http://schemas.microsoft.com/office/drawing/2010/main" val="0"/>
                        </a:ext>
                      </a:extLst>
                    </a:blip>
                    <a:stretch>
                      <a:fillRect/>
                    </a:stretch>
                  </pic:blipFill>
                  <pic:spPr>
                    <a:xfrm>
                      <a:off x="0" y="0"/>
                      <a:ext cx="6913040" cy="4080614"/>
                    </a:xfrm>
                    <a:prstGeom prst="rect">
                      <a:avLst/>
                    </a:prstGeom>
                  </pic:spPr>
                </pic:pic>
              </a:graphicData>
            </a:graphic>
          </wp:inline>
        </w:drawing>
      </w:r>
    </w:p>
    <w:p w14:paraId="59128B0A" w14:textId="39A74C44" w:rsidR="001666BC" w:rsidRPr="001244F7" w:rsidRDefault="009A248D" w:rsidP="009A248D">
      <w:pPr>
        <w:pStyle w:val="Descripcin"/>
        <w:rPr>
          <w:rFonts w:asciiTheme="minorHAnsi" w:hAnsiTheme="minorHAnsi"/>
          <w:color w:val="0070C0"/>
          <w:sz w:val="24"/>
          <w:szCs w:val="24"/>
        </w:rPr>
      </w:pPr>
      <w:bookmarkStart w:id="3" w:name="_Ref469809441"/>
      <w:r w:rsidRPr="009A248D">
        <w:rPr>
          <w:rFonts w:asciiTheme="minorHAnsi" w:hAnsiTheme="minorHAnsi" w:cstheme="minorHAnsi"/>
          <w:color w:val="0070C0"/>
          <w:sz w:val="24"/>
          <w:szCs w:val="24"/>
        </w:rPr>
        <w:t xml:space="preserve">Figure </w:t>
      </w:r>
      <w:r w:rsidRPr="009A248D">
        <w:rPr>
          <w:rFonts w:asciiTheme="minorHAnsi" w:hAnsiTheme="minorHAnsi" w:cstheme="minorHAnsi"/>
          <w:color w:val="0070C0"/>
          <w:sz w:val="24"/>
          <w:szCs w:val="24"/>
        </w:rPr>
        <w:fldChar w:fldCharType="begin"/>
      </w:r>
      <w:r w:rsidRPr="009A248D">
        <w:rPr>
          <w:rFonts w:asciiTheme="minorHAnsi" w:hAnsiTheme="minorHAnsi" w:cstheme="minorHAnsi"/>
          <w:color w:val="0070C0"/>
          <w:sz w:val="24"/>
          <w:szCs w:val="24"/>
        </w:rPr>
        <w:instrText xml:space="preserve"> SEQ Figure \* ARABIC </w:instrText>
      </w:r>
      <w:r w:rsidRPr="009A248D">
        <w:rPr>
          <w:rFonts w:asciiTheme="minorHAnsi" w:hAnsiTheme="minorHAnsi" w:cstheme="minorHAnsi"/>
          <w:color w:val="0070C0"/>
          <w:sz w:val="24"/>
          <w:szCs w:val="24"/>
        </w:rPr>
        <w:fldChar w:fldCharType="separate"/>
      </w:r>
      <w:r w:rsidR="009636DD">
        <w:rPr>
          <w:rFonts w:asciiTheme="minorHAnsi" w:hAnsiTheme="minorHAnsi" w:cstheme="minorHAnsi"/>
          <w:noProof/>
          <w:color w:val="0070C0"/>
          <w:sz w:val="24"/>
          <w:szCs w:val="24"/>
        </w:rPr>
        <w:t>2</w:t>
      </w:r>
      <w:r w:rsidRPr="009A248D">
        <w:rPr>
          <w:rFonts w:asciiTheme="minorHAnsi" w:hAnsiTheme="minorHAnsi" w:cstheme="minorHAnsi"/>
          <w:color w:val="0070C0"/>
          <w:sz w:val="24"/>
          <w:szCs w:val="24"/>
        </w:rPr>
        <w:fldChar w:fldCharType="end"/>
      </w:r>
      <w:bookmarkEnd w:id="3"/>
      <w:r w:rsidRPr="009A248D">
        <w:rPr>
          <w:rFonts w:asciiTheme="minorHAnsi" w:hAnsiTheme="minorHAnsi" w:cstheme="minorHAnsi"/>
          <w:color w:val="0070C0"/>
          <w:sz w:val="24"/>
          <w:szCs w:val="24"/>
        </w:rPr>
        <w:t xml:space="preserve">. </w:t>
      </w:r>
      <w:r w:rsidR="001666BC">
        <w:rPr>
          <w:rFonts w:asciiTheme="minorHAnsi" w:hAnsiTheme="minorHAnsi"/>
          <w:color w:val="0070C0"/>
          <w:sz w:val="24"/>
          <w:szCs w:val="24"/>
        </w:rPr>
        <w:t xml:space="preserve">Main structures and signals involved in the E-Stage </w:t>
      </w:r>
      <w:r w:rsidR="002967D4">
        <w:rPr>
          <w:rFonts w:asciiTheme="minorHAnsi" w:hAnsiTheme="minorHAnsi"/>
          <w:color w:val="0070C0"/>
          <w:sz w:val="24"/>
          <w:szCs w:val="24"/>
        </w:rPr>
        <w:t xml:space="preserve">and M-Stage </w:t>
      </w:r>
      <w:r w:rsidR="001666BC">
        <w:rPr>
          <w:rFonts w:asciiTheme="minorHAnsi" w:hAnsiTheme="minorHAnsi"/>
          <w:color w:val="0070C0"/>
          <w:sz w:val="24"/>
          <w:szCs w:val="24"/>
        </w:rPr>
        <w:t xml:space="preserve">of </w:t>
      </w:r>
      <w:r w:rsidR="002967D4">
        <w:rPr>
          <w:rFonts w:asciiTheme="minorHAnsi" w:hAnsiTheme="minorHAnsi"/>
          <w:color w:val="0070C0"/>
          <w:sz w:val="24"/>
          <w:szCs w:val="24"/>
        </w:rPr>
        <w:t>the</w:t>
      </w:r>
      <w:r w:rsidR="001666BC">
        <w:rPr>
          <w:rFonts w:asciiTheme="minorHAnsi" w:hAnsiTheme="minorHAnsi"/>
          <w:color w:val="0070C0"/>
          <w:sz w:val="24"/>
          <w:szCs w:val="24"/>
        </w:rPr>
        <w:t xml:space="preserve"> </w:t>
      </w:r>
      <w:r w:rsidR="001666BC" w:rsidRPr="003B2CAB">
        <w:rPr>
          <w:rFonts w:ascii="Courier New" w:hAnsi="Courier New" w:cs="Courier New"/>
          <w:color w:val="0070C0"/>
          <w:sz w:val="24"/>
          <w:szCs w:val="24"/>
        </w:rPr>
        <w:t>and</w:t>
      </w:r>
      <w:r w:rsidR="00210135">
        <w:rPr>
          <w:rFonts w:asciiTheme="minorHAnsi" w:hAnsiTheme="minorHAnsi"/>
          <w:color w:val="0070C0"/>
          <w:sz w:val="24"/>
          <w:szCs w:val="24"/>
        </w:rPr>
        <w:t xml:space="preserve"> instruction. F</w:t>
      </w:r>
      <w:r w:rsidR="003B2CAB">
        <w:rPr>
          <w:rFonts w:asciiTheme="minorHAnsi" w:hAnsiTheme="minorHAnsi"/>
          <w:color w:val="0070C0"/>
          <w:sz w:val="24"/>
          <w:szCs w:val="24"/>
        </w:rPr>
        <w:t xml:space="preserve">or the sake of simplicity, some elements, such as </w:t>
      </w:r>
      <w:r w:rsidR="001666BC">
        <w:rPr>
          <w:rFonts w:asciiTheme="minorHAnsi" w:hAnsiTheme="minorHAnsi"/>
          <w:color w:val="0070C0"/>
          <w:sz w:val="24"/>
          <w:szCs w:val="24"/>
        </w:rPr>
        <w:t xml:space="preserve">the </w:t>
      </w:r>
      <w:r w:rsidR="002967D4">
        <w:rPr>
          <w:rFonts w:asciiTheme="minorHAnsi" w:hAnsiTheme="minorHAnsi"/>
          <w:color w:val="0070C0"/>
          <w:sz w:val="24"/>
          <w:szCs w:val="24"/>
        </w:rPr>
        <w:t>r</w:t>
      </w:r>
      <w:r w:rsidR="001666BC">
        <w:rPr>
          <w:rFonts w:asciiTheme="minorHAnsi" w:hAnsiTheme="minorHAnsi"/>
          <w:color w:val="0070C0"/>
          <w:sz w:val="24"/>
          <w:szCs w:val="24"/>
        </w:rPr>
        <w:t xml:space="preserve">egister </w:t>
      </w:r>
      <w:r w:rsidR="002967D4">
        <w:rPr>
          <w:rFonts w:asciiTheme="minorHAnsi" w:hAnsiTheme="minorHAnsi"/>
          <w:color w:val="0070C0"/>
          <w:sz w:val="24"/>
          <w:szCs w:val="24"/>
        </w:rPr>
        <w:t>f</w:t>
      </w:r>
      <w:r w:rsidR="001666BC">
        <w:rPr>
          <w:rFonts w:asciiTheme="minorHAnsi" w:hAnsiTheme="minorHAnsi"/>
          <w:color w:val="0070C0"/>
          <w:sz w:val="24"/>
          <w:szCs w:val="24"/>
        </w:rPr>
        <w:t xml:space="preserve">ile </w:t>
      </w:r>
      <w:r w:rsidR="00826EC5">
        <w:rPr>
          <w:rFonts w:asciiTheme="minorHAnsi" w:hAnsiTheme="minorHAnsi"/>
          <w:color w:val="0070C0"/>
          <w:sz w:val="24"/>
          <w:szCs w:val="24"/>
        </w:rPr>
        <w:t xml:space="preserve">and </w:t>
      </w:r>
      <w:r w:rsidR="002967D4">
        <w:rPr>
          <w:rFonts w:asciiTheme="minorHAnsi" w:hAnsiTheme="minorHAnsi"/>
          <w:color w:val="0070C0"/>
          <w:sz w:val="24"/>
          <w:szCs w:val="24"/>
        </w:rPr>
        <w:t>the forwarding multiplexers</w:t>
      </w:r>
      <w:r w:rsidR="003B2CAB">
        <w:rPr>
          <w:rFonts w:asciiTheme="minorHAnsi" w:hAnsiTheme="minorHAnsi"/>
          <w:color w:val="0070C0"/>
          <w:sz w:val="24"/>
          <w:szCs w:val="24"/>
        </w:rPr>
        <w:t>,</w:t>
      </w:r>
      <w:r w:rsidR="002967D4">
        <w:rPr>
          <w:rFonts w:asciiTheme="minorHAnsi" w:hAnsiTheme="minorHAnsi"/>
          <w:color w:val="0070C0"/>
          <w:sz w:val="24"/>
          <w:szCs w:val="24"/>
        </w:rPr>
        <w:t xml:space="preserve"> are </w:t>
      </w:r>
      <w:r w:rsidR="001666BC">
        <w:rPr>
          <w:rFonts w:asciiTheme="minorHAnsi" w:hAnsiTheme="minorHAnsi"/>
          <w:color w:val="0070C0"/>
          <w:sz w:val="24"/>
          <w:szCs w:val="24"/>
        </w:rPr>
        <w:t xml:space="preserve">not shown </w:t>
      </w:r>
      <w:r w:rsidR="003B2CAB">
        <w:rPr>
          <w:rFonts w:asciiTheme="minorHAnsi" w:hAnsiTheme="minorHAnsi"/>
          <w:color w:val="0070C0"/>
          <w:sz w:val="24"/>
          <w:szCs w:val="24"/>
        </w:rPr>
        <w:t xml:space="preserve">here </w:t>
      </w:r>
      <w:r w:rsidR="00210135">
        <w:rPr>
          <w:rFonts w:asciiTheme="minorHAnsi" w:hAnsiTheme="minorHAnsi"/>
          <w:color w:val="0070C0"/>
          <w:sz w:val="24"/>
          <w:szCs w:val="24"/>
        </w:rPr>
        <w:t>(</w:t>
      </w:r>
      <w:r w:rsidR="003B2CAB">
        <w:rPr>
          <w:rFonts w:asciiTheme="minorHAnsi" w:hAnsiTheme="minorHAnsi"/>
          <w:color w:val="0070C0"/>
          <w:sz w:val="24"/>
          <w:szCs w:val="24"/>
        </w:rPr>
        <w:t>you ca</w:t>
      </w:r>
      <w:r w:rsidR="00487358">
        <w:rPr>
          <w:rFonts w:asciiTheme="minorHAnsi" w:hAnsiTheme="minorHAnsi"/>
          <w:color w:val="0070C0"/>
          <w:sz w:val="24"/>
          <w:szCs w:val="24"/>
        </w:rPr>
        <w:t xml:space="preserve">n see them in Figure </w:t>
      </w:r>
      <w:r w:rsidR="00893EE2">
        <w:rPr>
          <w:rFonts w:asciiTheme="minorHAnsi" w:hAnsiTheme="minorHAnsi"/>
          <w:color w:val="0070C0"/>
          <w:sz w:val="24"/>
          <w:szCs w:val="24"/>
        </w:rPr>
        <w:t>3</w:t>
      </w:r>
      <w:r w:rsidR="00487358">
        <w:rPr>
          <w:rFonts w:asciiTheme="minorHAnsi" w:hAnsiTheme="minorHAnsi"/>
          <w:color w:val="0070C0"/>
          <w:sz w:val="24"/>
          <w:szCs w:val="24"/>
        </w:rPr>
        <w:t xml:space="preserve"> of Lab 14</w:t>
      </w:r>
      <w:r w:rsidR="001666BC">
        <w:rPr>
          <w:rFonts w:asciiTheme="minorHAnsi" w:hAnsiTheme="minorHAnsi"/>
          <w:color w:val="0070C0"/>
          <w:sz w:val="24"/>
          <w:szCs w:val="24"/>
        </w:rPr>
        <w:t>).</w:t>
      </w:r>
    </w:p>
    <w:p w14:paraId="651E7493" w14:textId="0411F102" w:rsidR="00E71A6F" w:rsidRPr="00971BE9" w:rsidRDefault="00A904B9" w:rsidP="00971BE9">
      <w:pPr>
        <w:pStyle w:val="NormalEspacioAnt"/>
        <w:rPr>
          <w:rFonts w:ascii="Calibri" w:hAnsi="Calibri"/>
        </w:rPr>
      </w:pPr>
      <w:r>
        <w:t xml:space="preserve">The </w:t>
      </w:r>
      <w:r w:rsidR="002E09A3" w:rsidRPr="002E09A3">
        <w:t>logic unit</w:t>
      </w:r>
      <w:r w:rsidR="002E09A3">
        <w:rPr>
          <w:i/>
        </w:rPr>
        <w:t xml:space="preserve"> </w:t>
      </w:r>
      <w:r w:rsidR="002E09A3">
        <w:t xml:space="preserve">computes the </w:t>
      </w:r>
      <w:r w:rsidR="002E09A3" w:rsidRPr="002E09A3">
        <w:rPr>
          <w:i/>
        </w:rPr>
        <w:t>AND</w:t>
      </w:r>
      <w:r w:rsidR="002E09A3">
        <w:t xml:space="preserve"> operation of </w:t>
      </w:r>
      <w:r>
        <w:t xml:space="preserve">signals </w:t>
      </w:r>
      <w:r w:rsidRPr="006C241D">
        <w:rPr>
          <w:i/>
        </w:rPr>
        <w:t>logic_ain_e</w:t>
      </w:r>
      <w:r>
        <w:t xml:space="preserve"> and </w:t>
      </w:r>
      <w:r w:rsidRPr="006C241D">
        <w:rPr>
          <w:i/>
        </w:rPr>
        <w:t>logic_bin_e</w:t>
      </w:r>
      <w:r>
        <w:t xml:space="preserve"> </w:t>
      </w:r>
      <w:r w:rsidR="002E09A3">
        <w:t xml:space="preserve">and outputs it on signal </w:t>
      </w:r>
      <w:r w:rsidR="006C241D" w:rsidRPr="006C241D">
        <w:rPr>
          <w:i/>
        </w:rPr>
        <w:t>a_and_b_e[31:0]</w:t>
      </w:r>
      <w:r w:rsidR="006C241D">
        <w:t xml:space="preserve">. The </w:t>
      </w:r>
      <w:r w:rsidR="006C241D" w:rsidRPr="006C241D">
        <w:rPr>
          <w:i/>
        </w:rPr>
        <w:t>_logic_out_e_31_0_</w:t>
      </w:r>
      <w:r w:rsidR="006C241D">
        <w:t xml:space="preserve"> multiplexer </w:t>
      </w:r>
      <w:r w:rsidR="002E09A3">
        <w:t xml:space="preserve">then </w:t>
      </w:r>
      <w:r w:rsidR="006C241D">
        <w:t>selects</w:t>
      </w:r>
      <w:r w:rsidR="002E09A3">
        <w:t xml:space="preserve"> input 0</w:t>
      </w:r>
      <w:r>
        <w:t xml:space="preserve">, </w:t>
      </w:r>
      <w:r w:rsidR="002E09A3">
        <w:t>which is registered to the M-Stage (</w:t>
      </w:r>
      <w:r w:rsidR="002E09A3" w:rsidRPr="002E09A3">
        <w:rPr>
          <w:i/>
        </w:rPr>
        <w:t>prealu_m[31:0]</w:t>
      </w:r>
      <w:r w:rsidR="002E09A3">
        <w:t>)</w:t>
      </w:r>
      <w:r w:rsidR="004E1E19">
        <w:rPr>
          <w:rFonts w:ascii="Calibri" w:hAnsi="Calibri"/>
        </w:rPr>
        <w:t>.</w:t>
      </w:r>
    </w:p>
    <w:p w14:paraId="40C5C4F3" w14:textId="1E3126A1" w:rsidR="00C75A58" w:rsidRPr="00234F6C" w:rsidRDefault="00C729B1" w:rsidP="00E8257A">
      <w:pPr>
        <w:pStyle w:val="Ttulo2"/>
        <w:rPr>
          <w:rFonts w:eastAsia="Times New Roman"/>
        </w:rPr>
      </w:pPr>
      <w:r>
        <w:t>M-Stage</w:t>
      </w:r>
    </w:p>
    <w:p w14:paraId="565E27C1" w14:textId="32B42D5C" w:rsidR="001666BC" w:rsidRDefault="00826EC5" w:rsidP="00916C41">
      <w:r>
        <w:t xml:space="preserve">In </w:t>
      </w:r>
      <w:r w:rsidR="002475F4">
        <w:t>the M-Stage</w:t>
      </w:r>
      <w:r w:rsidR="0024403D">
        <w:t xml:space="preserve"> </w:t>
      </w:r>
      <w:r w:rsidR="002475F4">
        <w:t>(</w:t>
      </w:r>
      <w:r w:rsidR="009A248D" w:rsidRPr="009A248D">
        <w:fldChar w:fldCharType="begin"/>
      </w:r>
      <w:r w:rsidR="009A248D" w:rsidRPr="009A248D">
        <w:instrText xml:space="preserve"> REF _Ref469809441 \h </w:instrText>
      </w:r>
      <w:r w:rsidR="009A248D">
        <w:instrText xml:space="preserve"> \* MERGEFORMAT </w:instrText>
      </w:r>
      <w:r w:rsidR="009A248D" w:rsidRPr="009A248D">
        <w:fldChar w:fldCharType="separate"/>
      </w:r>
      <w:r w:rsidR="009A248D" w:rsidRPr="009A248D">
        <w:t>Figure 2</w:t>
      </w:r>
      <w:r w:rsidR="009A248D" w:rsidRPr="009A248D">
        <w:fldChar w:fldCharType="end"/>
      </w:r>
      <w:r w:rsidR="002475F4">
        <w:t xml:space="preserve">) </w:t>
      </w:r>
      <w:r w:rsidR="008C4881">
        <w:t xml:space="preserve">a new multiplexer </w:t>
      </w:r>
      <w:r w:rsidR="002475F4">
        <w:t xml:space="preserve">is included </w:t>
      </w:r>
      <w:r w:rsidR="001666BC">
        <w:t>(</w:t>
      </w:r>
      <w:r w:rsidR="001D453D">
        <w:t xml:space="preserve">for the sake of simplicity, </w:t>
      </w:r>
      <w:r w:rsidR="00916C41" w:rsidRPr="00893EE2">
        <w:t xml:space="preserve">in Figure </w:t>
      </w:r>
      <w:r w:rsidR="00893EE2" w:rsidRPr="00893EE2">
        <w:t>3</w:t>
      </w:r>
      <w:r w:rsidR="00916C41" w:rsidRPr="00916C41">
        <w:rPr>
          <w:rFonts w:ascii="Times New Roman" w:hAnsi="Times New Roman" w:cs="Times New Roman"/>
        </w:rPr>
        <w:t xml:space="preserve"> </w:t>
      </w:r>
      <w:r w:rsidR="00487358">
        <w:t>of Lab 14</w:t>
      </w:r>
      <w:r w:rsidR="00916C41">
        <w:t xml:space="preserve"> we did not include this multiplexer</w:t>
      </w:r>
      <w:r w:rsidR="001666BC">
        <w:t xml:space="preserve">) </w:t>
      </w:r>
      <w:r w:rsidR="002475F4">
        <w:t xml:space="preserve">for selecting </w:t>
      </w:r>
      <w:r w:rsidR="00C75A58">
        <w:t xml:space="preserve">the value to write to the RF </w:t>
      </w:r>
      <w:r>
        <w:t xml:space="preserve">in </w:t>
      </w:r>
      <w:r w:rsidR="00C75A58">
        <w:t>the W-Stage</w:t>
      </w:r>
      <w:r w:rsidR="00916C41">
        <w:t xml:space="preserve">, which can come </w:t>
      </w:r>
      <w:r w:rsidR="00C75A58">
        <w:t xml:space="preserve">from the </w:t>
      </w:r>
      <w:r w:rsidR="00916C41">
        <w:t>a</w:t>
      </w:r>
      <w:r w:rsidR="00C75A58">
        <w:t xml:space="preserve">rithmetic </w:t>
      </w:r>
      <w:r w:rsidR="00916C41">
        <w:t>u</w:t>
      </w:r>
      <w:r w:rsidR="00C75A58">
        <w:t xml:space="preserve">nit or from the </w:t>
      </w:r>
      <w:r w:rsidR="00916C41">
        <w:t>l</w:t>
      </w:r>
      <w:r w:rsidR="00C75A58">
        <w:t xml:space="preserve">ogic </w:t>
      </w:r>
      <w:r w:rsidR="00916C41">
        <w:t>u</w:t>
      </w:r>
      <w:r w:rsidR="00C75A58">
        <w:t>nit.</w:t>
      </w:r>
      <w:r w:rsidR="00916C41">
        <w:t xml:space="preserve"> </w:t>
      </w:r>
      <w:r w:rsidR="001666BC">
        <w:t>The following code s</w:t>
      </w:r>
      <w:r w:rsidR="00637C7B">
        <w:t>egment, extracted from line 1369</w:t>
      </w:r>
      <w:r w:rsidR="001666BC">
        <w:t xml:space="preserve"> of module </w:t>
      </w:r>
      <w:r w:rsidR="001666BC" w:rsidRPr="00916C41">
        <w:rPr>
          <w:b/>
        </w:rPr>
        <w:t>m14k_edp</w:t>
      </w:r>
      <w:r w:rsidR="001666BC">
        <w:t>, implements this multiplexer:</w:t>
      </w:r>
    </w:p>
    <w:p w14:paraId="7527F61F" w14:textId="77777777" w:rsidR="001666BC" w:rsidRDefault="001666BC" w:rsidP="001666BC">
      <w:pPr>
        <w:pStyle w:val="RtlText"/>
      </w:pPr>
      <w:r>
        <w:t>mvp_mux2 #(32) _edp_alu_m_31_0_(edp_alu_m[31:0],mpc_sellogic_m, adder_res_m, prealu_m);</w:t>
      </w:r>
    </w:p>
    <w:p w14:paraId="5E4EA5CF" w14:textId="0FA7E356" w:rsidR="00971BE9" w:rsidRDefault="00F46089" w:rsidP="00971BE9">
      <w:pPr>
        <w:pStyle w:val="Ttulo2"/>
      </w:pPr>
      <w:r w:rsidRPr="0078460B">
        <w:t>Comparision</w:t>
      </w:r>
      <w:r>
        <w:t xml:space="preserve"> of microAptiv with the processor from </w:t>
      </w:r>
      <w:r w:rsidRPr="00AD5A3A">
        <w:rPr>
          <w:i/>
        </w:rPr>
        <w:t>DDCA</w:t>
      </w:r>
      <w:r>
        <w:t xml:space="preserve"> </w:t>
      </w:r>
      <w:r w:rsidR="006059B3">
        <w:t>[1]</w:t>
      </w:r>
    </w:p>
    <w:p w14:paraId="44A10F2D" w14:textId="62C457FB" w:rsidR="001D453D" w:rsidRDefault="001D453D" w:rsidP="001D453D">
      <w:r>
        <w:t xml:space="preserve">This section gives a brief comparison between the microAptiv pipeline and the pipelined processor introduced in </w:t>
      </w:r>
      <w:r w:rsidRPr="00AD5A3A">
        <w:rPr>
          <w:i/>
        </w:rPr>
        <w:t>DDCA</w:t>
      </w:r>
      <w:r>
        <w:t xml:space="preserve"> [2] and illustrated in Figure 7.58 of that book, </w:t>
      </w:r>
      <w:r w:rsidR="00826EC5">
        <w:t>with regards to</w:t>
      </w:r>
      <w:r w:rsidR="004D150F">
        <w:t xml:space="preserve"> </w:t>
      </w:r>
      <w:r>
        <w:t xml:space="preserve">the </w:t>
      </w:r>
      <w:r w:rsidRPr="001D453D">
        <w:rPr>
          <w:rFonts w:ascii="Courier New" w:hAnsi="Courier New" w:cs="Courier New"/>
        </w:rPr>
        <w:t xml:space="preserve">and </w:t>
      </w:r>
      <w:r>
        <w:t>instruction.</w:t>
      </w:r>
    </w:p>
    <w:p w14:paraId="03E4CEF8" w14:textId="659D0E50" w:rsidR="00ED3253" w:rsidRPr="00ED3253" w:rsidRDefault="00ED3253" w:rsidP="00907A03">
      <w:pPr>
        <w:pStyle w:val="Prrafodelista"/>
        <w:numPr>
          <w:ilvl w:val="0"/>
          <w:numId w:val="4"/>
        </w:numPr>
        <w:rPr>
          <w:rFonts w:ascii="Calibri" w:eastAsia="Times New Roman" w:hAnsi="Calibri" w:cs="Times New Roman"/>
        </w:rPr>
      </w:pPr>
      <w:r>
        <w:lastRenderedPageBreak/>
        <w:t xml:space="preserve">The ALU in </w:t>
      </w:r>
      <w:r w:rsidRPr="00826EC5">
        <w:rPr>
          <w:i/>
        </w:rPr>
        <w:t>DDCA</w:t>
      </w:r>
      <w:r>
        <w:t xml:space="preserve"> performs operations needed by the implemented instructions: addition, subtraction, </w:t>
      </w:r>
      <w:r w:rsidRPr="00ED3253">
        <w:rPr>
          <w:i/>
        </w:rPr>
        <w:t>AND</w:t>
      </w:r>
      <w:r>
        <w:t xml:space="preserve">, </w:t>
      </w:r>
      <w:r w:rsidRPr="00ED3253">
        <w:rPr>
          <w:i/>
        </w:rPr>
        <w:t>OR</w:t>
      </w:r>
      <w:r>
        <w:t xml:space="preserve">, and set if less than, as described in Sections 5.2.4 and 7.3 of the book. The ALU in microAptiv performs operations needed by the full set of MIPS R3 instructions. Specifically, the logic unit performs </w:t>
      </w:r>
      <w:r w:rsidRPr="00ED3253">
        <w:rPr>
          <w:i/>
        </w:rPr>
        <w:t>AND</w:t>
      </w:r>
      <w:r>
        <w:t xml:space="preserve">, </w:t>
      </w:r>
      <w:r w:rsidRPr="00ED3253">
        <w:rPr>
          <w:i/>
        </w:rPr>
        <w:t>OR</w:t>
      </w:r>
      <w:r>
        <w:t xml:space="preserve">, </w:t>
      </w:r>
      <w:r w:rsidRPr="00ED3253">
        <w:rPr>
          <w:i/>
        </w:rPr>
        <w:t>NOR</w:t>
      </w:r>
      <w:r>
        <w:t xml:space="preserve"> and </w:t>
      </w:r>
      <w:r w:rsidRPr="00ED3253">
        <w:rPr>
          <w:i/>
        </w:rPr>
        <w:t>XOR</w:t>
      </w:r>
      <w:r>
        <w:t xml:space="preserve"> operations.</w:t>
      </w:r>
    </w:p>
    <w:p w14:paraId="16FCB8E9" w14:textId="24FD4B25" w:rsidR="00971BE9" w:rsidRPr="00971BE9" w:rsidRDefault="00826EC5" w:rsidP="00907A03">
      <w:pPr>
        <w:pStyle w:val="Prrafodelista"/>
        <w:numPr>
          <w:ilvl w:val="0"/>
          <w:numId w:val="4"/>
        </w:numPr>
        <w:rPr>
          <w:rFonts w:ascii="Calibri" w:eastAsia="Times New Roman" w:hAnsi="Calibri" w:cs="Times New Roman"/>
        </w:rPr>
      </w:pPr>
      <w:r>
        <w:t xml:space="preserve">In </w:t>
      </w:r>
      <w:r w:rsidRPr="00E811E3">
        <w:rPr>
          <w:i/>
        </w:rPr>
        <w:t>DDCA</w:t>
      </w:r>
      <w:r>
        <w:t xml:space="preserve"> [1], the ALU chooses between performing an arithmetic or logic function using a multiplexer that is internal to the ALU. On the other hand, microAptiv uses two multiplexers external to the ALU(see </w:t>
      </w:r>
      <w:r w:rsidR="009A248D" w:rsidRPr="009A248D">
        <w:fldChar w:fldCharType="begin"/>
      </w:r>
      <w:r w:rsidR="009A248D" w:rsidRPr="009A248D">
        <w:instrText xml:space="preserve"> REF _Ref469809441 \h </w:instrText>
      </w:r>
      <w:r w:rsidR="009A248D">
        <w:instrText xml:space="preserve"> \* MERGEFORMAT </w:instrText>
      </w:r>
      <w:r w:rsidR="009A248D" w:rsidRPr="009A248D">
        <w:fldChar w:fldCharType="separate"/>
      </w:r>
      <w:r w:rsidR="009A248D" w:rsidRPr="009A248D">
        <w:t>Figure 2</w:t>
      </w:r>
      <w:r w:rsidR="009A248D" w:rsidRPr="009A248D">
        <w:fldChar w:fldCharType="end"/>
      </w:r>
      <w:r>
        <w:t xml:space="preserve">, </w:t>
      </w:r>
      <w:r w:rsidR="009A248D">
        <w:t>4:</w:t>
      </w:r>
      <w:r>
        <w:t>1 m</w:t>
      </w:r>
      <w:r w:rsidR="009A248D">
        <w:t>ultiplexer at the E-Stage and 2:</w:t>
      </w:r>
      <w:r>
        <w:t>1 multiplexer at the M-Stage), to choose between logic or arithmetic functions.</w:t>
      </w:r>
    </w:p>
    <w:p w14:paraId="0FAACBF1" w14:textId="77777777" w:rsidR="002B4D86" w:rsidRPr="00234F6C" w:rsidRDefault="002B4D86" w:rsidP="00E8257A">
      <w:pPr>
        <w:pStyle w:val="Ttulo1"/>
        <w:rPr>
          <w:rFonts w:eastAsia="Times New Roman"/>
        </w:rPr>
      </w:pPr>
      <w:r>
        <w:t>Example Simulation</w:t>
      </w:r>
    </w:p>
    <w:p w14:paraId="1420F51C" w14:textId="0A3F6B0F" w:rsidR="002028BC" w:rsidRDefault="00D445F7" w:rsidP="002028BC">
      <w:pPr>
        <w:spacing w:after="0"/>
        <w:rPr>
          <w:rFonts w:ascii="Calibri" w:eastAsia="Times New Roman" w:hAnsi="Calibri" w:cs="Times New Roman"/>
          <w:szCs w:val="24"/>
        </w:rPr>
      </w:pPr>
      <w:r>
        <w:rPr>
          <w:szCs w:val="24"/>
        </w:rPr>
        <w:t xml:space="preserve">In this section we illustrate the simulation of the </w:t>
      </w:r>
      <w:r>
        <w:rPr>
          <w:rFonts w:ascii="Courier New" w:hAnsi="Courier New" w:cs="Courier New"/>
          <w:szCs w:val="24"/>
        </w:rPr>
        <w:t>an</w:t>
      </w:r>
      <w:r w:rsidRPr="00AD5A3A">
        <w:rPr>
          <w:rFonts w:ascii="Courier New" w:hAnsi="Courier New" w:cs="Courier New"/>
          <w:szCs w:val="24"/>
        </w:rPr>
        <w:t>d</w:t>
      </w:r>
      <w:r>
        <w:rPr>
          <w:szCs w:val="24"/>
        </w:rPr>
        <w:t xml:space="preserve"> instruction as it flows through the microAptiv pipeline. We first guide you in the simulation process and then analyze the results in detail. Viewing the behavior of the different signals related to an </w:t>
      </w:r>
      <w:r>
        <w:rPr>
          <w:rFonts w:ascii="Courier New" w:hAnsi="Courier New" w:cs="Courier New"/>
          <w:szCs w:val="24"/>
        </w:rPr>
        <w:t>an</w:t>
      </w:r>
      <w:r w:rsidRPr="00D723A9">
        <w:rPr>
          <w:rFonts w:ascii="Courier New" w:hAnsi="Courier New" w:cs="Courier New"/>
          <w:szCs w:val="24"/>
        </w:rPr>
        <w:t xml:space="preserve">d </w:t>
      </w:r>
      <w:r>
        <w:rPr>
          <w:szCs w:val="24"/>
        </w:rPr>
        <w:t>instruction helps you understanding the theoretical explanations of Section 2.</w:t>
      </w:r>
    </w:p>
    <w:p w14:paraId="4F67F4E2" w14:textId="166C0F98" w:rsidR="002028BC" w:rsidRPr="00234F6C" w:rsidRDefault="00FB187D" w:rsidP="00E8257A">
      <w:pPr>
        <w:pStyle w:val="Ttulo2"/>
        <w:rPr>
          <w:rFonts w:eastAsia="Times New Roman"/>
        </w:rPr>
      </w:pPr>
      <w:r>
        <w:t>Simulation Process</w:t>
      </w:r>
    </w:p>
    <w:p w14:paraId="10EFD012" w14:textId="59300552" w:rsidR="00BA25E8" w:rsidRPr="00D45DE4" w:rsidRDefault="009636DD" w:rsidP="00BA25E8">
      <w:pPr>
        <w:rPr>
          <w:szCs w:val="24"/>
        </w:rPr>
      </w:pPr>
      <w:r>
        <w:rPr>
          <w:szCs w:val="24"/>
        </w:rPr>
        <w:t xml:space="preserve">In order </w:t>
      </w:r>
      <w:r w:rsidR="00EE753F" w:rsidRPr="00AE001C">
        <w:rPr>
          <w:szCs w:val="24"/>
        </w:rPr>
        <w:t xml:space="preserve">to simulate a compiled program </w:t>
      </w:r>
      <w:r>
        <w:rPr>
          <w:szCs w:val="24"/>
        </w:rPr>
        <w:t>using Vivado’s XSIM y</w:t>
      </w:r>
      <w:r w:rsidR="00EE753F">
        <w:rPr>
          <w:szCs w:val="24"/>
        </w:rPr>
        <w:t xml:space="preserve">ou can </w:t>
      </w:r>
      <w:r w:rsidR="001C0FFD">
        <w:rPr>
          <w:szCs w:val="24"/>
        </w:rPr>
        <w:t>create</w:t>
      </w:r>
      <w:r w:rsidR="00EE753F">
        <w:rPr>
          <w:szCs w:val="24"/>
        </w:rPr>
        <w:t xml:space="preserve"> a new project</w:t>
      </w:r>
      <w:r>
        <w:rPr>
          <w:szCs w:val="24"/>
        </w:rPr>
        <w:t>,</w:t>
      </w:r>
      <w:r w:rsidR="00EE753F">
        <w:rPr>
          <w:szCs w:val="24"/>
        </w:rPr>
        <w:t xml:space="preserve"> following the instructions p</w:t>
      </w:r>
      <w:r w:rsidR="00D24448">
        <w:rPr>
          <w:szCs w:val="24"/>
        </w:rPr>
        <w:t>rovided in Section 4.</w:t>
      </w:r>
      <w:r w:rsidR="00487358">
        <w:rPr>
          <w:szCs w:val="24"/>
        </w:rPr>
        <w:t>a of Lab 14</w:t>
      </w:r>
      <w:r w:rsidR="00EE753F">
        <w:rPr>
          <w:szCs w:val="24"/>
        </w:rPr>
        <w:t xml:space="preserve">, or you can reuse the project created </w:t>
      </w:r>
      <w:r w:rsidR="00CA0FF8">
        <w:rPr>
          <w:szCs w:val="24"/>
        </w:rPr>
        <w:t xml:space="preserve">in </w:t>
      </w:r>
      <w:r w:rsidR="00487358">
        <w:rPr>
          <w:szCs w:val="24"/>
        </w:rPr>
        <w:t>Lab 14</w:t>
      </w:r>
      <w:r w:rsidR="00CA0FF8">
        <w:rPr>
          <w:szCs w:val="24"/>
        </w:rPr>
        <w:t xml:space="preserve"> </w:t>
      </w:r>
      <w:r w:rsidR="00EE753F">
        <w:rPr>
          <w:szCs w:val="24"/>
        </w:rPr>
        <w:t xml:space="preserve">as explained </w:t>
      </w:r>
      <w:r w:rsidR="00A4785C">
        <w:rPr>
          <w:szCs w:val="24"/>
        </w:rPr>
        <w:t>in Exercise 1 of that lab</w:t>
      </w:r>
      <w:r w:rsidR="00EE753F">
        <w:rPr>
          <w:szCs w:val="24"/>
        </w:rPr>
        <w:t>.</w:t>
      </w:r>
      <w:r w:rsidR="00D45DE4">
        <w:rPr>
          <w:szCs w:val="24"/>
        </w:rPr>
        <w:t xml:space="preserve"> </w:t>
      </w:r>
      <w:r w:rsidR="00A4785C">
        <w:rPr>
          <w:szCs w:val="24"/>
        </w:rPr>
        <w:t xml:space="preserve">In folder </w:t>
      </w:r>
      <w:r w:rsidR="00A4785C" w:rsidRPr="001859BF">
        <w:rPr>
          <w:i/>
        </w:rPr>
        <w:t>Lab1</w:t>
      </w:r>
      <w:r w:rsidR="00A4785C">
        <w:rPr>
          <w:i/>
        </w:rPr>
        <w:t>5</w:t>
      </w:r>
      <w:r w:rsidR="00A4785C" w:rsidRPr="001859BF">
        <w:rPr>
          <w:i/>
        </w:rPr>
        <w:t>_AND</w:t>
      </w:r>
      <w:r w:rsidR="00A4785C" w:rsidRPr="00214761">
        <w:rPr>
          <w:i/>
        </w:rPr>
        <w:t>\Simulations</w:t>
      </w:r>
      <w:r w:rsidR="00A4785C">
        <w:t xml:space="preserve"> we provide both the </w:t>
      </w:r>
      <w:r w:rsidR="00D45DE4">
        <w:t xml:space="preserve">new </w:t>
      </w:r>
      <w:r w:rsidR="00A4785C">
        <w:t>waveform configuration file (</w:t>
      </w:r>
      <w:r w:rsidR="00A4785C" w:rsidRPr="00B12BB9">
        <w:rPr>
          <w:i/>
          <w:szCs w:val="24"/>
        </w:rPr>
        <w:t>testbench_boot_behav.wcfg</w:t>
      </w:r>
      <w:r w:rsidR="00A4785C">
        <w:t>) and the source files (</w:t>
      </w:r>
      <w:r w:rsidR="00A4785C" w:rsidRPr="00A4785C">
        <w:rPr>
          <w:i/>
        </w:rPr>
        <w:t>SimulationSources</w:t>
      </w:r>
      <w:r w:rsidR="00A4785C">
        <w:t>).</w:t>
      </w:r>
      <w:r w:rsidR="00D45DE4">
        <w:t xml:space="preserve"> Before </w:t>
      </w:r>
      <w:r w:rsidR="00932467">
        <w:t xml:space="preserve">you </w:t>
      </w:r>
      <w:r w:rsidR="00D45DE4">
        <w:t xml:space="preserve">start </w:t>
      </w:r>
      <w:r w:rsidR="00932467">
        <w:t xml:space="preserve">to use </w:t>
      </w:r>
      <w:r w:rsidR="00D45DE4">
        <w:t>these source files, m</w:t>
      </w:r>
      <w:r w:rsidR="00BA25E8">
        <w:t xml:space="preserve">ake a copy of </w:t>
      </w:r>
      <w:r w:rsidR="00D45DE4">
        <w:t xml:space="preserve">the whole </w:t>
      </w:r>
      <w:r w:rsidR="00BA25E8">
        <w:t xml:space="preserve">folder. You can view the source program in file </w:t>
      </w:r>
      <w:r w:rsidR="00BA25E8" w:rsidRPr="007043F9">
        <w:rPr>
          <w:b/>
        </w:rPr>
        <w:t>main.c</w:t>
      </w:r>
      <w:r w:rsidR="00BA25E8">
        <w:t xml:space="preserve">. This simple program </w:t>
      </w:r>
      <w:r w:rsidR="00BA25E8">
        <w:rPr>
          <w:rFonts w:ascii="Calibri" w:eastAsia="Times New Roman" w:hAnsi="Calibri" w:cs="Times New Roman"/>
          <w:szCs w:val="24"/>
        </w:rPr>
        <w:t xml:space="preserve">initializes registers t3 and t4, </w:t>
      </w:r>
      <w:r w:rsidR="00BA25E8" w:rsidRPr="00D45DE4">
        <w:rPr>
          <w:rFonts w:ascii="Calibri" w:eastAsia="Times New Roman" w:hAnsi="Calibri" w:cs="Times New Roman"/>
          <w:i/>
          <w:szCs w:val="24"/>
        </w:rPr>
        <w:t>ands</w:t>
      </w:r>
      <w:r w:rsidR="00BA25E8">
        <w:rPr>
          <w:rFonts w:ascii="Calibri" w:eastAsia="Times New Roman" w:hAnsi="Calibri" w:cs="Times New Roman"/>
          <w:szCs w:val="24"/>
        </w:rPr>
        <w:t xml:space="preserve"> them, and places the result in t5. </w:t>
      </w:r>
      <w:r w:rsidR="00BA25E8" w:rsidRPr="0012173E">
        <w:rPr>
          <w:rFonts w:ascii="Calibri" w:eastAsia="Times New Roman" w:hAnsi="Calibri" w:cs="Times New Roman"/>
          <w:szCs w:val="24"/>
        </w:rPr>
        <w:t xml:space="preserve">You may also be interested in viewing </w:t>
      </w:r>
      <w:r w:rsidR="00BA25E8">
        <w:rPr>
          <w:rFonts w:ascii="Calibri" w:eastAsia="Times New Roman" w:hAnsi="Calibri" w:cs="Times New Roman"/>
          <w:szCs w:val="24"/>
        </w:rPr>
        <w:t xml:space="preserve">file </w:t>
      </w:r>
      <w:bookmarkStart w:id="4" w:name="_GoBack"/>
      <w:r w:rsidR="00534E07" w:rsidRPr="00534E07">
        <w:rPr>
          <w:rFonts w:ascii="Calibri" w:eastAsia="Times New Roman" w:hAnsi="Calibri" w:cs="Times New Roman"/>
          <w:b/>
          <w:szCs w:val="24"/>
        </w:rPr>
        <w:t>program.dis</w:t>
      </w:r>
      <w:bookmarkEnd w:id="4"/>
      <w:r w:rsidR="00BA25E8" w:rsidRPr="0012173E">
        <w:rPr>
          <w:rFonts w:ascii="Calibri" w:eastAsia="Times New Roman" w:hAnsi="Calibri" w:cs="Times New Roman"/>
          <w:szCs w:val="24"/>
        </w:rPr>
        <w:t xml:space="preserve"> which shows the disassembled executable interspersed with the assembly or C source code.</w:t>
      </w:r>
      <w:r w:rsidR="00BA25E8">
        <w:rPr>
          <w:rFonts w:ascii="Calibri" w:eastAsia="Times New Roman" w:hAnsi="Calibri" w:cs="Times New Roman"/>
          <w:szCs w:val="24"/>
        </w:rPr>
        <w:t xml:space="preserve"> If you look for “</w:t>
      </w:r>
      <w:r w:rsidR="00BA25E8" w:rsidRPr="0012173E">
        <w:rPr>
          <w:rFonts w:ascii="Calibri" w:eastAsia="Times New Roman" w:hAnsi="Calibri" w:cs="Times New Roman"/>
          <w:szCs w:val="24"/>
        </w:rPr>
        <w:t>&lt;main&gt;:</w:t>
      </w:r>
      <w:r w:rsidR="00BA25E8">
        <w:rPr>
          <w:rFonts w:ascii="Calibri" w:eastAsia="Times New Roman" w:hAnsi="Calibri" w:cs="Times New Roman"/>
          <w:szCs w:val="24"/>
        </w:rPr>
        <w:t>” in that file, you can see the assembly instructions, as well as the memory address and machine code of each instruction (</w:t>
      </w:r>
      <w:r w:rsidR="00BA25E8" w:rsidRPr="009A248D">
        <w:fldChar w:fldCharType="begin"/>
      </w:r>
      <w:r w:rsidR="00BA25E8" w:rsidRPr="009A248D">
        <w:instrText xml:space="preserve"> REF _Ref469809603 \h </w:instrText>
      </w:r>
      <w:r w:rsidR="00BA25E8">
        <w:instrText xml:space="preserve"> \* MERGEFORMAT </w:instrText>
      </w:r>
      <w:r w:rsidR="00BA25E8" w:rsidRPr="009A248D">
        <w:fldChar w:fldCharType="separate"/>
      </w:r>
      <w:r w:rsidR="00BA25E8" w:rsidRPr="009A248D">
        <w:t>Figure 3</w:t>
      </w:r>
      <w:r w:rsidR="00BA25E8" w:rsidRPr="009A248D">
        <w:fldChar w:fldCharType="end"/>
      </w:r>
      <w:r w:rsidR="00BA25E8">
        <w:rPr>
          <w:rFonts w:ascii="Calibri" w:eastAsia="Times New Roman" w:hAnsi="Calibri" w:cs="Times New Roman"/>
          <w:szCs w:val="24"/>
        </w:rPr>
        <w:t>).</w:t>
      </w:r>
    </w:p>
    <w:p w14:paraId="5B0DEB86" w14:textId="77777777" w:rsidR="00BA25E8" w:rsidRPr="005B6579" w:rsidRDefault="00BA25E8" w:rsidP="00BA25E8">
      <w:pPr>
        <w:pStyle w:val="RtlText"/>
        <w:rPr>
          <w:sz w:val="20"/>
          <w:szCs w:val="20"/>
          <w:lang w:val="de-DE"/>
        </w:rPr>
      </w:pPr>
      <w:r w:rsidRPr="005B6579">
        <w:rPr>
          <w:sz w:val="20"/>
          <w:szCs w:val="20"/>
          <w:lang w:val="de-DE"/>
        </w:rPr>
        <w:t>…</w:t>
      </w:r>
    </w:p>
    <w:p w14:paraId="4BE0E4D0" w14:textId="77777777" w:rsidR="000139D3" w:rsidRPr="000139D3" w:rsidRDefault="000139D3" w:rsidP="000139D3">
      <w:pPr>
        <w:pStyle w:val="RtlText"/>
        <w:rPr>
          <w:sz w:val="20"/>
          <w:szCs w:val="20"/>
          <w:lang w:val="de-DE"/>
        </w:rPr>
      </w:pPr>
      <w:r w:rsidRPr="000139D3">
        <w:rPr>
          <w:sz w:val="20"/>
          <w:szCs w:val="20"/>
          <w:lang w:val="de-DE"/>
        </w:rPr>
        <w:t>80000204 &lt;main&gt;:</w:t>
      </w:r>
    </w:p>
    <w:p w14:paraId="5DE951F0" w14:textId="77777777" w:rsidR="000139D3" w:rsidRPr="000139D3" w:rsidRDefault="000139D3" w:rsidP="000139D3">
      <w:pPr>
        <w:pStyle w:val="RtlText"/>
        <w:rPr>
          <w:sz w:val="20"/>
          <w:szCs w:val="20"/>
          <w:lang w:val="de-DE"/>
        </w:rPr>
      </w:pPr>
      <w:r w:rsidRPr="000139D3">
        <w:rPr>
          <w:sz w:val="20"/>
          <w:szCs w:val="20"/>
          <w:lang w:val="de-DE"/>
        </w:rPr>
        <w:t>80000204:</w:t>
      </w:r>
      <w:r w:rsidRPr="000139D3">
        <w:rPr>
          <w:sz w:val="20"/>
          <w:szCs w:val="20"/>
          <w:lang w:val="de-DE"/>
        </w:rPr>
        <w:tab/>
        <w:t xml:space="preserve">240b0002 </w:t>
      </w:r>
      <w:r w:rsidRPr="000139D3">
        <w:rPr>
          <w:sz w:val="20"/>
          <w:szCs w:val="20"/>
          <w:lang w:val="de-DE"/>
        </w:rPr>
        <w:tab/>
        <w:t>li</w:t>
      </w:r>
      <w:r w:rsidRPr="000139D3">
        <w:rPr>
          <w:sz w:val="20"/>
          <w:szCs w:val="20"/>
          <w:lang w:val="de-DE"/>
        </w:rPr>
        <w:tab/>
        <w:t>t3,2</w:t>
      </w:r>
    </w:p>
    <w:p w14:paraId="5AF95973" w14:textId="77777777" w:rsidR="000139D3" w:rsidRPr="000139D3" w:rsidRDefault="000139D3" w:rsidP="000139D3">
      <w:pPr>
        <w:pStyle w:val="RtlText"/>
        <w:rPr>
          <w:sz w:val="20"/>
          <w:szCs w:val="20"/>
          <w:lang w:val="de-DE"/>
        </w:rPr>
      </w:pPr>
      <w:r w:rsidRPr="000139D3">
        <w:rPr>
          <w:sz w:val="20"/>
          <w:szCs w:val="20"/>
          <w:lang w:val="de-DE"/>
        </w:rPr>
        <w:t>80000208:</w:t>
      </w:r>
      <w:r w:rsidRPr="000139D3">
        <w:rPr>
          <w:sz w:val="20"/>
          <w:szCs w:val="20"/>
          <w:lang w:val="de-DE"/>
        </w:rPr>
        <w:tab/>
        <w:t xml:space="preserve">240c0003 </w:t>
      </w:r>
      <w:r w:rsidRPr="000139D3">
        <w:rPr>
          <w:sz w:val="20"/>
          <w:szCs w:val="20"/>
          <w:lang w:val="de-DE"/>
        </w:rPr>
        <w:tab/>
        <w:t>li</w:t>
      </w:r>
      <w:r w:rsidRPr="000139D3">
        <w:rPr>
          <w:sz w:val="20"/>
          <w:szCs w:val="20"/>
          <w:lang w:val="de-DE"/>
        </w:rPr>
        <w:tab/>
        <w:t>t4,3</w:t>
      </w:r>
    </w:p>
    <w:p w14:paraId="2AE974E2" w14:textId="77777777" w:rsidR="000139D3" w:rsidRPr="000139D3" w:rsidRDefault="000139D3" w:rsidP="000139D3">
      <w:pPr>
        <w:pStyle w:val="RtlText"/>
        <w:rPr>
          <w:sz w:val="20"/>
          <w:szCs w:val="20"/>
          <w:lang w:val="de-DE"/>
        </w:rPr>
      </w:pPr>
      <w:r w:rsidRPr="000139D3">
        <w:rPr>
          <w:sz w:val="20"/>
          <w:szCs w:val="20"/>
          <w:lang w:val="de-DE"/>
        </w:rPr>
        <w:t>8000020c:</w:t>
      </w:r>
      <w:r w:rsidRPr="000139D3">
        <w:rPr>
          <w:sz w:val="20"/>
          <w:szCs w:val="20"/>
          <w:lang w:val="de-DE"/>
        </w:rPr>
        <w:tab/>
        <w:t xml:space="preserve">240d0000 </w:t>
      </w:r>
      <w:r w:rsidRPr="000139D3">
        <w:rPr>
          <w:sz w:val="20"/>
          <w:szCs w:val="20"/>
          <w:lang w:val="de-DE"/>
        </w:rPr>
        <w:tab/>
        <w:t>li</w:t>
      </w:r>
      <w:r w:rsidRPr="000139D3">
        <w:rPr>
          <w:sz w:val="20"/>
          <w:szCs w:val="20"/>
          <w:lang w:val="de-DE"/>
        </w:rPr>
        <w:tab/>
        <w:t>t5,0</w:t>
      </w:r>
    </w:p>
    <w:p w14:paraId="5935CF5A" w14:textId="77777777" w:rsidR="000139D3" w:rsidRPr="000139D3" w:rsidRDefault="000139D3" w:rsidP="000139D3">
      <w:pPr>
        <w:pStyle w:val="RtlText"/>
        <w:rPr>
          <w:sz w:val="20"/>
          <w:szCs w:val="20"/>
          <w:lang w:val="de-DE"/>
        </w:rPr>
      </w:pPr>
      <w:r w:rsidRPr="000139D3">
        <w:rPr>
          <w:sz w:val="20"/>
          <w:szCs w:val="20"/>
          <w:lang w:val="de-DE"/>
        </w:rPr>
        <w:t>80000210:</w:t>
      </w:r>
      <w:r w:rsidRPr="000139D3">
        <w:rPr>
          <w:sz w:val="20"/>
          <w:szCs w:val="20"/>
          <w:lang w:val="de-DE"/>
        </w:rPr>
        <w:tab/>
        <w:t xml:space="preserve">00000000 </w:t>
      </w:r>
      <w:r w:rsidRPr="000139D3">
        <w:rPr>
          <w:sz w:val="20"/>
          <w:szCs w:val="20"/>
          <w:lang w:val="de-DE"/>
        </w:rPr>
        <w:tab/>
        <w:t>nop</w:t>
      </w:r>
    </w:p>
    <w:p w14:paraId="006093F4" w14:textId="77777777" w:rsidR="000139D3" w:rsidRPr="000139D3" w:rsidRDefault="000139D3" w:rsidP="000139D3">
      <w:pPr>
        <w:pStyle w:val="RtlText"/>
        <w:rPr>
          <w:b/>
          <w:color w:val="0070C0"/>
          <w:sz w:val="20"/>
          <w:szCs w:val="20"/>
          <w:lang w:val="de-DE"/>
        </w:rPr>
      </w:pPr>
      <w:r w:rsidRPr="000139D3">
        <w:rPr>
          <w:b/>
          <w:color w:val="0070C0"/>
          <w:sz w:val="20"/>
          <w:szCs w:val="20"/>
          <w:lang w:val="de-DE"/>
        </w:rPr>
        <w:t>80000214:</w:t>
      </w:r>
      <w:r w:rsidRPr="000139D3">
        <w:rPr>
          <w:b/>
          <w:color w:val="0070C0"/>
          <w:sz w:val="20"/>
          <w:szCs w:val="20"/>
          <w:lang w:val="de-DE"/>
        </w:rPr>
        <w:tab/>
        <w:t xml:space="preserve">018b6824 </w:t>
      </w:r>
      <w:r w:rsidRPr="000139D3">
        <w:rPr>
          <w:b/>
          <w:color w:val="0070C0"/>
          <w:sz w:val="20"/>
          <w:szCs w:val="20"/>
          <w:lang w:val="de-DE"/>
        </w:rPr>
        <w:tab/>
        <w:t>and</w:t>
      </w:r>
      <w:r w:rsidRPr="000139D3">
        <w:rPr>
          <w:b/>
          <w:color w:val="0070C0"/>
          <w:sz w:val="20"/>
          <w:szCs w:val="20"/>
          <w:lang w:val="de-DE"/>
        </w:rPr>
        <w:tab/>
        <w:t>t5,t4,t3</w:t>
      </w:r>
    </w:p>
    <w:p w14:paraId="1418AC78" w14:textId="77777777" w:rsidR="000139D3" w:rsidRPr="000139D3" w:rsidRDefault="000139D3" w:rsidP="000139D3">
      <w:pPr>
        <w:pStyle w:val="RtlText"/>
        <w:rPr>
          <w:sz w:val="20"/>
          <w:szCs w:val="20"/>
          <w:lang w:val="de-DE"/>
        </w:rPr>
      </w:pPr>
      <w:r w:rsidRPr="000139D3">
        <w:rPr>
          <w:sz w:val="20"/>
          <w:szCs w:val="20"/>
          <w:lang w:val="de-DE"/>
        </w:rPr>
        <w:t>80000218:</w:t>
      </w:r>
      <w:r w:rsidRPr="000139D3">
        <w:rPr>
          <w:sz w:val="20"/>
          <w:szCs w:val="20"/>
          <w:lang w:val="de-DE"/>
        </w:rPr>
        <w:tab/>
        <w:t xml:space="preserve">1000ffff </w:t>
      </w:r>
      <w:r w:rsidRPr="000139D3">
        <w:rPr>
          <w:sz w:val="20"/>
          <w:szCs w:val="20"/>
          <w:lang w:val="de-DE"/>
        </w:rPr>
        <w:tab/>
        <w:t>b</w:t>
      </w:r>
      <w:r w:rsidRPr="000139D3">
        <w:rPr>
          <w:sz w:val="20"/>
          <w:szCs w:val="20"/>
          <w:lang w:val="de-DE"/>
        </w:rPr>
        <w:tab/>
        <w:t>80000218 &lt;main+0x14&gt;</w:t>
      </w:r>
    </w:p>
    <w:p w14:paraId="4CEEE304" w14:textId="119D2D3F" w:rsidR="000139D3" w:rsidRDefault="000139D3" w:rsidP="000139D3">
      <w:pPr>
        <w:pStyle w:val="RtlText"/>
        <w:rPr>
          <w:sz w:val="20"/>
          <w:szCs w:val="20"/>
          <w:lang w:val="de-DE"/>
        </w:rPr>
      </w:pPr>
      <w:r w:rsidRPr="000139D3">
        <w:rPr>
          <w:sz w:val="20"/>
          <w:szCs w:val="20"/>
          <w:lang w:val="de-DE"/>
        </w:rPr>
        <w:t>8000021c:</w:t>
      </w:r>
      <w:r w:rsidRPr="000139D3">
        <w:rPr>
          <w:sz w:val="20"/>
          <w:szCs w:val="20"/>
          <w:lang w:val="de-DE"/>
        </w:rPr>
        <w:tab/>
        <w:t xml:space="preserve">00000000 </w:t>
      </w:r>
      <w:r w:rsidRPr="000139D3">
        <w:rPr>
          <w:sz w:val="20"/>
          <w:szCs w:val="20"/>
          <w:lang w:val="de-DE"/>
        </w:rPr>
        <w:tab/>
        <w:t>nop</w:t>
      </w:r>
    </w:p>
    <w:p w14:paraId="467137DF" w14:textId="47795585" w:rsidR="00BA25E8" w:rsidRDefault="00BA25E8" w:rsidP="00BA25E8">
      <w:pPr>
        <w:pStyle w:val="RtlText"/>
        <w:rPr>
          <w:sz w:val="20"/>
          <w:szCs w:val="20"/>
          <w:lang w:val="de-DE"/>
        </w:rPr>
      </w:pPr>
      <w:r w:rsidRPr="005B6579">
        <w:rPr>
          <w:sz w:val="20"/>
          <w:szCs w:val="20"/>
          <w:lang w:val="de-DE"/>
        </w:rPr>
        <w:t>…</w:t>
      </w:r>
    </w:p>
    <w:p w14:paraId="648BF14A" w14:textId="2548BA30" w:rsidR="000B1E00" w:rsidRDefault="009A248D" w:rsidP="009A248D">
      <w:pPr>
        <w:pStyle w:val="Descripcin"/>
        <w:rPr>
          <w:rFonts w:asciiTheme="minorHAnsi" w:hAnsiTheme="minorHAnsi"/>
          <w:color w:val="0070C0"/>
          <w:sz w:val="24"/>
          <w:szCs w:val="24"/>
        </w:rPr>
      </w:pPr>
      <w:bookmarkStart w:id="5" w:name="_Ref469809603"/>
      <w:r w:rsidRPr="009A248D">
        <w:rPr>
          <w:rFonts w:asciiTheme="minorHAnsi" w:hAnsiTheme="minorHAnsi" w:cstheme="minorHAnsi"/>
          <w:color w:val="0070C0"/>
          <w:sz w:val="24"/>
          <w:szCs w:val="24"/>
        </w:rPr>
        <w:t xml:space="preserve">Figure </w:t>
      </w:r>
      <w:r w:rsidRPr="009A248D">
        <w:rPr>
          <w:rFonts w:asciiTheme="minorHAnsi" w:hAnsiTheme="minorHAnsi" w:cstheme="minorHAnsi"/>
          <w:color w:val="0070C0"/>
          <w:sz w:val="24"/>
          <w:szCs w:val="24"/>
        </w:rPr>
        <w:fldChar w:fldCharType="begin"/>
      </w:r>
      <w:r w:rsidRPr="009A248D">
        <w:rPr>
          <w:rFonts w:asciiTheme="minorHAnsi" w:hAnsiTheme="minorHAnsi" w:cstheme="minorHAnsi"/>
          <w:color w:val="0070C0"/>
          <w:sz w:val="24"/>
          <w:szCs w:val="24"/>
        </w:rPr>
        <w:instrText xml:space="preserve"> SEQ Figure \* ARABIC </w:instrText>
      </w:r>
      <w:r w:rsidRPr="009A248D">
        <w:rPr>
          <w:rFonts w:asciiTheme="minorHAnsi" w:hAnsiTheme="minorHAnsi" w:cstheme="minorHAnsi"/>
          <w:color w:val="0070C0"/>
          <w:sz w:val="24"/>
          <w:szCs w:val="24"/>
        </w:rPr>
        <w:fldChar w:fldCharType="separate"/>
      </w:r>
      <w:r w:rsidR="009636DD">
        <w:rPr>
          <w:rFonts w:asciiTheme="minorHAnsi" w:hAnsiTheme="minorHAnsi" w:cstheme="minorHAnsi"/>
          <w:noProof/>
          <w:color w:val="0070C0"/>
          <w:sz w:val="24"/>
          <w:szCs w:val="24"/>
        </w:rPr>
        <w:t>3</w:t>
      </w:r>
      <w:r w:rsidRPr="009A248D">
        <w:rPr>
          <w:rFonts w:asciiTheme="minorHAnsi" w:hAnsiTheme="minorHAnsi" w:cstheme="minorHAnsi"/>
          <w:color w:val="0070C0"/>
          <w:sz w:val="24"/>
          <w:szCs w:val="24"/>
        </w:rPr>
        <w:fldChar w:fldCharType="end"/>
      </w:r>
      <w:bookmarkEnd w:id="5"/>
      <w:r w:rsidRPr="009A248D">
        <w:rPr>
          <w:rFonts w:asciiTheme="minorHAnsi" w:hAnsiTheme="minorHAnsi" w:cstheme="minorHAnsi"/>
          <w:color w:val="0070C0"/>
          <w:sz w:val="24"/>
          <w:szCs w:val="24"/>
        </w:rPr>
        <w:t xml:space="preserve">. </w:t>
      </w:r>
      <w:r w:rsidR="000B1E00">
        <w:rPr>
          <w:rFonts w:asciiTheme="minorHAnsi" w:hAnsiTheme="minorHAnsi"/>
          <w:color w:val="0070C0"/>
          <w:sz w:val="24"/>
          <w:szCs w:val="24"/>
        </w:rPr>
        <w:t xml:space="preserve">Example assembly program, with the </w:t>
      </w:r>
      <w:r w:rsidR="000B1E00" w:rsidRPr="00D723A9">
        <w:rPr>
          <w:rFonts w:ascii="Courier New" w:hAnsi="Courier New" w:cs="Courier New"/>
          <w:color w:val="0070C0"/>
          <w:sz w:val="24"/>
          <w:szCs w:val="24"/>
        </w:rPr>
        <w:t>a</w:t>
      </w:r>
      <w:r w:rsidR="000B1E00">
        <w:rPr>
          <w:rFonts w:ascii="Courier New" w:hAnsi="Courier New" w:cs="Courier New"/>
          <w:color w:val="0070C0"/>
          <w:sz w:val="24"/>
          <w:szCs w:val="24"/>
        </w:rPr>
        <w:t>n</w:t>
      </w:r>
      <w:r w:rsidR="000B1E00" w:rsidRPr="00D723A9">
        <w:rPr>
          <w:rFonts w:ascii="Courier New" w:hAnsi="Courier New" w:cs="Courier New"/>
          <w:color w:val="0070C0"/>
          <w:sz w:val="24"/>
          <w:szCs w:val="24"/>
        </w:rPr>
        <w:t xml:space="preserve">d </w:t>
      </w:r>
      <w:r w:rsidR="000B1E00">
        <w:rPr>
          <w:rFonts w:asciiTheme="minorHAnsi" w:hAnsiTheme="minorHAnsi"/>
          <w:color w:val="0070C0"/>
          <w:sz w:val="24"/>
          <w:szCs w:val="24"/>
        </w:rPr>
        <w:t>instruction highlighted in blue.</w:t>
      </w:r>
    </w:p>
    <w:p w14:paraId="5727F292" w14:textId="2BC3C77C" w:rsidR="000B1E00" w:rsidRPr="004A0706" w:rsidRDefault="009A248D" w:rsidP="000B1E00">
      <w:pPr>
        <w:pStyle w:val="NormalEspacioAnt"/>
      </w:pPr>
      <w:r w:rsidRPr="009A248D">
        <w:lastRenderedPageBreak/>
        <w:fldChar w:fldCharType="begin"/>
      </w:r>
      <w:r w:rsidRPr="009A248D">
        <w:instrText xml:space="preserve"> REF _Ref469809384 \h </w:instrText>
      </w:r>
      <w:r>
        <w:instrText xml:space="preserve"> \* MERGEFORMAT </w:instrText>
      </w:r>
      <w:r w:rsidRPr="009A248D">
        <w:fldChar w:fldCharType="separate"/>
      </w:r>
      <w:r w:rsidRPr="009A248D">
        <w:t>Figure 1</w:t>
      </w:r>
      <w:r w:rsidRPr="009A248D">
        <w:fldChar w:fldCharType="end"/>
      </w:r>
      <w:r>
        <w:t xml:space="preserve"> </w:t>
      </w:r>
      <w:r w:rsidR="000B1E00">
        <w:t xml:space="preserve">shows the machine format of an </w:t>
      </w:r>
      <w:r w:rsidR="00EB60B4">
        <w:rPr>
          <w:rFonts w:ascii="Courier New" w:hAnsi="Courier New" w:cs="Courier New"/>
        </w:rPr>
        <w:t>an</w:t>
      </w:r>
      <w:r w:rsidR="000B1E00" w:rsidRPr="00AD5A3A">
        <w:rPr>
          <w:rFonts w:ascii="Courier New" w:hAnsi="Courier New" w:cs="Courier New"/>
        </w:rPr>
        <w:t>d</w:t>
      </w:r>
      <w:r w:rsidR="000B1E00" w:rsidRPr="00C76147">
        <w:t xml:space="preserve"> </w:t>
      </w:r>
      <w:r w:rsidR="000B1E00">
        <w:t>instruction, which is expl</w:t>
      </w:r>
      <w:r w:rsidR="00E93B98">
        <w:t>ained extensively in Section 6.</w:t>
      </w:r>
      <w:r w:rsidR="00DC66D0">
        <w:t>3</w:t>
      </w:r>
      <w:r w:rsidR="000B1E00">
        <w:t xml:space="preserve">.1 of </w:t>
      </w:r>
      <w:r w:rsidR="000B1E00" w:rsidRPr="00826EC5">
        <w:rPr>
          <w:i/>
        </w:rPr>
        <w:t>DDCA</w:t>
      </w:r>
      <w:r w:rsidR="000B1E00">
        <w:t xml:space="preserve"> [2].</w:t>
      </w:r>
      <w:r>
        <w:t xml:space="preserve"> </w:t>
      </w:r>
      <w:r w:rsidR="000B1E00" w:rsidRPr="004A0706">
        <w:t>Spe</w:t>
      </w:r>
      <w:r w:rsidR="000B1E00">
        <w:t xml:space="preserve">cifically, for the </w:t>
      </w:r>
      <w:r w:rsidR="00E93B98">
        <w:rPr>
          <w:rFonts w:ascii="Courier New" w:hAnsi="Courier New" w:cs="Courier New"/>
        </w:rPr>
        <w:t>an</w:t>
      </w:r>
      <w:r w:rsidR="000B1E00" w:rsidRPr="004A0706">
        <w:rPr>
          <w:rFonts w:ascii="Courier New" w:hAnsi="Courier New" w:cs="Courier New"/>
        </w:rPr>
        <w:t>d</w:t>
      </w:r>
      <w:r w:rsidR="000B1E00">
        <w:rPr>
          <w:rFonts w:ascii="Courier New" w:hAnsi="Courier New" w:cs="Courier New"/>
        </w:rPr>
        <w:t xml:space="preserve"> </w:t>
      </w:r>
      <w:r w:rsidR="000B1E00">
        <w:t>instruction used in our program (</w:t>
      </w:r>
      <w:r w:rsidR="000B1E00" w:rsidRPr="004A0706">
        <w:rPr>
          <w:rFonts w:ascii="Courier New" w:hAnsi="Courier New" w:cs="Courier New"/>
        </w:rPr>
        <w:t>a</w:t>
      </w:r>
      <w:r w:rsidR="00E93B98">
        <w:rPr>
          <w:rFonts w:ascii="Courier New" w:hAnsi="Courier New" w:cs="Courier New"/>
        </w:rPr>
        <w:t>n</w:t>
      </w:r>
      <w:r w:rsidR="000B1E00" w:rsidRPr="004A0706">
        <w:rPr>
          <w:rFonts w:ascii="Courier New" w:hAnsi="Courier New" w:cs="Courier New"/>
        </w:rPr>
        <w:t>d</w:t>
      </w:r>
      <w:r w:rsidR="000B1E00">
        <w:rPr>
          <w:rFonts w:ascii="Courier New" w:hAnsi="Courier New" w:cs="Courier New"/>
        </w:rPr>
        <w:t xml:space="preserve"> </w:t>
      </w:r>
      <w:r w:rsidR="000B1E00" w:rsidRPr="004A0706">
        <w:rPr>
          <w:rFonts w:ascii="Courier New" w:hAnsi="Courier New" w:cs="Courier New"/>
        </w:rPr>
        <w:t>t5, t4, t3</w:t>
      </w:r>
      <w:r w:rsidR="000B1E00">
        <w:t xml:space="preserve"> - </w:t>
      </w:r>
      <w:r w:rsidR="000B1E00" w:rsidRPr="004A0706">
        <w:t>0x018b682</w:t>
      </w:r>
      <w:r w:rsidR="00E93B98">
        <w:t>4</w:t>
      </w:r>
      <w:r w:rsidR="000B1E00" w:rsidRPr="004A0706">
        <w:t xml:space="preserve"> </w:t>
      </w:r>
      <w:r w:rsidR="000B1E00">
        <w:t>-</w:t>
      </w:r>
      <w:r w:rsidR="000B1E00" w:rsidRPr="004A0706">
        <w:t xml:space="preserve"> </w:t>
      </w:r>
      <w:r w:rsidR="000B1E00" w:rsidRPr="004A0706">
        <w:rPr>
          <w:color w:val="0070C0"/>
        </w:rPr>
        <w:t>0000 00</w:t>
      </w:r>
      <w:r w:rsidR="000B1E00" w:rsidRPr="004A0706">
        <w:t>01 100</w:t>
      </w:r>
      <w:r w:rsidR="000B1E00" w:rsidRPr="004A0706">
        <w:rPr>
          <w:color w:val="0070C0"/>
        </w:rPr>
        <w:t>0 1011</w:t>
      </w:r>
      <w:r w:rsidR="000B1E00" w:rsidRPr="004A0706">
        <w:t xml:space="preserve"> 0110 1</w:t>
      </w:r>
      <w:r w:rsidR="000B1E00" w:rsidRPr="004A0706">
        <w:rPr>
          <w:color w:val="0070C0"/>
        </w:rPr>
        <w:t>000 00</w:t>
      </w:r>
      <w:r w:rsidR="000B1E00" w:rsidRPr="004A0706">
        <w:t>10 0</w:t>
      </w:r>
      <w:r w:rsidR="00E93B98">
        <w:t>1</w:t>
      </w:r>
      <w:r w:rsidR="000B1E00" w:rsidRPr="004A0706">
        <w:t>00)</w:t>
      </w:r>
      <w:r w:rsidR="000B1E00">
        <w:t>, each field has the following meaning</w:t>
      </w:r>
      <w:r w:rsidR="000B1E00" w:rsidRPr="004A0706">
        <w:t>:</w:t>
      </w:r>
    </w:p>
    <w:p w14:paraId="3291BFDA" w14:textId="77777777" w:rsidR="000B1E00" w:rsidRPr="00634145" w:rsidRDefault="000B1E00" w:rsidP="000B1E00">
      <w:pPr>
        <w:pStyle w:val="Prrafodelista"/>
        <w:numPr>
          <w:ilvl w:val="0"/>
          <w:numId w:val="7"/>
        </w:numPr>
        <w:rPr>
          <w:rFonts w:cs="Arial"/>
          <w:szCs w:val="24"/>
        </w:rPr>
      </w:pPr>
      <w:r w:rsidRPr="00BE01E4">
        <w:rPr>
          <w:rFonts w:eastAsia="Times New Roman" w:cs="Arial"/>
          <w:b/>
          <w:color w:val="0070C0"/>
          <w:szCs w:val="24"/>
        </w:rPr>
        <w:t>Opcode</w:t>
      </w:r>
      <w:r w:rsidRPr="00280123">
        <w:rPr>
          <w:rFonts w:eastAsia="Times New Roman" w:cs="Arial"/>
          <w:color w:val="0070C0"/>
          <w:szCs w:val="24"/>
        </w:rPr>
        <w:t>:</w:t>
      </w:r>
      <w:r w:rsidRPr="00BE01E4">
        <w:rPr>
          <w:rFonts w:eastAsia="Times New Roman" w:cs="Arial"/>
          <w:color w:val="0070C0"/>
          <w:szCs w:val="24"/>
        </w:rPr>
        <w:t xml:space="preserve"> </w:t>
      </w:r>
      <w:r w:rsidRPr="00280123">
        <w:rPr>
          <w:rFonts w:eastAsia="Times New Roman" w:cs="Arial"/>
          <w:color w:val="0070C0"/>
          <w:szCs w:val="24"/>
        </w:rPr>
        <w:t>000000</w:t>
      </w:r>
      <w:r w:rsidRPr="00BE01E4">
        <w:rPr>
          <w:rFonts w:eastAsia="Times New Roman" w:cs="Arial"/>
          <w:szCs w:val="24"/>
        </w:rPr>
        <w:t>,</w:t>
      </w:r>
      <w:r>
        <w:rPr>
          <w:rFonts w:eastAsia="Times New Roman" w:cs="Arial"/>
          <w:szCs w:val="24"/>
        </w:rPr>
        <w:t xml:space="preserve"> </w:t>
      </w:r>
      <w:r w:rsidRPr="00BE01E4">
        <w:rPr>
          <w:rFonts w:eastAsia="Times New Roman" w:cs="Arial"/>
          <w:szCs w:val="24"/>
        </w:rPr>
        <w:t>indicates an R-type instruction (</w:t>
      </w:r>
      <w:r w:rsidRPr="00826EC5">
        <w:rPr>
          <w:rFonts w:eastAsia="Times New Roman" w:cs="Arial"/>
          <w:i/>
          <w:szCs w:val="24"/>
        </w:rPr>
        <w:t>DDCA</w:t>
      </w:r>
      <w:r w:rsidRPr="00BE01E4">
        <w:rPr>
          <w:rFonts w:eastAsia="Times New Roman" w:cs="Arial"/>
          <w:szCs w:val="24"/>
        </w:rPr>
        <w:t xml:space="preserve"> terminology) or SPECIAL instruction (microAptiv terminology)</w:t>
      </w:r>
    </w:p>
    <w:p w14:paraId="1C79EEDB" w14:textId="77777777" w:rsidR="000B1E00" w:rsidRPr="00634145" w:rsidRDefault="000B1E00" w:rsidP="000B1E00">
      <w:pPr>
        <w:pStyle w:val="Prrafodelista"/>
        <w:numPr>
          <w:ilvl w:val="0"/>
          <w:numId w:val="7"/>
        </w:numPr>
        <w:rPr>
          <w:rFonts w:cs="Arial"/>
          <w:szCs w:val="24"/>
        </w:rPr>
      </w:pPr>
      <w:r w:rsidRPr="00AD5A3A">
        <w:rPr>
          <w:rFonts w:eastAsia="Times New Roman" w:cs="Arial"/>
          <w:b/>
          <w:color w:val="000000" w:themeColor="text1"/>
          <w:szCs w:val="24"/>
        </w:rPr>
        <w:t>rs</w:t>
      </w:r>
      <w:r w:rsidRPr="00280123">
        <w:rPr>
          <w:rFonts w:eastAsia="Times New Roman" w:cs="Arial"/>
          <w:color w:val="000000" w:themeColor="text1"/>
          <w:szCs w:val="24"/>
        </w:rPr>
        <w:t>:</w:t>
      </w:r>
      <w:r w:rsidRPr="00AD5A3A">
        <w:rPr>
          <w:rFonts w:eastAsia="Times New Roman" w:cs="Arial"/>
          <w:color w:val="000000" w:themeColor="text1"/>
          <w:szCs w:val="24"/>
        </w:rPr>
        <w:t xml:space="preserve"> </w:t>
      </w:r>
      <w:r w:rsidRPr="00280123">
        <w:rPr>
          <w:rFonts w:eastAsia="Times New Roman" w:cs="Arial"/>
          <w:szCs w:val="24"/>
        </w:rPr>
        <w:t>01100</w:t>
      </w:r>
      <w:r>
        <w:rPr>
          <w:rFonts w:eastAsia="Times New Roman" w:cs="Arial"/>
          <w:szCs w:val="24"/>
        </w:rPr>
        <w:t>, the first source operand, t4, which is register 12 (</w:t>
      </w:r>
      <w:r w:rsidRPr="00634145">
        <w:rPr>
          <w:rFonts w:eastAsia="Times New Roman" w:cs="Arial"/>
          <w:szCs w:val="24"/>
        </w:rPr>
        <w:t xml:space="preserve">as defined </w:t>
      </w:r>
      <w:r>
        <w:rPr>
          <w:rFonts w:eastAsia="Times New Roman" w:cs="Arial"/>
          <w:szCs w:val="24"/>
        </w:rPr>
        <w:t xml:space="preserve">by the MIPS ISA and </w:t>
      </w:r>
      <w:r w:rsidRPr="00634145">
        <w:rPr>
          <w:rFonts w:eastAsia="Times New Roman" w:cs="Arial"/>
          <w:szCs w:val="24"/>
        </w:rPr>
        <w:t>in file “regdef.h”)</w:t>
      </w:r>
    </w:p>
    <w:p w14:paraId="0CCD072D" w14:textId="77777777" w:rsidR="000B1E00" w:rsidRPr="00634145" w:rsidRDefault="000B1E00" w:rsidP="000B1E00">
      <w:pPr>
        <w:pStyle w:val="Prrafodelista"/>
        <w:numPr>
          <w:ilvl w:val="0"/>
          <w:numId w:val="7"/>
        </w:numPr>
        <w:rPr>
          <w:rFonts w:cs="Arial"/>
          <w:szCs w:val="24"/>
        </w:rPr>
      </w:pPr>
      <w:r w:rsidRPr="00AD5A3A">
        <w:rPr>
          <w:rFonts w:eastAsia="Times New Roman" w:cs="Arial"/>
          <w:b/>
          <w:color w:val="0070C0"/>
          <w:szCs w:val="24"/>
        </w:rPr>
        <w:t>rt</w:t>
      </w:r>
      <w:r w:rsidRPr="00280123">
        <w:rPr>
          <w:rFonts w:eastAsia="Times New Roman" w:cs="Arial"/>
          <w:color w:val="0070C0"/>
          <w:szCs w:val="24"/>
        </w:rPr>
        <w:t>:</w:t>
      </w:r>
      <w:r w:rsidRPr="00280123">
        <w:rPr>
          <w:rFonts w:eastAsia="Times New Roman" w:cs="Arial"/>
          <w:szCs w:val="24"/>
        </w:rPr>
        <w:t xml:space="preserve"> </w:t>
      </w:r>
      <w:r w:rsidRPr="00280123">
        <w:rPr>
          <w:rFonts w:eastAsia="Times New Roman" w:cs="Arial"/>
          <w:color w:val="0070C0"/>
          <w:szCs w:val="24"/>
        </w:rPr>
        <w:t>01011</w:t>
      </w:r>
      <w:r>
        <w:rPr>
          <w:rFonts w:eastAsia="Times New Roman" w:cs="Arial"/>
          <w:szCs w:val="24"/>
        </w:rPr>
        <w:t xml:space="preserve">, the second source operand, t3, which is register 11 </w:t>
      </w:r>
      <w:r w:rsidRPr="00634145">
        <w:rPr>
          <w:rFonts w:eastAsia="Times New Roman" w:cs="Arial"/>
          <w:szCs w:val="24"/>
        </w:rPr>
        <w:t xml:space="preserve"> (</w:t>
      </w:r>
      <w:r>
        <w:rPr>
          <w:rFonts w:eastAsia="Times New Roman" w:cs="Arial"/>
          <w:szCs w:val="24"/>
        </w:rPr>
        <w:t>again, see the MIPS ISA or “regdef.h”)</w:t>
      </w:r>
    </w:p>
    <w:p w14:paraId="309904FE" w14:textId="77777777" w:rsidR="000B1E00" w:rsidRPr="00634145" w:rsidRDefault="000B1E00" w:rsidP="000B1E00">
      <w:pPr>
        <w:pStyle w:val="Prrafodelista"/>
        <w:numPr>
          <w:ilvl w:val="0"/>
          <w:numId w:val="7"/>
        </w:numPr>
        <w:rPr>
          <w:rFonts w:cs="Arial"/>
          <w:szCs w:val="24"/>
        </w:rPr>
      </w:pPr>
      <w:r w:rsidRPr="00AD5A3A">
        <w:rPr>
          <w:rFonts w:eastAsia="Times New Roman" w:cs="Arial"/>
          <w:b/>
          <w:szCs w:val="24"/>
        </w:rPr>
        <w:t>rd</w:t>
      </w:r>
      <w:r w:rsidRPr="00280123">
        <w:rPr>
          <w:rFonts w:eastAsia="Times New Roman" w:cs="Arial"/>
          <w:szCs w:val="24"/>
        </w:rPr>
        <w:t>: 01101</w:t>
      </w:r>
      <w:r>
        <w:rPr>
          <w:rFonts w:eastAsia="Times New Roman" w:cs="Arial"/>
          <w:szCs w:val="24"/>
        </w:rPr>
        <w:t>, the register destination, t5, which is register 13 (again, see the MIPS ISA or “regdef.h”)</w:t>
      </w:r>
    </w:p>
    <w:p w14:paraId="79614E39" w14:textId="77777777" w:rsidR="000B1E00" w:rsidRPr="00634145" w:rsidRDefault="000B1E00" w:rsidP="000B1E00">
      <w:pPr>
        <w:pStyle w:val="Prrafodelista"/>
        <w:numPr>
          <w:ilvl w:val="0"/>
          <w:numId w:val="7"/>
        </w:numPr>
        <w:rPr>
          <w:rFonts w:cs="Arial"/>
          <w:szCs w:val="24"/>
        </w:rPr>
      </w:pPr>
      <w:r w:rsidRPr="00AD5A3A">
        <w:rPr>
          <w:rFonts w:cs="Arial"/>
          <w:b/>
          <w:color w:val="0070C0"/>
          <w:szCs w:val="24"/>
        </w:rPr>
        <w:t>shamt</w:t>
      </w:r>
      <w:r w:rsidRPr="00280123">
        <w:rPr>
          <w:rFonts w:cs="Arial"/>
          <w:color w:val="0070C0"/>
          <w:szCs w:val="24"/>
        </w:rPr>
        <w:t>: 00000</w:t>
      </w:r>
      <w:r>
        <w:rPr>
          <w:rFonts w:cs="Arial"/>
          <w:szCs w:val="24"/>
        </w:rPr>
        <w:t xml:space="preserve">, the amount to shift (not applicable for an </w:t>
      </w:r>
      <w:r w:rsidRPr="00AD5A3A">
        <w:rPr>
          <w:rFonts w:ascii="Courier New" w:hAnsi="Courier New" w:cs="Courier New"/>
          <w:szCs w:val="24"/>
        </w:rPr>
        <w:t>add</w:t>
      </w:r>
      <w:r>
        <w:rPr>
          <w:rFonts w:cs="Arial"/>
          <w:szCs w:val="24"/>
        </w:rPr>
        <w:t xml:space="preserve"> operation, so it is 0)</w:t>
      </w:r>
    </w:p>
    <w:p w14:paraId="2502EBA0" w14:textId="3FA5377A" w:rsidR="000B1E00" w:rsidRPr="005B6A60" w:rsidRDefault="000B1E00" w:rsidP="000B1E00">
      <w:pPr>
        <w:pStyle w:val="Prrafodelista"/>
        <w:numPr>
          <w:ilvl w:val="0"/>
          <w:numId w:val="7"/>
        </w:numPr>
        <w:rPr>
          <w:rFonts w:cs="Arial"/>
          <w:szCs w:val="24"/>
        </w:rPr>
      </w:pPr>
      <w:r w:rsidRPr="00AD5A3A">
        <w:rPr>
          <w:rFonts w:eastAsia="Times New Roman" w:cs="Arial"/>
          <w:b/>
          <w:szCs w:val="24"/>
        </w:rPr>
        <w:t>funct field</w:t>
      </w:r>
      <w:r w:rsidRPr="00280123">
        <w:rPr>
          <w:rFonts w:eastAsia="Times New Roman" w:cs="Arial"/>
          <w:szCs w:val="24"/>
        </w:rPr>
        <w:t>: 100</w:t>
      </w:r>
      <w:r w:rsidR="00E93B98">
        <w:rPr>
          <w:rFonts w:eastAsia="Times New Roman" w:cs="Arial"/>
          <w:szCs w:val="24"/>
        </w:rPr>
        <w:t>1</w:t>
      </w:r>
      <w:r w:rsidRPr="00280123">
        <w:rPr>
          <w:rFonts w:eastAsia="Times New Roman" w:cs="Arial"/>
          <w:szCs w:val="24"/>
        </w:rPr>
        <w:t>00</w:t>
      </w:r>
      <w:r>
        <w:rPr>
          <w:rFonts w:eastAsia="Times New Roman" w:cs="Arial"/>
          <w:szCs w:val="24"/>
        </w:rPr>
        <w:t xml:space="preserve">, indicates the function to perform, in this case </w:t>
      </w:r>
      <w:r w:rsidR="00E93B98" w:rsidRPr="00E93B98">
        <w:rPr>
          <w:rFonts w:eastAsia="Times New Roman" w:cs="Arial"/>
          <w:i/>
          <w:szCs w:val="24"/>
        </w:rPr>
        <w:t>AND</w:t>
      </w:r>
    </w:p>
    <w:p w14:paraId="75309301" w14:textId="029A33EB" w:rsidR="005B6A60" w:rsidRPr="00295FC4" w:rsidRDefault="005B6A60" w:rsidP="005B6A60">
      <w:pPr>
        <w:pStyle w:val="NormalEspacioAnt"/>
      </w:pPr>
      <w:r>
        <w:t xml:space="preserve">Now, </w:t>
      </w:r>
      <w:r w:rsidRPr="00947EA8">
        <w:t>configure the simulation</w:t>
      </w:r>
      <w:r w:rsidRPr="00947EA8">
        <w:rPr>
          <w:lang w:eastAsia="es-ES"/>
        </w:rPr>
        <w:t xml:space="preserve">: </w:t>
      </w:r>
      <w:r>
        <w:rPr>
          <w:lang w:eastAsia="es-ES"/>
        </w:rPr>
        <w:t>T</w:t>
      </w:r>
      <w:r w:rsidRPr="00947EA8">
        <w:t xml:space="preserve">he </w:t>
      </w:r>
      <w:r>
        <w:rPr>
          <w:rFonts w:ascii="Courier New" w:hAnsi="Courier New" w:cs="Courier New"/>
        </w:rPr>
        <w:t xml:space="preserve">and </w:t>
      </w:r>
      <w:r w:rsidRPr="00947EA8">
        <w:t>i</w:t>
      </w:r>
      <w:r>
        <w:t xml:space="preserve">nstruction is </w:t>
      </w:r>
      <w:r w:rsidR="00FA1FD6">
        <w:t>fetched</w:t>
      </w:r>
      <w:r>
        <w:t xml:space="preserve"> around time </w:t>
      </w:r>
      <w:r w:rsidR="00FA1FD6">
        <w:rPr>
          <w:rFonts w:eastAsia="Times New Roman" w:cs="Times New Roman"/>
        </w:rPr>
        <w:t>91440ns</w:t>
      </w:r>
      <w:r w:rsidRPr="00947EA8">
        <w:t xml:space="preserve">, thus configure the simulation to run for </w:t>
      </w:r>
      <w:r w:rsidR="00FA1FD6">
        <w:t>92000ns</w:t>
      </w:r>
      <w:r w:rsidRPr="00947EA8">
        <w:t xml:space="preserve">, as explained </w:t>
      </w:r>
      <w:r w:rsidRPr="00781DF3">
        <w:t>in Figure 8 of Lab 14</w:t>
      </w:r>
      <w:r w:rsidRPr="00947EA8">
        <w:t xml:space="preserve">. Moreover, </w:t>
      </w:r>
      <w:r>
        <w:t xml:space="preserve">use </w:t>
      </w:r>
      <w:r w:rsidRPr="00947EA8">
        <w:t>the waveform configuration provided for this exercise (</w:t>
      </w:r>
      <w:r w:rsidRPr="00444730">
        <w:rPr>
          <w:i/>
        </w:rPr>
        <w:t>Lab1</w:t>
      </w:r>
      <w:r>
        <w:rPr>
          <w:i/>
        </w:rPr>
        <w:t>5</w:t>
      </w:r>
      <w:r w:rsidRPr="00444730">
        <w:rPr>
          <w:i/>
        </w:rPr>
        <w:t>_</w:t>
      </w:r>
      <w:r>
        <w:rPr>
          <w:i/>
        </w:rPr>
        <w:t>AND</w:t>
      </w:r>
      <w:r w:rsidRPr="00444730">
        <w:rPr>
          <w:i/>
        </w:rPr>
        <w:t>\Simulations</w:t>
      </w:r>
      <w:r w:rsidRPr="00947EA8">
        <w:rPr>
          <w:i/>
        </w:rPr>
        <w:t>\testbench_boot_behav.wcfg</w:t>
      </w:r>
      <w:r w:rsidRPr="00947EA8">
        <w:t xml:space="preserve">) as explained </w:t>
      </w:r>
      <w:r w:rsidRPr="0033545D">
        <w:t xml:space="preserve">in </w:t>
      </w:r>
      <w:r>
        <w:t>Figure 7</w:t>
      </w:r>
      <w:r w:rsidRPr="00947EA8">
        <w:t xml:space="preserve"> of Lab 1</w:t>
      </w:r>
      <w:r>
        <w:t>4</w:t>
      </w:r>
      <w:r w:rsidRPr="00947EA8">
        <w:t xml:space="preserve">, and </w:t>
      </w:r>
      <w:r>
        <w:t xml:space="preserve">use the </w:t>
      </w:r>
      <w:r w:rsidRPr="00947EA8">
        <w:t xml:space="preserve">text files </w:t>
      </w:r>
      <w:r>
        <w:t>for initializing the memories (</w:t>
      </w:r>
      <w:r w:rsidRPr="00444730">
        <w:rPr>
          <w:i/>
        </w:rPr>
        <w:t>Lab1</w:t>
      </w:r>
      <w:r>
        <w:rPr>
          <w:i/>
        </w:rPr>
        <w:t>5</w:t>
      </w:r>
      <w:r w:rsidRPr="00444730">
        <w:rPr>
          <w:i/>
        </w:rPr>
        <w:t>_</w:t>
      </w:r>
      <w:r>
        <w:rPr>
          <w:i/>
        </w:rPr>
        <w:t>AND</w:t>
      </w:r>
      <w:r w:rsidRPr="00444730">
        <w:rPr>
          <w:i/>
        </w:rPr>
        <w:t>\Simulations\SimulationSources</w:t>
      </w:r>
      <w:r>
        <w:t xml:space="preserve">), as explained </w:t>
      </w:r>
      <w:r w:rsidRPr="0033545D">
        <w:t>in Figure 6 of L</w:t>
      </w:r>
      <w:r>
        <w:t>ab 14</w:t>
      </w:r>
      <w:r w:rsidRPr="00947EA8">
        <w:t>.</w:t>
      </w:r>
    </w:p>
    <w:p w14:paraId="5B875747" w14:textId="13C564BF" w:rsidR="002028BC" w:rsidRPr="00234F6C" w:rsidRDefault="002028BC" w:rsidP="00E8257A">
      <w:pPr>
        <w:pStyle w:val="Ttulo2"/>
        <w:rPr>
          <w:rFonts w:eastAsia="Times New Roman"/>
        </w:rPr>
      </w:pPr>
      <w:r>
        <w:t xml:space="preserve">Analysis of the simulation of the </w:t>
      </w:r>
      <w:r w:rsidR="009A51FD" w:rsidRPr="00065C8A">
        <w:rPr>
          <w:rFonts w:ascii="Courier New" w:hAnsi="Courier New" w:cs="Courier New"/>
        </w:rPr>
        <w:t>an</w:t>
      </w:r>
      <w:r w:rsidRPr="00065C8A">
        <w:rPr>
          <w:rFonts w:ascii="Courier New" w:hAnsi="Courier New" w:cs="Courier New"/>
        </w:rPr>
        <w:t>d</w:t>
      </w:r>
      <w:r w:rsidR="00C729B1">
        <w:t xml:space="preserve"> instruction</w:t>
      </w:r>
    </w:p>
    <w:p w14:paraId="722C1FAC" w14:textId="5C829613" w:rsidR="002028BC" w:rsidRDefault="009636DD" w:rsidP="00D92DF1">
      <w:r w:rsidRPr="009636DD">
        <w:fldChar w:fldCharType="begin"/>
      </w:r>
      <w:r w:rsidRPr="009636DD">
        <w:instrText xml:space="preserve"> REF _Ref472940424 \h </w:instrText>
      </w:r>
      <w:r>
        <w:instrText xml:space="preserve"> \* MERGEFORMAT </w:instrText>
      </w:r>
      <w:r w:rsidRPr="009636DD">
        <w:fldChar w:fldCharType="separate"/>
      </w:r>
      <w:r w:rsidRPr="009636DD">
        <w:t>Figure 4</w:t>
      </w:r>
      <w:r w:rsidRPr="009636DD">
        <w:fldChar w:fldCharType="end"/>
      </w:r>
      <w:r w:rsidR="009A248D">
        <w:t xml:space="preserve"> </w:t>
      </w:r>
      <w:r w:rsidR="00D445F7">
        <w:t xml:space="preserve">illustrates a timing diagram showing the stages of execution of an </w:t>
      </w:r>
      <w:r w:rsidR="00D445F7" w:rsidRPr="00D445F7">
        <w:rPr>
          <w:rFonts w:ascii="Courier New" w:hAnsi="Courier New" w:cs="Courier New"/>
        </w:rPr>
        <w:t>and</w:t>
      </w:r>
      <w:r w:rsidR="00D445F7">
        <w:t xml:space="preserve"> instruction.</w:t>
      </w:r>
    </w:p>
    <w:p w14:paraId="29606501" w14:textId="77777777" w:rsidR="00747098" w:rsidRDefault="00747098" w:rsidP="007A1259">
      <w:pPr>
        <w:spacing w:after="0"/>
        <w:ind w:left="-993"/>
        <w:rPr>
          <w:rFonts w:ascii="Calibri" w:eastAsia="Times New Roman" w:hAnsi="Calibri" w:cs="Times New Roman"/>
          <w:szCs w:val="24"/>
        </w:rPr>
        <w:sectPr w:rsidR="00747098">
          <w:footerReference w:type="default" r:id="rId12"/>
          <w:pgSz w:w="12240" w:h="15840"/>
          <w:pgMar w:top="1440" w:right="1440" w:bottom="1440" w:left="1440" w:header="720" w:footer="720" w:gutter="0"/>
          <w:cols w:space="720"/>
          <w:docGrid w:linePitch="360"/>
        </w:sectPr>
      </w:pPr>
    </w:p>
    <w:p w14:paraId="1DAA8FBD" w14:textId="59DC571A" w:rsidR="00121A93" w:rsidRDefault="00733A28" w:rsidP="00D445F7">
      <w:pPr>
        <w:spacing w:after="0"/>
        <w:ind w:left="-851"/>
        <w:rPr>
          <w:rFonts w:ascii="Calibri" w:eastAsia="Times New Roman" w:hAnsi="Calibri" w:cs="Times New Roman"/>
          <w:szCs w:val="24"/>
        </w:rPr>
      </w:pPr>
      <w:r>
        <w:rPr>
          <w:rFonts w:ascii="Calibri" w:eastAsia="Times New Roman" w:hAnsi="Calibri" w:cs="Times New Roman"/>
          <w:noProof/>
          <w:szCs w:val="24"/>
          <w:lang w:val="es-ES" w:eastAsia="es-ES"/>
        </w:rPr>
        <w:lastRenderedPageBreak/>
        <w:drawing>
          <wp:inline distT="0" distB="0" distL="0" distR="0" wp14:anchorId="75066140" wp14:editId="31FA8A81">
            <wp:extent cx="9197340" cy="356235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d-Simulation-Edited.jpg"/>
                    <pic:cNvPicPr/>
                  </pic:nvPicPr>
                  <pic:blipFill>
                    <a:blip r:embed="rId13">
                      <a:extLst>
                        <a:ext uri="{28A0092B-C50C-407E-A947-70E740481C1C}">
                          <a14:useLocalDpi xmlns:a14="http://schemas.microsoft.com/office/drawing/2010/main" val="0"/>
                        </a:ext>
                      </a:extLst>
                    </a:blip>
                    <a:stretch>
                      <a:fillRect/>
                    </a:stretch>
                  </pic:blipFill>
                  <pic:spPr>
                    <a:xfrm>
                      <a:off x="0" y="0"/>
                      <a:ext cx="9202670" cy="3564414"/>
                    </a:xfrm>
                    <a:prstGeom prst="rect">
                      <a:avLst/>
                    </a:prstGeom>
                  </pic:spPr>
                </pic:pic>
              </a:graphicData>
            </a:graphic>
          </wp:inline>
        </w:drawing>
      </w:r>
    </w:p>
    <w:p w14:paraId="1FD3B9D4" w14:textId="12757A1A" w:rsidR="002028BC" w:rsidRDefault="009636DD" w:rsidP="009636DD">
      <w:pPr>
        <w:pStyle w:val="Descripcin"/>
        <w:rPr>
          <w:rFonts w:asciiTheme="minorHAnsi" w:hAnsiTheme="minorHAnsi"/>
          <w:color w:val="0070C0"/>
          <w:sz w:val="24"/>
          <w:szCs w:val="24"/>
        </w:rPr>
      </w:pPr>
      <w:bookmarkStart w:id="6" w:name="_Ref472940424"/>
      <w:r w:rsidRPr="009636DD">
        <w:rPr>
          <w:rFonts w:asciiTheme="minorHAnsi" w:hAnsiTheme="minorHAnsi"/>
          <w:color w:val="0070C0"/>
          <w:sz w:val="24"/>
          <w:szCs w:val="24"/>
        </w:rPr>
        <w:t xml:space="preserve">Figure </w:t>
      </w:r>
      <w:r w:rsidRPr="009636DD">
        <w:rPr>
          <w:rFonts w:asciiTheme="minorHAnsi" w:hAnsiTheme="minorHAnsi"/>
          <w:color w:val="0070C0"/>
          <w:sz w:val="24"/>
          <w:szCs w:val="24"/>
        </w:rPr>
        <w:fldChar w:fldCharType="begin"/>
      </w:r>
      <w:r w:rsidRPr="009636DD">
        <w:rPr>
          <w:rFonts w:asciiTheme="minorHAnsi" w:hAnsiTheme="minorHAnsi"/>
          <w:color w:val="0070C0"/>
          <w:sz w:val="24"/>
          <w:szCs w:val="24"/>
        </w:rPr>
        <w:instrText xml:space="preserve"> SEQ Figure \* ARABIC </w:instrText>
      </w:r>
      <w:r w:rsidRPr="009636DD">
        <w:rPr>
          <w:rFonts w:asciiTheme="minorHAnsi" w:hAnsiTheme="minorHAnsi"/>
          <w:color w:val="0070C0"/>
          <w:sz w:val="24"/>
          <w:szCs w:val="24"/>
        </w:rPr>
        <w:fldChar w:fldCharType="separate"/>
      </w:r>
      <w:r w:rsidRPr="009636DD">
        <w:rPr>
          <w:rFonts w:asciiTheme="minorHAnsi" w:hAnsiTheme="minorHAnsi"/>
          <w:color w:val="0070C0"/>
          <w:sz w:val="24"/>
          <w:szCs w:val="24"/>
        </w:rPr>
        <w:t>4</w:t>
      </w:r>
      <w:r w:rsidRPr="009636DD">
        <w:rPr>
          <w:rFonts w:asciiTheme="minorHAnsi" w:hAnsiTheme="minorHAnsi"/>
          <w:color w:val="0070C0"/>
          <w:sz w:val="24"/>
          <w:szCs w:val="24"/>
        </w:rPr>
        <w:fldChar w:fldCharType="end"/>
      </w:r>
      <w:bookmarkEnd w:id="6"/>
      <w:r w:rsidR="009A248D" w:rsidRPr="009636DD">
        <w:rPr>
          <w:rFonts w:asciiTheme="minorHAnsi" w:hAnsiTheme="minorHAnsi"/>
          <w:color w:val="0070C0"/>
          <w:sz w:val="24"/>
          <w:szCs w:val="24"/>
        </w:rPr>
        <w:t>.</w:t>
      </w:r>
      <w:r w:rsidR="009A248D" w:rsidRPr="009A248D">
        <w:rPr>
          <w:rFonts w:asciiTheme="minorHAnsi" w:hAnsiTheme="minorHAnsi" w:cstheme="minorHAnsi"/>
          <w:color w:val="0070C0"/>
          <w:sz w:val="24"/>
          <w:szCs w:val="24"/>
        </w:rPr>
        <w:t xml:space="preserve"> </w:t>
      </w:r>
      <w:r w:rsidR="002028BC">
        <w:rPr>
          <w:rFonts w:asciiTheme="minorHAnsi" w:hAnsiTheme="minorHAnsi"/>
          <w:color w:val="0070C0"/>
          <w:sz w:val="24"/>
          <w:szCs w:val="24"/>
        </w:rPr>
        <w:t xml:space="preserve">Timing diagram of the execution </w:t>
      </w:r>
      <w:r w:rsidR="00A4348C">
        <w:rPr>
          <w:rFonts w:asciiTheme="minorHAnsi" w:hAnsiTheme="minorHAnsi"/>
          <w:color w:val="0070C0"/>
          <w:sz w:val="24"/>
          <w:szCs w:val="24"/>
        </w:rPr>
        <w:t xml:space="preserve">of </w:t>
      </w:r>
      <w:r w:rsidR="002028BC">
        <w:rPr>
          <w:rFonts w:asciiTheme="minorHAnsi" w:hAnsiTheme="minorHAnsi"/>
          <w:color w:val="0070C0"/>
          <w:sz w:val="24"/>
          <w:szCs w:val="24"/>
        </w:rPr>
        <w:t xml:space="preserve">an </w:t>
      </w:r>
      <w:r w:rsidR="002F5E49" w:rsidRPr="00065C8A">
        <w:rPr>
          <w:rFonts w:ascii="Courier New" w:hAnsi="Courier New" w:cs="Courier New"/>
          <w:color w:val="0070C0"/>
          <w:sz w:val="24"/>
          <w:szCs w:val="24"/>
        </w:rPr>
        <w:t>an</w:t>
      </w:r>
      <w:r w:rsidR="002028BC" w:rsidRPr="00065C8A">
        <w:rPr>
          <w:rFonts w:ascii="Courier New" w:hAnsi="Courier New" w:cs="Courier New"/>
          <w:color w:val="0070C0"/>
          <w:sz w:val="24"/>
          <w:szCs w:val="24"/>
        </w:rPr>
        <w:t>d</w:t>
      </w:r>
      <w:r w:rsidR="002028BC">
        <w:rPr>
          <w:rFonts w:asciiTheme="minorHAnsi" w:hAnsiTheme="minorHAnsi"/>
          <w:color w:val="0070C0"/>
          <w:sz w:val="24"/>
          <w:szCs w:val="24"/>
        </w:rPr>
        <w:t xml:space="preserve"> instruction.</w:t>
      </w:r>
    </w:p>
    <w:p w14:paraId="5E89AF83" w14:textId="77777777" w:rsidR="00747098" w:rsidRDefault="00747098" w:rsidP="00D92DF1">
      <w:pPr>
        <w:pStyle w:val="NormalEspacioAnt"/>
        <w:sectPr w:rsidR="00747098" w:rsidSect="00747098">
          <w:pgSz w:w="15840" w:h="12240" w:orient="landscape"/>
          <w:pgMar w:top="1440" w:right="1440" w:bottom="1440" w:left="1440" w:header="720" w:footer="720" w:gutter="0"/>
          <w:cols w:space="720"/>
          <w:docGrid w:linePitch="360"/>
        </w:sectPr>
      </w:pPr>
    </w:p>
    <w:p w14:paraId="67EE4C2F" w14:textId="08DE2C54" w:rsidR="002028BC" w:rsidRPr="006119D6" w:rsidRDefault="007A1259" w:rsidP="00D92DF1">
      <w:pPr>
        <w:pStyle w:val="NormalEspacioAnt"/>
      </w:pPr>
      <w:r w:rsidRPr="006119D6">
        <w:lastRenderedPageBreak/>
        <w:t xml:space="preserve">Next we detail the results obtained in the execution of the </w:t>
      </w:r>
      <w:r>
        <w:rPr>
          <w:rFonts w:ascii="Courier New" w:hAnsi="Courier New" w:cs="Courier New"/>
        </w:rPr>
        <w:t>an</w:t>
      </w:r>
      <w:r w:rsidRPr="00AD5A3A">
        <w:rPr>
          <w:rFonts w:ascii="Courier New" w:hAnsi="Courier New" w:cs="Courier New"/>
        </w:rPr>
        <w:t>d</w:t>
      </w:r>
      <w:r w:rsidRPr="006119D6">
        <w:t xml:space="preserve"> instruction, shown in </w:t>
      </w:r>
      <w:r w:rsidR="009636DD" w:rsidRPr="009636DD">
        <w:fldChar w:fldCharType="begin"/>
      </w:r>
      <w:r w:rsidR="009636DD" w:rsidRPr="009636DD">
        <w:instrText xml:space="preserve"> REF _Ref472940424 \h </w:instrText>
      </w:r>
      <w:r w:rsidR="009636DD">
        <w:instrText xml:space="preserve"> \* MERGEFORMAT </w:instrText>
      </w:r>
      <w:r w:rsidR="009636DD" w:rsidRPr="009636DD">
        <w:fldChar w:fldCharType="separate"/>
      </w:r>
      <w:r w:rsidR="009636DD" w:rsidRPr="009636DD">
        <w:t>Figure 4</w:t>
      </w:r>
      <w:r w:rsidR="009636DD" w:rsidRPr="009636DD">
        <w:fldChar w:fldCharType="end"/>
      </w:r>
      <w:r w:rsidRPr="006119D6">
        <w:t>.</w:t>
      </w:r>
      <w:r>
        <w:t xml:space="preserve"> In this analysis we skip those things that are identical to the </w:t>
      </w:r>
      <w:r>
        <w:rPr>
          <w:rFonts w:ascii="Courier New" w:hAnsi="Courier New" w:cs="Courier New"/>
        </w:rPr>
        <w:t>ad</w:t>
      </w:r>
      <w:r w:rsidRPr="00AD5A3A">
        <w:rPr>
          <w:rFonts w:ascii="Courier New" w:hAnsi="Courier New" w:cs="Courier New"/>
        </w:rPr>
        <w:t>d</w:t>
      </w:r>
      <w:r w:rsidRPr="006119D6">
        <w:t xml:space="preserve"> </w:t>
      </w:r>
      <w:r>
        <w:t>instruction.</w:t>
      </w:r>
    </w:p>
    <w:p w14:paraId="0F2963A7" w14:textId="68E8E4FB" w:rsidR="002028BC" w:rsidRPr="00DE6E37" w:rsidRDefault="008C4881" w:rsidP="00907A03">
      <w:pPr>
        <w:pStyle w:val="Prrafodelista"/>
        <w:numPr>
          <w:ilvl w:val="0"/>
          <w:numId w:val="2"/>
        </w:numPr>
        <w:rPr>
          <w:szCs w:val="24"/>
        </w:rPr>
      </w:pPr>
      <w:r>
        <w:rPr>
          <w:rFonts w:cs="Arial"/>
          <w:szCs w:val="24"/>
        </w:rPr>
        <w:t>2</w:t>
      </w:r>
      <w:r w:rsidRPr="008C4881">
        <w:rPr>
          <w:rFonts w:cs="Arial"/>
          <w:szCs w:val="24"/>
          <w:vertAlign w:val="superscript"/>
        </w:rPr>
        <w:t>nd</w:t>
      </w:r>
      <w:r>
        <w:rPr>
          <w:rFonts w:cs="Arial"/>
          <w:szCs w:val="24"/>
        </w:rPr>
        <w:t xml:space="preserve"> </w:t>
      </w:r>
      <w:r w:rsidR="002028BC" w:rsidRPr="00DE6E37">
        <w:rPr>
          <w:rFonts w:cs="Arial"/>
          <w:szCs w:val="24"/>
        </w:rPr>
        <w:t>cycle, E-Stage.</w:t>
      </w:r>
    </w:p>
    <w:p w14:paraId="644366C0" w14:textId="3B484953" w:rsidR="002028BC" w:rsidRPr="00DE6E37" w:rsidRDefault="002028BC" w:rsidP="00907A03">
      <w:pPr>
        <w:pStyle w:val="Prrafodelista"/>
        <w:numPr>
          <w:ilvl w:val="1"/>
          <w:numId w:val="2"/>
        </w:numPr>
        <w:rPr>
          <w:szCs w:val="24"/>
        </w:rPr>
      </w:pPr>
      <w:r w:rsidRPr="00DE6E37">
        <w:rPr>
          <w:rFonts w:eastAsia="Times New Roman" w:cs="Arial"/>
          <w:color w:val="000000"/>
          <w:szCs w:val="24"/>
          <w:lang w:eastAsia="es-ES"/>
        </w:rPr>
        <w:t xml:space="preserve">The </w:t>
      </w:r>
      <w:r w:rsidR="007E6683">
        <w:rPr>
          <w:rFonts w:eastAsia="Times New Roman" w:cs="Arial"/>
          <w:color w:val="000000"/>
          <w:szCs w:val="24"/>
          <w:lang w:eastAsia="es-ES"/>
        </w:rPr>
        <w:t xml:space="preserve">operands read from the </w:t>
      </w:r>
      <w:r w:rsidRPr="00DE6E37">
        <w:rPr>
          <w:rFonts w:eastAsia="Times New Roman" w:cs="Arial"/>
          <w:color w:val="000000"/>
          <w:szCs w:val="24"/>
          <w:lang w:eastAsia="es-ES"/>
        </w:rPr>
        <w:t xml:space="preserve">Register File </w:t>
      </w:r>
      <w:r w:rsidR="007E6683">
        <w:rPr>
          <w:rFonts w:eastAsia="Times New Roman" w:cs="Arial"/>
          <w:color w:val="000000"/>
          <w:szCs w:val="24"/>
          <w:lang w:eastAsia="es-ES"/>
        </w:rPr>
        <w:t>are provided as inputs to the Logic Unit</w:t>
      </w:r>
      <w:r w:rsidRPr="00DE6E37">
        <w:rPr>
          <w:rFonts w:eastAsia="Times New Roman" w:cs="Arial"/>
          <w:color w:val="000000"/>
          <w:szCs w:val="24"/>
          <w:lang w:eastAsia="es-ES"/>
        </w:rPr>
        <w:t>:</w:t>
      </w:r>
    </w:p>
    <w:p w14:paraId="08C9B516" w14:textId="586F0F4B" w:rsidR="002028BC" w:rsidRPr="00DE6E37" w:rsidRDefault="007E6683" w:rsidP="00907A03">
      <w:pPr>
        <w:pStyle w:val="Prrafodelista"/>
        <w:numPr>
          <w:ilvl w:val="2"/>
          <w:numId w:val="2"/>
        </w:numPr>
        <w:rPr>
          <w:szCs w:val="24"/>
        </w:rPr>
      </w:pPr>
      <w:r>
        <w:rPr>
          <w:rFonts w:eastAsia="Times New Roman" w:cs="Arial"/>
          <w:b/>
          <w:bCs/>
          <w:i/>
          <w:iCs/>
          <w:color w:val="000000"/>
          <w:szCs w:val="24"/>
          <w:lang w:val="es-ES" w:eastAsia="es-ES"/>
        </w:rPr>
        <w:t>logic_ain</w:t>
      </w:r>
      <w:r w:rsidR="002028BC" w:rsidRPr="00DE6E37">
        <w:rPr>
          <w:rFonts w:eastAsia="Times New Roman" w:cs="Arial"/>
          <w:b/>
          <w:bCs/>
          <w:i/>
          <w:iCs/>
          <w:color w:val="000000"/>
          <w:szCs w:val="24"/>
          <w:lang w:val="es-ES" w:eastAsia="es-ES"/>
        </w:rPr>
        <w:t>_e</w:t>
      </w:r>
      <w:r w:rsidR="002028BC" w:rsidRPr="00DE6E37">
        <w:rPr>
          <w:rFonts w:eastAsia="Times New Roman" w:cs="Arial"/>
          <w:color w:val="000000"/>
          <w:szCs w:val="24"/>
          <w:lang w:val="es-ES" w:eastAsia="es-ES"/>
        </w:rPr>
        <w:t>=0x00000003</w:t>
      </w:r>
      <w:r w:rsidR="002028BC">
        <w:rPr>
          <w:rFonts w:eastAsia="Times New Roman" w:cs="Arial"/>
          <w:color w:val="000000"/>
          <w:szCs w:val="24"/>
          <w:lang w:val="es-ES" w:eastAsia="es-ES"/>
        </w:rPr>
        <w:t>.</w:t>
      </w:r>
    </w:p>
    <w:p w14:paraId="3D34BE98" w14:textId="5BB96B36" w:rsidR="002028BC" w:rsidRPr="00DE6E37" w:rsidRDefault="007E6683" w:rsidP="00907A03">
      <w:pPr>
        <w:pStyle w:val="Prrafodelista"/>
        <w:numPr>
          <w:ilvl w:val="2"/>
          <w:numId w:val="2"/>
        </w:numPr>
        <w:rPr>
          <w:szCs w:val="24"/>
        </w:rPr>
      </w:pPr>
      <w:r>
        <w:rPr>
          <w:rFonts w:eastAsia="Times New Roman" w:cs="Arial"/>
          <w:b/>
          <w:bCs/>
          <w:i/>
          <w:iCs/>
          <w:color w:val="000000"/>
          <w:szCs w:val="24"/>
          <w:lang w:val="es-ES" w:eastAsia="es-ES"/>
        </w:rPr>
        <w:t>logic_bin</w:t>
      </w:r>
      <w:r w:rsidRPr="00DE6E37">
        <w:rPr>
          <w:rFonts w:eastAsia="Times New Roman" w:cs="Arial"/>
          <w:b/>
          <w:bCs/>
          <w:i/>
          <w:iCs/>
          <w:color w:val="000000"/>
          <w:szCs w:val="24"/>
          <w:lang w:val="es-ES" w:eastAsia="es-ES"/>
        </w:rPr>
        <w:t>_e</w:t>
      </w:r>
      <w:r w:rsidR="002028BC" w:rsidRPr="00DE6E37">
        <w:rPr>
          <w:rFonts w:eastAsia="Times New Roman" w:cs="Arial"/>
          <w:color w:val="000000"/>
          <w:szCs w:val="24"/>
          <w:lang w:val="es-ES" w:eastAsia="es-ES"/>
        </w:rPr>
        <w:t>=0x00000002</w:t>
      </w:r>
      <w:r w:rsidR="002028BC">
        <w:rPr>
          <w:rFonts w:eastAsia="Times New Roman" w:cs="Arial"/>
          <w:color w:val="000000"/>
          <w:szCs w:val="24"/>
          <w:lang w:val="es-ES" w:eastAsia="es-ES"/>
        </w:rPr>
        <w:t>.</w:t>
      </w:r>
    </w:p>
    <w:p w14:paraId="2B80B080" w14:textId="5D828F7E" w:rsidR="002028BC" w:rsidRPr="00DE6E37" w:rsidRDefault="00FE2054" w:rsidP="007A1259">
      <w:pPr>
        <w:pStyle w:val="Prrafodelista"/>
        <w:numPr>
          <w:ilvl w:val="1"/>
          <w:numId w:val="2"/>
        </w:numPr>
        <w:rPr>
          <w:szCs w:val="24"/>
        </w:rPr>
      </w:pPr>
      <w:r w:rsidRPr="00DE6E37">
        <w:rPr>
          <w:rFonts w:eastAsia="Times New Roman" w:cs="Arial"/>
          <w:color w:val="000000"/>
          <w:szCs w:val="24"/>
          <w:lang w:eastAsia="es-ES"/>
        </w:rPr>
        <w:t xml:space="preserve">The </w:t>
      </w:r>
      <w:r w:rsidRPr="00065C8A">
        <w:rPr>
          <w:rFonts w:ascii="Courier New" w:eastAsia="Times New Roman" w:hAnsi="Courier New" w:cs="Courier New"/>
          <w:color w:val="000000"/>
          <w:szCs w:val="24"/>
          <w:lang w:eastAsia="es-ES"/>
        </w:rPr>
        <w:t>and</w:t>
      </w:r>
      <w:r>
        <w:rPr>
          <w:rFonts w:eastAsia="Times New Roman" w:cs="Arial"/>
          <w:color w:val="000000"/>
          <w:szCs w:val="24"/>
          <w:lang w:eastAsia="es-ES"/>
        </w:rPr>
        <w:t xml:space="preserve"> operation is performed in the Logic Unit and result (given by signal </w:t>
      </w:r>
      <w:r w:rsidRPr="00E811E3">
        <w:rPr>
          <w:rFonts w:eastAsia="Times New Roman" w:cs="Arial"/>
          <w:i/>
          <w:color w:val="000000"/>
          <w:szCs w:val="24"/>
          <w:lang w:eastAsia="es-ES"/>
        </w:rPr>
        <w:t>logic_out_e</w:t>
      </w:r>
      <w:r>
        <w:rPr>
          <w:rFonts w:eastAsia="Times New Roman" w:cs="Arial"/>
          <w:color w:val="000000"/>
          <w:szCs w:val="24"/>
          <w:lang w:eastAsia="es-ES"/>
        </w:rPr>
        <w:t xml:space="preserve">) is selected by the </w:t>
      </w:r>
      <w:r w:rsidRPr="007A1259">
        <w:rPr>
          <w:rFonts w:eastAsia="Times New Roman" w:cs="Arial"/>
          <w:i/>
          <w:color w:val="000000"/>
          <w:szCs w:val="24"/>
          <w:lang w:eastAsia="es-ES"/>
        </w:rPr>
        <w:t>_logic_out_e_31_0_</w:t>
      </w:r>
      <w:r>
        <w:rPr>
          <w:rFonts w:eastAsia="Times New Roman" w:cs="Arial"/>
          <w:color w:val="000000"/>
          <w:szCs w:val="24"/>
          <w:lang w:eastAsia="es-ES"/>
        </w:rPr>
        <w:t xml:space="preserve"> multiplexer</w:t>
      </w:r>
      <w:r w:rsidRPr="00DE6E37">
        <w:rPr>
          <w:rFonts w:eastAsia="Times New Roman" w:cs="Arial"/>
          <w:color w:val="000000"/>
          <w:szCs w:val="24"/>
          <w:lang w:eastAsia="es-ES"/>
        </w:rPr>
        <w:t>:</w:t>
      </w:r>
    </w:p>
    <w:p w14:paraId="02FFEBD4" w14:textId="14816035" w:rsidR="002028BC" w:rsidRPr="007A1259" w:rsidRDefault="00072796" w:rsidP="00907A03">
      <w:pPr>
        <w:pStyle w:val="Prrafodelista"/>
        <w:numPr>
          <w:ilvl w:val="2"/>
          <w:numId w:val="2"/>
        </w:numPr>
        <w:rPr>
          <w:szCs w:val="24"/>
        </w:rPr>
      </w:pPr>
      <w:r>
        <w:rPr>
          <w:rFonts w:eastAsia="Times New Roman" w:cs="Arial"/>
          <w:b/>
          <w:bCs/>
          <w:i/>
          <w:iCs/>
          <w:color w:val="000000"/>
          <w:szCs w:val="24"/>
          <w:lang w:val="es-ES" w:eastAsia="es-ES"/>
        </w:rPr>
        <w:t>logic_out</w:t>
      </w:r>
      <w:r w:rsidR="002028BC" w:rsidRPr="00DE6E37">
        <w:rPr>
          <w:rFonts w:eastAsia="Times New Roman" w:cs="Arial"/>
          <w:b/>
          <w:bCs/>
          <w:i/>
          <w:iCs/>
          <w:color w:val="000000"/>
          <w:szCs w:val="24"/>
          <w:lang w:val="es-ES" w:eastAsia="es-ES"/>
        </w:rPr>
        <w:t>_e</w:t>
      </w:r>
      <w:r>
        <w:rPr>
          <w:rFonts w:eastAsia="Times New Roman" w:cs="Arial"/>
          <w:color w:val="000000"/>
          <w:szCs w:val="24"/>
          <w:lang w:val="es-ES" w:eastAsia="es-ES"/>
        </w:rPr>
        <w:t>=0x00000002</w:t>
      </w:r>
      <w:r w:rsidR="002028BC">
        <w:rPr>
          <w:rFonts w:eastAsia="Times New Roman" w:cs="Arial"/>
          <w:color w:val="000000"/>
          <w:szCs w:val="24"/>
          <w:lang w:val="es-ES" w:eastAsia="es-ES"/>
        </w:rPr>
        <w:t>.</w:t>
      </w:r>
    </w:p>
    <w:p w14:paraId="760B066F" w14:textId="01A825EF" w:rsidR="007A1259" w:rsidRPr="00DE6E37" w:rsidRDefault="007A1259" w:rsidP="007A1259">
      <w:pPr>
        <w:pStyle w:val="Prrafodelista"/>
        <w:numPr>
          <w:ilvl w:val="1"/>
          <w:numId w:val="2"/>
        </w:numPr>
        <w:rPr>
          <w:szCs w:val="24"/>
        </w:rPr>
      </w:pPr>
      <w:r w:rsidRPr="007A1259">
        <w:rPr>
          <w:rFonts w:eastAsia="Times New Roman" w:cs="Arial"/>
          <w:bCs/>
          <w:iCs/>
          <w:color w:val="000000"/>
          <w:szCs w:val="24"/>
          <w:lang w:eastAsia="es-ES"/>
        </w:rPr>
        <w:t xml:space="preserve">The result of the </w:t>
      </w:r>
      <w:r w:rsidRPr="007A1259">
        <w:rPr>
          <w:rFonts w:eastAsia="Times New Roman" w:cs="Arial"/>
          <w:bCs/>
          <w:i/>
          <w:iCs/>
          <w:color w:val="000000"/>
          <w:szCs w:val="24"/>
          <w:lang w:eastAsia="es-ES"/>
        </w:rPr>
        <w:t>AND</w:t>
      </w:r>
      <w:r>
        <w:rPr>
          <w:rFonts w:eastAsia="Times New Roman" w:cs="Arial"/>
          <w:bCs/>
          <w:iCs/>
          <w:color w:val="000000"/>
          <w:szCs w:val="24"/>
          <w:lang w:eastAsia="es-ES"/>
        </w:rPr>
        <w:t xml:space="preserve"> </w:t>
      </w:r>
      <w:r w:rsidRPr="007A1259">
        <w:rPr>
          <w:rFonts w:eastAsia="Times New Roman" w:cs="Arial"/>
          <w:bCs/>
          <w:iCs/>
          <w:color w:val="000000"/>
          <w:szCs w:val="24"/>
          <w:lang w:eastAsia="es-ES"/>
        </w:rPr>
        <w:t xml:space="preserve">operation </w:t>
      </w:r>
      <w:r>
        <w:rPr>
          <w:rFonts w:eastAsia="Times New Roman" w:cs="Arial"/>
          <w:bCs/>
          <w:iCs/>
          <w:color w:val="000000"/>
          <w:szCs w:val="24"/>
          <w:lang w:eastAsia="es-ES"/>
        </w:rPr>
        <w:t xml:space="preserve">is registered in </w:t>
      </w:r>
      <w:r>
        <w:rPr>
          <w:rFonts w:eastAsia="Times New Roman" w:cs="Arial"/>
          <w:bCs/>
          <w:i/>
          <w:iCs/>
          <w:color w:val="000000"/>
          <w:szCs w:val="24"/>
          <w:lang w:eastAsia="es-ES"/>
        </w:rPr>
        <w:t>_prealu_m_31_0_</w:t>
      </w:r>
      <w:r>
        <w:rPr>
          <w:rFonts w:eastAsia="Times New Roman" w:cs="Arial"/>
          <w:bCs/>
          <w:iCs/>
          <w:color w:val="000000"/>
          <w:szCs w:val="24"/>
          <w:lang w:eastAsia="es-ES"/>
        </w:rPr>
        <w:t>.</w:t>
      </w:r>
    </w:p>
    <w:p w14:paraId="2F06E8E0" w14:textId="1FB395F0" w:rsidR="002028BC" w:rsidRPr="00DE6E37" w:rsidRDefault="00B351A8" w:rsidP="00907A03">
      <w:pPr>
        <w:pStyle w:val="Prrafodelista"/>
        <w:numPr>
          <w:ilvl w:val="0"/>
          <w:numId w:val="2"/>
        </w:numPr>
        <w:rPr>
          <w:szCs w:val="24"/>
        </w:rPr>
      </w:pPr>
      <w:r>
        <w:rPr>
          <w:rFonts w:cs="Arial"/>
          <w:szCs w:val="24"/>
        </w:rPr>
        <w:t>3</w:t>
      </w:r>
      <w:r w:rsidRPr="00B351A8">
        <w:rPr>
          <w:rFonts w:cs="Arial"/>
          <w:szCs w:val="24"/>
          <w:vertAlign w:val="superscript"/>
        </w:rPr>
        <w:t>rd</w:t>
      </w:r>
      <w:r>
        <w:rPr>
          <w:rFonts w:cs="Arial"/>
          <w:szCs w:val="24"/>
        </w:rPr>
        <w:t xml:space="preserve"> </w:t>
      </w:r>
      <w:r w:rsidR="002028BC" w:rsidRPr="00DE6E37">
        <w:rPr>
          <w:rFonts w:cs="Arial"/>
          <w:szCs w:val="24"/>
        </w:rPr>
        <w:t xml:space="preserve">cycle, </w:t>
      </w:r>
      <w:r w:rsidR="0028621B">
        <w:rPr>
          <w:rFonts w:cs="Arial"/>
          <w:szCs w:val="24"/>
        </w:rPr>
        <w:t>M</w:t>
      </w:r>
      <w:r w:rsidR="002028BC" w:rsidRPr="00DE6E37">
        <w:rPr>
          <w:rFonts w:cs="Arial"/>
          <w:szCs w:val="24"/>
        </w:rPr>
        <w:t>-Stage.</w:t>
      </w:r>
    </w:p>
    <w:p w14:paraId="73C9AD10" w14:textId="41DF1A77" w:rsidR="002028BC" w:rsidRDefault="00072796" w:rsidP="00907A03">
      <w:pPr>
        <w:pStyle w:val="Prrafodelista"/>
        <w:numPr>
          <w:ilvl w:val="1"/>
          <w:numId w:val="2"/>
        </w:numPr>
        <w:rPr>
          <w:szCs w:val="24"/>
        </w:rPr>
      </w:pPr>
      <w:r>
        <w:rPr>
          <w:szCs w:val="24"/>
        </w:rPr>
        <w:t>The result of the Logic Unit</w:t>
      </w:r>
      <w:r w:rsidR="007A1259">
        <w:rPr>
          <w:szCs w:val="24"/>
        </w:rPr>
        <w:t xml:space="preserve">, stored in register </w:t>
      </w:r>
      <w:r w:rsidR="007A1259">
        <w:rPr>
          <w:rFonts w:eastAsia="Times New Roman" w:cs="Arial"/>
          <w:bCs/>
          <w:i/>
          <w:iCs/>
          <w:color w:val="000000"/>
          <w:szCs w:val="24"/>
          <w:lang w:eastAsia="es-ES"/>
        </w:rPr>
        <w:t>_prealu_m_31_0_</w:t>
      </w:r>
      <w:r w:rsidR="007A1259">
        <w:rPr>
          <w:rFonts w:eastAsia="Times New Roman" w:cs="Arial"/>
          <w:bCs/>
          <w:iCs/>
          <w:color w:val="000000"/>
          <w:szCs w:val="24"/>
          <w:lang w:eastAsia="es-ES"/>
        </w:rPr>
        <w:t xml:space="preserve">, </w:t>
      </w:r>
      <w:r>
        <w:rPr>
          <w:szCs w:val="24"/>
        </w:rPr>
        <w:t xml:space="preserve">is selected </w:t>
      </w:r>
      <w:r w:rsidR="007A1259">
        <w:rPr>
          <w:szCs w:val="24"/>
        </w:rPr>
        <w:t>by</w:t>
      </w:r>
      <w:r w:rsidR="004A6FB5">
        <w:rPr>
          <w:szCs w:val="24"/>
        </w:rPr>
        <w:t xml:space="preserve"> the </w:t>
      </w:r>
      <w:r w:rsidR="007A1259">
        <w:rPr>
          <w:i/>
          <w:szCs w:val="24"/>
        </w:rPr>
        <w:t>_edp_alu_m_31_0</w:t>
      </w:r>
      <w:r w:rsidR="007A7C43">
        <w:rPr>
          <w:i/>
          <w:szCs w:val="24"/>
        </w:rPr>
        <w:t>_</w:t>
      </w:r>
      <w:r w:rsidR="007A1259" w:rsidRPr="007A1259">
        <w:rPr>
          <w:szCs w:val="24"/>
        </w:rPr>
        <w:t xml:space="preserve"> </w:t>
      </w:r>
      <w:r w:rsidR="004A6FB5">
        <w:rPr>
          <w:szCs w:val="24"/>
        </w:rPr>
        <w:t>multiplexer</w:t>
      </w:r>
      <w:r>
        <w:rPr>
          <w:szCs w:val="24"/>
        </w:rPr>
        <w:t>:</w:t>
      </w:r>
    </w:p>
    <w:p w14:paraId="2532A774" w14:textId="13148682" w:rsidR="004A6FB5" w:rsidRPr="004A6FB5" w:rsidRDefault="004A6FB5" w:rsidP="00907A03">
      <w:pPr>
        <w:pStyle w:val="Prrafodelista"/>
        <w:numPr>
          <w:ilvl w:val="2"/>
          <w:numId w:val="2"/>
        </w:numPr>
        <w:rPr>
          <w:szCs w:val="24"/>
        </w:rPr>
      </w:pPr>
      <w:r>
        <w:rPr>
          <w:b/>
          <w:i/>
          <w:szCs w:val="24"/>
        </w:rPr>
        <w:t>prealu_m</w:t>
      </w:r>
      <w:r w:rsidRPr="004A6FB5">
        <w:rPr>
          <w:szCs w:val="24"/>
        </w:rPr>
        <w:t>=</w:t>
      </w:r>
      <w:r>
        <w:rPr>
          <w:rFonts w:eastAsia="Times New Roman" w:cs="Arial"/>
          <w:color w:val="000000"/>
          <w:szCs w:val="24"/>
          <w:lang w:val="es-ES" w:eastAsia="es-ES"/>
        </w:rPr>
        <w:t>0x00000002.</w:t>
      </w:r>
    </w:p>
    <w:p w14:paraId="5CFCB7AF" w14:textId="234EDE37" w:rsidR="002028BC" w:rsidRPr="00BB609D" w:rsidRDefault="00072796" w:rsidP="00907A03">
      <w:pPr>
        <w:pStyle w:val="Prrafodelista"/>
        <w:numPr>
          <w:ilvl w:val="2"/>
          <w:numId w:val="2"/>
        </w:numPr>
        <w:rPr>
          <w:szCs w:val="24"/>
        </w:rPr>
      </w:pPr>
      <w:r w:rsidRPr="00072796">
        <w:rPr>
          <w:b/>
          <w:i/>
          <w:szCs w:val="24"/>
        </w:rPr>
        <w:t>edp_alu_m</w:t>
      </w:r>
      <w:r>
        <w:rPr>
          <w:szCs w:val="24"/>
        </w:rPr>
        <w:t>=</w:t>
      </w:r>
      <w:r>
        <w:rPr>
          <w:rFonts w:eastAsia="Times New Roman" w:cs="Arial"/>
          <w:color w:val="000000"/>
          <w:szCs w:val="24"/>
          <w:lang w:val="es-ES" w:eastAsia="es-ES"/>
        </w:rPr>
        <w:t>0x00000002.</w:t>
      </w:r>
    </w:p>
    <w:p w14:paraId="15B3E39D" w14:textId="1A28B97A" w:rsidR="002B4D86" w:rsidRDefault="00A02C11" w:rsidP="00E8257A">
      <w:pPr>
        <w:pStyle w:val="Ttulo1"/>
      </w:pPr>
      <w:r>
        <w:t>Exercises</w:t>
      </w:r>
    </w:p>
    <w:p w14:paraId="637109F9" w14:textId="36F6788B" w:rsidR="00DD23A2" w:rsidRDefault="00A02C11" w:rsidP="00A02C11">
      <w:pPr>
        <w:pStyle w:val="Ttulo2"/>
        <w:numPr>
          <w:ilvl w:val="0"/>
          <w:numId w:val="0"/>
        </w:numPr>
        <w:ind w:left="357" w:hanging="357"/>
      </w:pPr>
      <w:r>
        <w:t xml:space="preserve">Exercise </w:t>
      </w:r>
      <w:r w:rsidR="002A4052">
        <w:t>1</w:t>
      </w:r>
      <w:r>
        <w:t>. Analyze control signals</w:t>
      </w:r>
    </w:p>
    <w:p w14:paraId="41CFBCFA" w14:textId="6B15835B" w:rsidR="00D92DF1" w:rsidRPr="006119D6" w:rsidRDefault="00FE2054" w:rsidP="00D92DF1">
      <w:pPr>
        <w:rPr>
          <w:szCs w:val="24"/>
        </w:rPr>
      </w:pPr>
      <w:r>
        <w:t>Sketch the hardware that feeds the following select signals</w:t>
      </w:r>
      <w:r>
        <w:rPr>
          <w:szCs w:val="24"/>
        </w:rPr>
        <w:t xml:space="preserve"> the two multiplexers of </w:t>
      </w:r>
      <w:r w:rsidR="009A248D" w:rsidRPr="009A248D">
        <w:fldChar w:fldCharType="begin"/>
      </w:r>
      <w:r w:rsidR="009A248D" w:rsidRPr="009A248D">
        <w:instrText xml:space="preserve"> REF _Ref469809441 \h </w:instrText>
      </w:r>
      <w:r w:rsidR="009A248D">
        <w:instrText xml:space="preserve"> \* MERGEFORMAT </w:instrText>
      </w:r>
      <w:r w:rsidR="009A248D" w:rsidRPr="009A248D">
        <w:fldChar w:fldCharType="separate"/>
      </w:r>
      <w:r w:rsidR="009A248D" w:rsidRPr="009A248D">
        <w:t>Figure 2</w:t>
      </w:r>
      <w:r w:rsidR="009A248D" w:rsidRPr="009A248D">
        <w:fldChar w:fldCharType="end"/>
      </w:r>
      <w:r w:rsidRPr="006146E2">
        <w:t xml:space="preserve">. </w:t>
      </w:r>
      <w:r w:rsidR="006146E2" w:rsidRPr="006146E2">
        <w:fldChar w:fldCharType="begin"/>
      </w:r>
      <w:r w:rsidR="006146E2" w:rsidRPr="006146E2">
        <w:instrText xml:space="preserve"> REF _Ref469809847 \h </w:instrText>
      </w:r>
      <w:r w:rsidR="006146E2">
        <w:instrText xml:space="preserve"> \* MERGEFORMAT </w:instrText>
      </w:r>
      <w:r w:rsidR="006146E2" w:rsidRPr="006146E2">
        <w:fldChar w:fldCharType="separate"/>
      </w:r>
      <w:r w:rsidR="006146E2" w:rsidRPr="006146E2">
        <w:t>Table 2</w:t>
      </w:r>
      <w:r w:rsidR="006146E2" w:rsidRPr="006146E2">
        <w:fldChar w:fldCharType="end"/>
      </w:r>
      <w:r w:rsidR="006146E2">
        <w:rPr>
          <w:szCs w:val="24"/>
        </w:rPr>
        <w:t xml:space="preserve"> </w:t>
      </w:r>
      <w:r>
        <w:t>provides the main modules and signals related to each control (select) signal</w:t>
      </w:r>
      <w:r>
        <w:rPr>
          <w:szCs w:val="24"/>
        </w:rPr>
        <w:t>. Focus on the main signals and do not go into many details, as it could get too complex.</w:t>
      </w:r>
    </w:p>
    <w:p w14:paraId="360BE94C" w14:textId="55F051C6" w:rsidR="007A6579" w:rsidRPr="002F611C" w:rsidRDefault="007A6579" w:rsidP="002F611C">
      <w:pPr>
        <w:pStyle w:val="Prrafodelista"/>
        <w:numPr>
          <w:ilvl w:val="0"/>
          <w:numId w:val="2"/>
        </w:numPr>
        <w:rPr>
          <w:szCs w:val="24"/>
        </w:rPr>
      </w:pPr>
      <w:r w:rsidRPr="002F611C">
        <w:rPr>
          <w:bCs/>
          <w:i/>
          <w:iCs/>
          <w:szCs w:val="24"/>
        </w:rPr>
        <w:t>mpc_alufunc_e</w:t>
      </w:r>
      <w:r w:rsidRPr="002F611C">
        <w:rPr>
          <w:bCs/>
          <w:iCs/>
          <w:szCs w:val="24"/>
        </w:rPr>
        <w:t>.</w:t>
      </w:r>
      <w:r w:rsidR="002F611C">
        <w:rPr>
          <w:bCs/>
          <w:iCs/>
          <w:szCs w:val="24"/>
        </w:rPr>
        <w:t xml:space="preserve"> This signal controls the 4-1 </w:t>
      </w:r>
      <w:r w:rsidR="002F611C" w:rsidRPr="002F611C">
        <w:rPr>
          <w:bCs/>
          <w:i/>
          <w:iCs/>
          <w:szCs w:val="24"/>
        </w:rPr>
        <w:t>_logic_out_e_31_0_</w:t>
      </w:r>
      <w:r w:rsidR="002F611C">
        <w:rPr>
          <w:bCs/>
          <w:iCs/>
          <w:szCs w:val="24"/>
        </w:rPr>
        <w:t xml:space="preserve"> multiplexer.</w:t>
      </w:r>
    </w:p>
    <w:p w14:paraId="7AA85F19" w14:textId="6A1E6FBB" w:rsidR="007A6579" w:rsidRPr="002F611C" w:rsidRDefault="007A6579" w:rsidP="002F611C">
      <w:pPr>
        <w:pStyle w:val="Prrafodelista"/>
        <w:numPr>
          <w:ilvl w:val="0"/>
          <w:numId w:val="2"/>
        </w:numPr>
        <w:rPr>
          <w:szCs w:val="24"/>
        </w:rPr>
      </w:pPr>
      <w:r w:rsidRPr="002F611C">
        <w:rPr>
          <w:i/>
          <w:szCs w:val="24"/>
        </w:rPr>
        <w:t>mpc_sellogic_m</w:t>
      </w:r>
      <w:r w:rsidRPr="002F611C">
        <w:rPr>
          <w:bCs/>
          <w:iCs/>
          <w:szCs w:val="24"/>
        </w:rPr>
        <w:t>.</w:t>
      </w:r>
      <w:r w:rsidR="002F611C">
        <w:rPr>
          <w:bCs/>
          <w:iCs/>
          <w:szCs w:val="24"/>
        </w:rPr>
        <w:t xml:space="preserve"> This signal controls the 2-1 </w:t>
      </w:r>
      <w:r w:rsidR="002F611C" w:rsidRPr="002F611C">
        <w:rPr>
          <w:bCs/>
          <w:i/>
          <w:iCs/>
          <w:szCs w:val="24"/>
        </w:rPr>
        <w:t>_edp_alu_m_31_0_</w:t>
      </w:r>
      <w:r w:rsidR="002F611C">
        <w:rPr>
          <w:bCs/>
          <w:iCs/>
          <w:szCs w:val="24"/>
        </w:rPr>
        <w:t xml:space="preserve"> multiplexer.</w:t>
      </w:r>
    </w:p>
    <w:p w14:paraId="077020FB" w14:textId="002C109F" w:rsidR="00275393" w:rsidRPr="006146E2" w:rsidRDefault="006146E2" w:rsidP="006146E2">
      <w:pPr>
        <w:pStyle w:val="Descripcin"/>
        <w:jc w:val="center"/>
        <w:rPr>
          <w:rFonts w:asciiTheme="minorHAnsi" w:hAnsiTheme="minorHAnsi" w:cstheme="minorHAnsi"/>
          <w:sz w:val="24"/>
          <w:szCs w:val="24"/>
        </w:rPr>
      </w:pPr>
      <w:bookmarkStart w:id="7" w:name="_Ref469809847"/>
      <w:r w:rsidRPr="006146E2">
        <w:rPr>
          <w:rFonts w:asciiTheme="minorHAnsi" w:hAnsiTheme="minorHAnsi" w:cstheme="minorHAnsi"/>
          <w:color w:val="0070C0"/>
          <w:sz w:val="24"/>
          <w:szCs w:val="24"/>
        </w:rPr>
        <w:t xml:space="preserve">Table </w:t>
      </w:r>
      <w:r w:rsidRPr="006146E2">
        <w:rPr>
          <w:rFonts w:asciiTheme="minorHAnsi" w:hAnsiTheme="minorHAnsi" w:cstheme="minorHAnsi"/>
          <w:color w:val="0070C0"/>
          <w:sz w:val="24"/>
          <w:szCs w:val="24"/>
        </w:rPr>
        <w:fldChar w:fldCharType="begin"/>
      </w:r>
      <w:r w:rsidRPr="006146E2">
        <w:rPr>
          <w:rFonts w:asciiTheme="minorHAnsi" w:hAnsiTheme="minorHAnsi" w:cstheme="minorHAnsi"/>
          <w:color w:val="0070C0"/>
          <w:sz w:val="24"/>
          <w:szCs w:val="24"/>
        </w:rPr>
        <w:instrText xml:space="preserve"> SEQ Table \* ARABIC </w:instrText>
      </w:r>
      <w:r w:rsidRPr="006146E2">
        <w:rPr>
          <w:rFonts w:asciiTheme="minorHAnsi" w:hAnsiTheme="minorHAnsi" w:cstheme="minorHAnsi"/>
          <w:color w:val="0070C0"/>
          <w:sz w:val="24"/>
          <w:szCs w:val="24"/>
        </w:rPr>
        <w:fldChar w:fldCharType="separate"/>
      </w:r>
      <w:r>
        <w:rPr>
          <w:rFonts w:asciiTheme="minorHAnsi" w:hAnsiTheme="minorHAnsi" w:cstheme="minorHAnsi"/>
          <w:noProof/>
          <w:color w:val="0070C0"/>
          <w:sz w:val="24"/>
          <w:szCs w:val="24"/>
        </w:rPr>
        <w:t>2</w:t>
      </w:r>
      <w:r w:rsidRPr="006146E2">
        <w:rPr>
          <w:rFonts w:asciiTheme="minorHAnsi" w:hAnsiTheme="minorHAnsi" w:cstheme="minorHAnsi"/>
          <w:color w:val="0070C0"/>
          <w:sz w:val="24"/>
          <w:szCs w:val="24"/>
        </w:rPr>
        <w:fldChar w:fldCharType="end"/>
      </w:r>
      <w:bookmarkEnd w:id="7"/>
      <w:r w:rsidRPr="006146E2">
        <w:rPr>
          <w:rFonts w:asciiTheme="minorHAnsi" w:hAnsiTheme="minorHAnsi" w:cstheme="minorHAnsi"/>
          <w:color w:val="0070C0"/>
          <w:sz w:val="24"/>
          <w:szCs w:val="24"/>
        </w:rPr>
        <w:t xml:space="preserve">. </w:t>
      </w:r>
      <w:r w:rsidR="00275393" w:rsidRPr="006146E2">
        <w:rPr>
          <w:rFonts w:asciiTheme="minorHAnsi" w:hAnsiTheme="minorHAnsi" w:cstheme="minorHAnsi"/>
          <w:color w:val="0070C0"/>
          <w:sz w:val="24"/>
          <w:szCs w:val="24"/>
        </w:rPr>
        <w:t>Exercise 1: main modules and signals</w:t>
      </w:r>
    </w:p>
    <w:tbl>
      <w:tblPr>
        <w:tblStyle w:val="Tablaconcuadrcula"/>
        <w:tblW w:w="0" w:type="auto"/>
        <w:tblLook w:val="04A0" w:firstRow="1" w:lastRow="0" w:firstColumn="1" w:lastColumn="0" w:noHBand="0" w:noVBand="1"/>
      </w:tblPr>
      <w:tblGrid>
        <w:gridCol w:w="2817"/>
        <w:gridCol w:w="6759"/>
      </w:tblGrid>
      <w:tr w:rsidR="00275393" w:rsidRPr="00534E07" w14:paraId="7457E528" w14:textId="77777777" w:rsidTr="00E55964">
        <w:tc>
          <w:tcPr>
            <w:tcW w:w="9576" w:type="dxa"/>
            <w:gridSpan w:val="2"/>
            <w:tcBorders>
              <w:bottom w:val="single" w:sz="4" w:space="0" w:color="auto"/>
            </w:tcBorders>
            <w:shd w:val="clear" w:color="auto" w:fill="BFBFBF" w:themeFill="background1" w:themeFillShade="BF"/>
          </w:tcPr>
          <w:p w14:paraId="73ADF9DF" w14:textId="375B611A" w:rsidR="00275393" w:rsidRPr="00275393" w:rsidRDefault="00275393" w:rsidP="00275393">
            <w:pPr>
              <w:widowControl w:val="0"/>
              <w:jc w:val="center"/>
              <w:rPr>
                <w:rFonts w:ascii="Times New Roman" w:eastAsia="Times New Roman" w:hAnsi="Times New Roman" w:cs="Times New Roman"/>
                <w:b/>
                <w:lang w:val="es-ES"/>
              </w:rPr>
            </w:pPr>
            <w:r w:rsidRPr="00275393">
              <w:rPr>
                <w:rFonts w:ascii="Courier New" w:eastAsia="Times New Roman" w:hAnsi="Courier New" w:cs="Courier New"/>
                <w:i/>
                <w:lang w:val="es-ES"/>
              </w:rPr>
              <w:t>mpc_alufunc_e</w:t>
            </w:r>
            <w:r w:rsidRPr="00275393">
              <w:rPr>
                <w:rFonts w:ascii="Courier New" w:eastAsia="Times New Roman" w:hAnsi="Courier New" w:cs="Courier New"/>
                <w:b/>
                <w:lang w:val="es-ES"/>
              </w:rPr>
              <w:t xml:space="preserve"> </w:t>
            </w:r>
            <w:r w:rsidRPr="00275393">
              <w:rPr>
                <w:rFonts w:ascii="Times New Roman" w:eastAsia="Times New Roman" w:hAnsi="Times New Roman" w:cs="Times New Roman"/>
                <w:b/>
                <w:lang w:val="es-ES"/>
              </w:rPr>
              <w:t>control signal</w:t>
            </w:r>
          </w:p>
        </w:tc>
      </w:tr>
      <w:tr w:rsidR="00275393" w:rsidRPr="00D4683B" w14:paraId="6C5A8BE4" w14:textId="77777777" w:rsidTr="00E55964">
        <w:tc>
          <w:tcPr>
            <w:tcW w:w="2817" w:type="dxa"/>
            <w:shd w:val="clear" w:color="auto" w:fill="0070C0"/>
          </w:tcPr>
          <w:p w14:paraId="6AFF2730" w14:textId="77777777" w:rsidR="00275393" w:rsidRPr="00D4683B" w:rsidRDefault="00275393" w:rsidP="00E55964">
            <w:pPr>
              <w:rPr>
                <w:rFonts w:ascii="Times New Roman" w:hAnsi="Times New Roman" w:cs="Times New Roman"/>
                <w:color w:val="FFFFFF" w:themeColor="background1"/>
              </w:rPr>
            </w:pPr>
            <w:r w:rsidRPr="00D4683B">
              <w:rPr>
                <w:rFonts w:ascii="Times New Roman" w:hAnsi="Times New Roman" w:cs="Times New Roman"/>
                <w:b/>
                <w:color w:val="FFFFFF" w:themeColor="background1"/>
              </w:rPr>
              <w:t>Module/Signal Name</w:t>
            </w:r>
          </w:p>
        </w:tc>
        <w:tc>
          <w:tcPr>
            <w:tcW w:w="6759" w:type="dxa"/>
            <w:shd w:val="clear" w:color="auto" w:fill="0070C0"/>
          </w:tcPr>
          <w:p w14:paraId="598F5FC9" w14:textId="77777777" w:rsidR="00275393" w:rsidRPr="00D4683B" w:rsidRDefault="00275393" w:rsidP="00E55964">
            <w:pPr>
              <w:rPr>
                <w:rFonts w:ascii="Times New Roman" w:hAnsi="Times New Roman" w:cs="Times New Roman"/>
                <w:color w:val="FFFFFF" w:themeColor="background1"/>
              </w:rPr>
            </w:pPr>
            <w:r w:rsidRPr="00D4683B">
              <w:rPr>
                <w:rFonts w:ascii="Times New Roman" w:hAnsi="Times New Roman" w:cs="Times New Roman"/>
                <w:b/>
                <w:color w:val="FFFFFF" w:themeColor="background1"/>
              </w:rPr>
              <w:t>Description</w:t>
            </w:r>
          </w:p>
        </w:tc>
      </w:tr>
      <w:tr w:rsidR="00275393" w:rsidRPr="005E17CE" w14:paraId="7D085CD5" w14:textId="77777777" w:rsidTr="00E55964">
        <w:tc>
          <w:tcPr>
            <w:tcW w:w="2817" w:type="dxa"/>
          </w:tcPr>
          <w:p w14:paraId="12AFC800" w14:textId="77777777" w:rsidR="00275393" w:rsidRPr="005E17CE" w:rsidRDefault="00275393" w:rsidP="00E55964">
            <w:pPr>
              <w:rPr>
                <w:rFonts w:ascii="Times New Roman" w:hAnsi="Times New Roman" w:cs="Times New Roman"/>
                <w:i/>
              </w:rPr>
            </w:pPr>
            <w:r>
              <w:rPr>
                <w:rFonts w:ascii="Times New Roman" w:hAnsi="Times New Roman" w:cs="Times New Roman"/>
                <w:b/>
              </w:rPr>
              <w:t>m14k_mpc_dec</w:t>
            </w:r>
          </w:p>
        </w:tc>
        <w:tc>
          <w:tcPr>
            <w:tcW w:w="6759" w:type="dxa"/>
          </w:tcPr>
          <w:p w14:paraId="7C986284" w14:textId="77777777" w:rsidR="00275393" w:rsidRPr="005E17CE" w:rsidRDefault="00275393" w:rsidP="00E55964">
            <w:pPr>
              <w:rPr>
                <w:rFonts w:ascii="Times New Roman" w:hAnsi="Times New Roman" w:cs="Times New Roman"/>
              </w:rPr>
            </w:pPr>
            <w:r w:rsidRPr="00FE2054">
              <w:rPr>
                <w:rFonts w:ascii="Times New Roman" w:hAnsi="Times New Roman" w:cs="Times New Roman"/>
                <w:b/>
              </w:rPr>
              <w:t>Main pipeline control</w:t>
            </w:r>
            <w:r>
              <w:rPr>
                <w:rFonts w:ascii="Times New Roman" w:hAnsi="Times New Roman" w:cs="Times New Roman"/>
              </w:rPr>
              <w:t xml:space="preserve"> – MIPS32 instruction decoder</w:t>
            </w:r>
          </w:p>
        </w:tc>
      </w:tr>
      <w:tr w:rsidR="00275393" w:rsidRPr="00195B22" w14:paraId="1453F5E2" w14:textId="77777777" w:rsidTr="00E55964">
        <w:tc>
          <w:tcPr>
            <w:tcW w:w="9576" w:type="dxa"/>
            <w:gridSpan w:val="2"/>
            <w:shd w:val="clear" w:color="auto" w:fill="BFBFBF" w:themeFill="background1" w:themeFillShade="BF"/>
          </w:tcPr>
          <w:p w14:paraId="4455380C" w14:textId="3511FA2A" w:rsidR="00275393" w:rsidRPr="00195B22" w:rsidRDefault="00275393" w:rsidP="00275393">
            <w:pPr>
              <w:widowControl w:val="0"/>
              <w:jc w:val="center"/>
              <w:rPr>
                <w:rFonts w:ascii="Times New Roman" w:eastAsia="Times New Roman" w:hAnsi="Times New Roman" w:cs="Times New Roman"/>
                <w:b/>
              </w:rPr>
            </w:pPr>
            <w:r w:rsidRPr="004B640D">
              <w:rPr>
                <w:rFonts w:ascii="Courier New" w:eastAsia="Times New Roman" w:hAnsi="Courier New" w:cs="Courier New"/>
                <w:i/>
              </w:rPr>
              <w:t>mpc_</w:t>
            </w:r>
            <w:r>
              <w:rPr>
                <w:rFonts w:ascii="Courier New" w:eastAsia="Times New Roman" w:hAnsi="Courier New" w:cs="Courier New"/>
                <w:i/>
              </w:rPr>
              <w:t>sellogic_m</w:t>
            </w:r>
            <w:r>
              <w:rPr>
                <w:rFonts w:ascii="Courier New" w:eastAsia="Times New Roman" w:hAnsi="Courier New" w:cs="Courier New"/>
                <w:b/>
              </w:rPr>
              <w:t xml:space="preserve"> </w:t>
            </w:r>
            <w:r>
              <w:rPr>
                <w:rFonts w:ascii="Times New Roman" w:eastAsia="Times New Roman" w:hAnsi="Times New Roman" w:cs="Times New Roman"/>
                <w:b/>
              </w:rPr>
              <w:t>control signal</w:t>
            </w:r>
          </w:p>
        </w:tc>
      </w:tr>
      <w:tr w:rsidR="00275393" w:rsidRPr="00D4683B" w14:paraId="545B443D" w14:textId="77777777" w:rsidTr="00E55964">
        <w:tc>
          <w:tcPr>
            <w:tcW w:w="2817" w:type="dxa"/>
            <w:shd w:val="clear" w:color="auto" w:fill="0070C0"/>
          </w:tcPr>
          <w:p w14:paraId="740CAA8D" w14:textId="77777777" w:rsidR="00275393" w:rsidRPr="00D4683B" w:rsidRDefault="00275393" w:rsidP="00E55964">
            <w:pPr>
              <w:rPr>
                <w:rFonts w:ascii="Times New Roman" w:hAnsi="Times New Roman" w:cs="Times New Roman"/>
                <w:color w:val="FFFFFF" w:themeColor="background1"/>
              </w:rPr>
            </w:pPr>
            <w:r w:rsidRPr="00D4683B">
              <w:rPr>
                <w:rFonts w:ascii="Times New Roman" w:hAnsi="Times New Roman" w:cs="Times New Roman"/>
                <w:b/>
                <w:color w:val="FFFFFF" w:themeColor="background1"/>
              </w:rPr>
              <w:t>Module/Signal Name</w:t>
            </w:r>
          </w:p>
        </w:tc>
        <w:tc>
          <w:tcPr>
            <w:tcW w:w="6759" w:type="dxa"/>
            <w:shd w:val="clear" w:color="auto" w:fill="0070C0"/>
          </w:tcPr>
          <w:p w14:paraId="24F7E00E" w14:textId="77777777" w:rsidR="00275393" w:rsidRPr="00D4683B" w:rsidRDefault="00275393" w:rsidP="00E55964">
            <w:pPr>
              <w:rPr>
                <w:rFonts w:ascii="Times New Roman" w:hAnsi="Times New Roman" w:cs="Times New Roman"/>
                <w:color w:val="FFFFFF" w:themeColor="background1"/>
              </w:rPr>
            </w:pPr>
            <w:r w:rsidRPr="00D4683B">
              <w:rPr>
                <w:rFonts w:ascii="Times New Roman" w:hAnsi="Times New Roman" w:cs="Times New Roman"/>
                <w:b/>
                <w:color w:val="FFFFFF" w:themeColor="background1"/>
              </w:rPr>
              <w:t>Description</w:t>
            </w:r>
          </w:p>
        </w:tc>
      </w:tr>
      <w:tr w:rsidR="00275393" w:rsidRPr="005E17CE" w14:paraId="43A89A7D" w14:textId="77777777" w:rsidTr="00E55964">
        <w:tc>
          <w:tcPr>
            <w:tcW w:w="2817" w:type="dxa"/>
          </w:tcPr>
          <w:p w14:paraId="4C55B91E" w14:textId="77777777" w:rsidR="00275393" w:rsidRPr="005E17CE" w:rsidRDefault="00275393" w:rsidP="00E55964">
            <w:pPr>
              <w:rPr>
                <w:rFonts w:ascii="Times New Roman" w:hAnsi="Times New Roman" w:cs="Times New Roman"/>
                <w:i/>
              </w:rPr>
            </w:pPr>
            <w:r>
              <w:rPr>
                <w:rFonts w:ascii="Times New Roman" w:hAnsi="Times New Roman" w:cs="Times New Roman"/>
                <w:b/>
              </w:rPr>
              <w:t>m14k_mpc_ctl</w:t>
            </w:r>
          </w:p>
        </w:tc>
        <w:tc>
          <w:tcPr>
            <w:tcW w:w="6759" w:type="dxa"/>
          </w:tcPr>
          <w:p w14:paraId="0FAB8F64" w14:textId="77777777" w:rsidR="00275393" w:rsidRPr="005E17CE" w:rsidRDefault="00275393" w:rsidP="00E55964">
            <w:pPr>
              <w:rPr>
                <w:rFonts w:ascii="Times New Roman" w:hAnsi="Times New Roman" w:cs="Times New Roman"/>
              </w:rPr>
            </w:pPr>
            <w:r w:rsidRPr="00FE2054">
              <w:rPr>
                <w:rFonts w:ascii="Times New Roman" w:hAnsi="Times New Roman" w:cs="Times New Roman"/>
                <w:b/>
              </w:rPr>
              <w:t>Main pipeline control</w:t>
            </w:r>
            <w:r>
              <w:rPr>
                <w:rFonts w:ascii="Times New Roman" w:hAnsi="Times New Roman" w:cs="Times New Roman"/>
              </w:rPr>
              <w:t xml:space="preserve"> – Control</w:t>
            </w:r>
          </w:p>
        </w:tc>
      </w:tr>
      <w:tr w:rsidR="00275393" w:rsidRPr="005E17CE" w14:paraId="6CFE22AF" w14:textId="77777777" w:rsidTr="00E55964">
        <w:tc>
          <w:tcPr>
            <w:tcW w:w="2817" w:type="dxa"/>
          </w:tcPr>
          <w:p w14:paraId="1C6403A6" w14:textId="77777777" w:rsidR="00275393" w:rsidRPr="005E17CE" w:rsidRDefault="00275393" w:rsidP="00E55964">
            <w:pPr>
              <w:rPr>
                <w:rFonts w:ascii="Times New Roman" w:hAnsi="Times New Roman" w:cs="Times New Roman"/>
                <w:i/>
              </w:rPr>
            </w:pPr>
            <w:r>
              <w:rPr>
                <w:rFonts w:ascii="Times New Roman" w:hAnsi="Times New Roman" w:cs="Times New Roman"/>
                <w:b/>
              </w:rPr>
              <w:t>m14k_mpc_dec</w:t>
            </w:r>
          </w:p>
        </w:tc>
        <w:tc>
          <w:tcPr>
            <w:tcW w:w="6759" w:type="dxa"/>
          </w:tcPr>
          <w:p w14:paraId="43ECC2E8" w14:textId="77777777" w:rsidR="00275393" w:rsidRPr="005E17CE" w:rsidRDefault="00275393" w:rsidP="00E55964">
            <w:pPr>
              <w:rPr>
                <w:rFonts w:ascii="Times New Roman" w:hAnsi="Times New Roman" w:cs="Times New Roman"/>
              </w:rPr>
            </w:pPr>
            <w:r w:rsidRPr="00FE2054">
              <w:rPr>
                <w:rFonts w:ascii="Times New Roman" w:hAnsi="Times New Roman" w:cs="Times New Roman"/>
                <w:b/>
              </w:rPr>
              <w:t>Main pipeline control</w:t>
            </w:r>
            <w:r>
              <w:rPr>
                <w:rFonts w:ascii="Times New Roman" w:hAnsi="Times New Roman" w:cs="Times New Roman"/>
              </w:rPr>
              <w:t xml:space="preserve"> – MIPS32 instruction decoder</w:t>
            </w:r>
          </w:p>
        </w:tc>
      </w:tr>
      <w:tr w:rsidR="00275393" w:rsidRPr="005E17CE" w14:paraId="2093F8BE" w14:textId="77777777" w:rsidTr="00E55964">
        <w:tc>
          <w:tcPr>
            <w:tcW w:w="2817" w:type="dxa"/>
            <w:tcBorders>
              <w:bottom w:val="single" w:sz="4" w:space="0" w:color="auto"/>
            </w:tcBorders>
          </w:tcPr>
          <w:p w14:paraId="6C857CB2" w14:textId="5F652B79" w:rsidR="00275393" w:rsidRPr="005E17CE" w:rsidRDefault="007A7C43" w:rsidP="007A7C43">
            <w:pPr>
              <w:rPr>
                <w:rFonts w:ascii="Times New Roman" w:hAnsi="Times New Roman" w:cs="Times New Roman"/>
                <w:b/>
              </w:rPr>
            </w:pPr>
            <w:r>
              <w:rPr>
                <w:rFonts w:ascii="Times New Roman" w:hAnsi="Times New Roman" w:cs="Times New Roman"/>
                <w:bCs/>
                <w:i/>
                <w:iCs/>
                <w:color w:val="000000"/>
              </w:rPr>
              <w:t xml:space="preserve">   sel_logic</w:t>
            </w:r>
            <w:r w:rsidR="00275393" w:rsidRPr="00F747BC">
              <w:rPr>
                <w:rFonts w:ascii="Times New Roman" w:hAnsi="Times New Roman" w:cs="Times New Roman"/>
                <w:bCs/>
                <w:i/>
                <w:iCs/>
                <w:color w:val="000000"/>
              </w:rPr>
              <w:t>_e</w:t>
            </w:r>
          </w:p>
        </w:tc>
        <w:tc>
          <w:tcPr>
            <w:tcW w:w="6759" w:type="dxa"/>
            <w:tcBorders>
              <w:bottom w:val="single" w:sz="4" w:space="0" w:color="auto"/>
            </w:tcBorders>
          </w:tcPr>
          <w:p w14:paraId="580DB2DF" w14:textId="270725DE" w:rsidR="00275393" w:rsidRPr="005E17CE" w:rsidRDefault="007A7C43" w:rsidP="00E55964">
            <w:pPr>
              <w:rPr>
                <w:rFonts w:ascii="Times New Roman" w:hAnsi="Times New Roman" w:cs="Times New Roman"/>
              </w:rPr>
            </w:pPr>
            <w:r>
              <w:rPr>
                <w:rFonts w:ascii="Times New Roman" w:hAnsi="Times New Roman" w:cs="Times New Roman"/>
              </w:rPr>
              <w:t>Selection signal for</w:t>
            </w:r>
            <w:r w:rsidRPr="007A7C43">
              <w:rPr>
                <w:rFonts w:ascii="Times New Roman" w:hAnsi="Times New Roman" w:cs="Times New Roman"/>
              </w:rPr>
              <w:t xml:space="preserve"> </w:t>
            </w:r>
            <w:r w:rsidRPr="007A7C43">
              <w:rPr>
                <w:rFonts w:ascii="Times New Roman" w:hAnsi="Times New Roman" w:cs="Times New Roman"/>
                <w:szCs w:val="24"/>
              </w:rPr>
              <w:t xml:space="preserve">the </w:t>
            </w:r>
            <w:r w:rsidRPr="007A7C43">
              <w:rPr>
                <w:rFonts w:ascii="Times New Roman" w:hAnsi="Times New Roman" w:cs="Times New Roman"/>
                <w:i/>
                <w:szCs w:val="24"/>
              </w:rPr>
              <w:t>_edp_alu_m_31_0</w:t>
            </w:r>
            <w:r>
              <w:rPr>
                <w:rFonts w:ascii="Times New Roman" w:hAnsi="Times New Roman" w:cs="Times New Roman"/>
                <w:i/>
                <w:szCs w:val="24"/>
              </w:rPr>
              <w:t>_</w:t>
            </w:r>
            <w:r w:rsidRPr="007A7C43">
              <w:rPr>
                <w:rFonts w:ascii="Times New Roman" w:hAnsi="Times New Roman" w:cs="Times New Roman"/>
                <w:szCs w:val="24"/>
              </w:rPr>
              <w:t xml:space="preserve"> multiplexer</w:t>
            </w:r>
            <w:r>
              <w:rPr>
                <w:rFonts w:ascii="Times New Roman" w:hAnsi="Times New Roman" w:cs="Times New Roman"/>
              </w:rPr>
              <w:t xml:space="preserve"> at the E-Stage</w:t>
            </w:r>
          </w:p>
        </w:tc>
      </w:tr>
    </w:tbl>
    <w:p w14:paraId="6D467F00" w14:textId="71F1A6BA" w:rsidR="00354E42" w:rsidRDefault="00275393" w:rsidP="00CB2236">
      <w:pPr>
        <w:pStyle w:val="Ttulo2"/>
        <w:numPr>
          <w:ilvl w:val="0"/>
          <w:numId w:val="0"/>
        </w:numPr>
        <w:ind w:left="357" w:hanging="357"/>
      </w:pPr>
      <w:r>
        <w:lastRenderedPageBreak/>
        <w:t xml:space="preserve">Exercise 2. </w:t>
      </w:r>
      <w:r w:rsidR="00CB2236">
        <w:t xml:space="preserve">Adding new instructions to the soft-core: </w:t>
      </w:r>
      <w:r w:rsidR="00C83237" w:rsidRPr="00C83237">
        <w:rPr>
          <w:rFonts w:ascii="Courier New" w:hAnsi="Courier New" w:cs="Courier New"/>
        </w:rPr>
        <w:t>nand</w:t>
      </w:r>
      <w:r w:rsidR="00C83237">
        <w:t xml:space="preserve"> instruction</w:t>
      </w:r>
    </w:p>
    <w:p w14:paraId="626BE61B" w14:textId="1782ABFF" w:rsidR="004343B7" w:rsidRDefault="00FE2054" w:rsidP="004343B7">
      <w:pPr>
        <w:rPr>
          <w:szCs w:val="24"/>
        </w:rPr>
      </w:pPr>
      <w:r>
        <w:t>In</w:t>
      </w:r>
      <w:r>
        <w:rPr>
          <w:szCs w:val="24"/>
        </w:rPr>
        <w:t xml:space="preserve"> this exercise you will expand the MIPSfpga (microAptiv) core to perform the </w:t>
      </w:r>
      <w:r>
        <w:rPr>
          <w:rFonts w:ascii="Courier New" w:hAnsi="Courier New" w:cs="Courier New"/>
          <w:szCs w:val="24"/>
        </w:rPr>
        <w:t xml:space="preserve">nand </w:t>
      </w:r>
      <w:r>
        <w:rPr>
          <w:szCs w:val="24"/>
        </w:rPr>
        <w:t xml:space="preserve">instruction. This instruction reads two registers (identified by </w:t>
      </w:r>
      <w:r w:rsidRPr="004343B7">
        <w:rPr>
          <w:i/>
          <w:szCs w:val="24"/>
        </w:rPr>
        <w:t>rs</w:t>
      </w:r>
      <w:r>
        <w:rPr>
          <w:szCs w:val="24"/>
        </w:rPr>
        <w:t xml:space="preserve"> and </w:t>
      </w:r>
      <w:r w:rsidRPr="004343B7">
        <w:rPr>
          <w:i/>
          <w:szCs w:val="24"/>
        </w:rPr>
        <w:t>rt</w:t>
      </w:r>
      <w:r>
        <w:rPr>
          <w:szCs w:val="24"/>
        </w:rPr>
        <w:t xml:space="preserve">), computes the NAND operation among them, and stores the result in the </w:t>
      </w:r>
      <w:r w:rsidRPr="004343B7">
        <w:rPr>
          <w:i/>
          <w:szCs w:val="24"/>
        </w:rPr>
        <w:t>rd</w:t>
      </w:r>
      <w:r>
        <w:rPr>
          <w:szCs w:val="24"/>
        </w:rPr>
        <w:t xml:space="preserve"> register of the register file. The format and description of a </w:t>
      </w:r>
      <w:r>
        <w:rPr>
          <w:rFonts w:ascii="Courier New" w:hAnsi="Courier New" w:cs="Courier New"/>
          <w:szCs w:val="24"/>
        </w:rPr>
        <w:t xml:space="preserve">nand </w:t>
      </w:r>
      <w:r>
        <w:rPr>
          <w:szCs w:val="24"/>
        </w:rPr>
        <w:t>instruction are as follows:</w:t>
      </w:r>
    </w:p>
    <w:p w14:paraId="606786FA" w14:textId="77777777" w:rsidR="004343B7" w:rsidRDefault="004343B7" w:rsidP="004343B7">
      <w:pPr>
        <w:pStyle w:val="Prrafodelista"/>
        <w:numPr>
          <w:ilvl w:val="0"/>
          <w:numId w:val="2"/>
        </w:numPr>
      </w:pPr>
      <w:r>
        <w:t>Format:</w:t>
      </w:r>
    </w:p>
    <w:p w14:paraId="3683E4E7" w14:textId="3C017494" w:rsidR="004343B7" w:rsidRDefault="00A575A2" w:rsidP="004343B7">
      <w:pPr>
        <w:pStyle w:val="Prrafodelista"/>
      </w:pPr>
      <w:r>
        <w:rPr>
          <w:noProof/>
          <w:lang w:val="es-ES" w:eastAsia="es-ES"/>
        </w:rPr>
        <w:drawing>
          <wp:inline distT="0" distB="0" distL="0" distR="0" wp14:anchorId="1EE236FF" wp14:editId="5046C8B8">
            <wp:extent cx="5099050" cy="74851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andInstructionFormat.jpg"/>
                    <pic:cNvPicPr/>
                  </pic:nvPicPr>
                  <pic:blipFill>
                    <a:blip r:embed="rId14">
                      <a:extLst>
                        <a:ext uri="{28A0092B-C50C-407E-A947-70E740481C1C}">
                          <a14:useLocalDpi xmlns:a14="http://schemas.microsoft.com/office/drawing/2010/main" val="0"/>
                        </a:ext>
                      </a:extLst>
                    </a:blip>
                    <a:stretch>
                      <a:fillRect/>
                    </a:stretch>
                  </pic:blipFill>
                  <pic:spPr>
                    <a:xfrm>
                      <a:off x="0" y="0"/>
                      <a:ext cx="5141579" cy="754757"/>
                    </a:xfrm>
                    <a:prstGeom prst="rect">
                      <a:avLst/>
                    </a:prstGeom>
                  </pic:spPr>
                </pic:pic>
              </a:graphicData>
            </a:graphic>
          </wp:inline>
        </w:drawing>
      </w:r>
    </w:p>
    <w:p w14:paraId="1140A001" w14:textId="5800357D" w:rsidR="004343B7" w:rsidRPr="005A20F0" w:rsidRDefault="004343B7" w:rsidP="004343B7">
      <w:pPr>
        <w:pStyle w:val="Prrafodelista"/>
        <w:numPr>
          <w:ilvl w:val="0"/>
          <w:numId w:val="2"/>
        </w:numPr>
        <w:rPr>
          <w:i/>
          <w:iCs/>
        </w:rPr>
      </w:pPr>
      <w:r w:rsidRPr="0049615D">
        <w:rPr>
          <w:szCs w:val="24"/>
        </w:rPr>
        <w:t xml:space="preserve">Description: </w:t>
      </w:r>
      <w:r>
        <w:rPr>
          <w:szCs w:val="24"/>
        </w:rPr>
        <w:tab/>
      </w:r>
      <w:r w:rsidRPr="005A20F0">
        <w:rPr>
          <w:rFonts w:ascii="Arial" w:hAnsi="Arial" w:cs="Arial"/>
          <w:i/>
          <w:sz w:val="22"/>
        </w:rPr>
        <w:t xml:space="preserve">Reg[Rd] = (Reg[Rs] </w:t>
      </w:r>
      <w:r>
        <w:rPr>
          <w:rFonts w:ascii="Arial" w:hAnsi="Arial" w:cs="Arial"/>
          <w:i/>
          <w:sz w:val="22"/>
        </w:rPr>
        <w:t>NAND</w:t>
      </w:r>
      <w:r w:rsidRPr="005A20F0">
        <w:rPr>
          <w:rFonts w:ascii="Arial" w:hAnsi="Arial" w:cs="Arial"/>
          <w:i/>
          <w:sz w:val="22"/>
        </w:rPr>
        <w:t xml:space="preserve"> Reg[Rs])</w:t>
      </w:r>
    </w:p>
    <w:p w14:paraId="640CC577" w14:textId="080C5715" w:rsidR="00B0775A" w:rsidRPr="00D857CD" w:rsidRDefault="004343B7" w:rsidP="00091A68">
      <w:pPr>
        <w:pStyle w:val="NormalEspacioAnt"/>
        <w:rPr>
          <w:i/>
        </w:rPr>
      </w:pPr>
      <w:r>
        <w:t xml:space="preserve">Note that we are using </w:t>
      </w:r>
      <w:r w:rsidR="002C2641">
        <w:t xml:space="preserve">a </w:t>
      </w:r>
      <w:r w:rsidR="002C2641" w:rsidRPr="00BC1236">
        <w:rPr>
          <w:i/>
        </w:rPr>
        <w:t>special</w:t>
      </w:r>
      <w:r w:rsidR="002C2641">
        <w:t xml:space="preserve"> </w:t>
      </w:r>
      <w:r w:rsidR="002C2641" w:rsidRPr="002C2641">
        <w:t>Op</w:t>
      </w:r>
      <w:r w:rsidR="002C2641">
        <w:t>code</w:t>
      </w:r>
      <w:r w:rsidR="002C2641">
        <w:rPr>
          <w:i/>
        </w:rPr>
        <w:t xml:space="preserve"> </w:t>
      </w:r>
      <w:r w:rsidR="002C2641">
        <w:t xml:space="preserve">and </w:t>
      </w:r>
      <w:r>
        <w:t xml:space="preserve">an unused </w:t>
      </w:r>
      <w:r w:rsidR="002C2641">
        <w:t>F</w:t>
      </w:r>
      <w:r>
        <w:t xml:space="preserve">unct field </w:t>
      </w:r>
      <w:r w:rsidR="002C2641">
        <w:t>(</w:t>
      </w:r>
      <w:r w:rsidRPr="003F7BC5">
        <w:t>0</w:t>
      </w:r>
      <w:r w:rsidR="002C2641">
        <w:t>0</w:t>
      </w:r>
      <w:r w:rsidRPr="003F7BC5">
        <w:t>1</w:t>
      </w:r>
      <w:r w:rsidR="002C2641">
        <w:t>11</w:t>
      </w:r>
      <w:r w:rsidRPr="003F7BC5">
        <w:t>0</w:t>
      </w:r>
      <w:r w:rsidR="002C2641">
        <w:t>)</w:t>
      </w:r>
      <w:r>
        <w:t xml:space="preserve">. Because the assembler does not support the new mnemonic, you must write the </w:t>
      </w:r>
      <w:r w:rsidR="002C2641">
        <w:rPr>
          <w:rFonts w:ascii="Courier New" w:hAnsi="Courier New" w:cs="Courier New"/>
        </w:rPr>
        <w:t xml:space="preserve">nand </w:t>
      </w:r>
      <w:r>
        <w:t>instruction in machine code in the assembly program</w:t>
      </w:r>
      <w:r w:rsidR="006A25AF">
        <w:t>.</w:t>
      </w:r>
      <w:r w:rsidR="00B0775A">
        <w:t xml:space="preserve"> The following lines show how to i</w:t>
      </w:r>
      <w:r w:rsidR="008E34AA">
        <w:t>nclude a</w:t>
      </w:r>
      <w:r w:rsidR="00B0775A">
        <w:t xml:space="preserve"> </w:t>
      </w:r>
      <w:r w:rsidR="00B0775A">
        <w:rPr>
          <w:rFonts w:ascii="Courier New" w:hAnsi="Courier New" w:cs="Courier New"/>
        </w:rPr>
        <w:t>nand</w:t>
      </w:r>
      <w:r w:rsidR="00B0775A" w:rsidRPr="00D857CD">
        <w:rPr>
          <w:rFonts w:ascii="Courier New" w:hAnsi="Courier New" w:cs="Courier New"/>
        </w:rPr>
        <w:t xml:space="preserve"> </w:t>
      </w:r>
      <w:r w:rsidR="00B0775A">
        <w:t xml:space="preserve">instruction. You can find this program in </w:t>
      </w:r>
      <w:r w:rsidR="00091A68">
        <w:t xml:space="preserve">the </w:t>
      </w:r>
      <w:r w:rsidR="00091A68" w:rsidRPr="00091A68">
        <w:rPr>
          <w:b/>
        </w:rPr>
        <w:t>main.c</w:t>
      </w:r>
      <w:r w:rsidR="00091A68">
        <w:t xml:space="preserve"> file </w:t>
      </w:r>
      <w:r w:rsidR="00C45F40">
        <w:t xml:space="preserve">included in </w:t>
      </w:r>
      <w:r w:rsidR="00B0775A">
        <w:t xml:space="preserve">folder </w:t>
      </w:r>
      <w:r w:rsidR="001859BF" w:rsidRPr="001859BF">
        <w:rPr>
          <w:i/>
          <w:szCs w:val="24"/>
        </w:rPr>
        <w:t>Lab1</w:t>
      </w:r>
      <w:r w:rsidR="00487358">
        <w:rPr>
          <w:i/>
          <w:szCs w:val="24"/>
        </w:rPr>
        <w:t>5</w:t>
      </w:r>
      <w:r w:rsidR="001859BF" w:rsidRPr="001859BF">
        <w:rPr>
          <w:i/>
          <w:szCs w:val="24"/>
        </w:rPr>
        <w:t>_AND\Simulations\SimulationSources_NAND</w:t>
      </w:r>
      <w:r w:rsidR="00B0775A">
        <w:t xml:space="preserve">, where everything is </w:t>
      </w:r>
      <w:r w:rsidR="00FE2054">
        <w:t xml:space="preserve">provided </w:t>
      </w:r>
      <w:r w:rsidR="00B0775A">
        <w:t xml:space="preserve">(the </w:t>
      </w:r>
      <w:r w:rsidR="00B0775A" w:rsidRPr="00A75E5B">
        <w:rPr>
          <w:i/>
        </w:rPr>
        <w:t>.elf</w:t>
      </w:r>
      <w:r w:rsidR="00B0775A">
        <w:t xml:space="preserve"> file, the </w:t>
      </w:r>
      <w:r w:rsidR="00FD5AF3">
        <w:t xml:space="preserve">text </w:t>
      </w:r>
      <w:r w:rsidR="00B0775A">
        <w:t>files for initializing memory, etc.)</w:t>
      </w:r>
      <w:r w:rsidR="00B0775A">
        <w:rPr>
          <w:szCs w:val="24"/>
        </w:rPr>
        <w:t>.</w:t>
      </w:r>
    </w:p>
    <w:p w14:paraId="7F0F329A" w14:textId="6052B6F2" w:rsidR="00D246A3" w:rsidRPr="004839B2" w:rsidRDefault="00D246A3" w:rsidP="00D246A3">
      <w:pPr>
        <w:pStyle w:val="RtlText"/>
        <w:rPr>
          <w:sz w:val="20"/>
          <w:szCs w:val="20"/>
          <w:lang w:val="de-DE"/>
        </w:rPr>
      </w:pPr>
      <w:r w:rsidRPr="004839B2">
        <w:rPr>
          <w:sz w:val="20"/>
          <w:szCs w:val="20"/>
          <w:lang w:val="de-DE"/>
        </w:rPr>
        <w:t>"   li $t3, 2;"         // Initialize first source operand</w:t>
      </w:r>
    </w:p>
    <w:p w14:paraId="05153D7A" w14:textId="13D15265" w:rsidR="00D246A3" w:rsidRPr="004839B2" w:rsidRDefault="00D246A3" w:rsidP="00D246A3">
      <w:pPr>
        <w:pStyle w:val="RtlText"/>
        <w:rPr>
          <w:sz w:val="20"/>
          <w:szCs w:val="20"/>
          <w:lang w:val="de-DE"/>
        </w:rPr>
      </w:pPr>
      <w:r w:rsidRPr="004839B2">
        <w:rPr>
          <w:sz w:val="20"/>
          <w:szCs w:val="20"/>
          <w:lang w:val="de-DE"/>
        </w:rPr>
        <w:t>"   li $t4, 3;"         // Initialize second source operand</w:t>
      </w:r>
    </w:p>
    <w:p w14:paraId="1AE42ACB" w14:textId="7285D88B" w:rsidR="00D246A3" w:rsidRPr="004839B2" w:rsidRDefault="00D246A3" w:rsidP="00D246A3">
      <w:pPr>
        <w:pStyle w:val="RtlText"/>
        <w:rPr>
          <w:sz w:val="20"/>
          <w:szCs w:val="20"/>
          <w:lang w:val="de-DE"/>
        </w:rPr>
      </w:pPr>
      <w:r w:rsidRPr="004839B2">
        <w:rPr>
          <w:sz w:val="20"/>
          <w:szCs w:val="20"/>
          <w:lang w:val="de-DE"/>
        </w:rPr>
        <w:t>"   li $t6, 0;"         // Initialize destination operand</w:t>
      </w:r>
    </w:p>
    <w:p w14:paraId="3E4A6D70" w14:textId="7CE82FFC" w:rsidR="00D246A3" w:rsidRPr="004839B2" w:rsidRDefault="00D246A3" w:rsidP="00D246A3">
      <w:pPr>
        <w:pStyle w:val="RtlText"/>
        <w:rPr>
          <w:sz w:val="20"/>
          <w:szCs w:val="20"/>
          <w:lang w:val="de-DE"/>
        </w:rPr>
      </w:pPr>
      <w:r w:rsidRPr="004839B2">
        <w:rPr>
          <w:sz w:val="20"/>
          <w:szCs w:val="20"/>
          <w:lang w:val="de-DE"/>
        </w:rPr>
        <w:t>"   nop;"               // Avoid RAW dependencies</w:t>
      </w:r>
    </w:p>
    <w:p w14:paraId="24123F86" w14:textId="36FC3215" w:rsidR="00B0775A" w:rsidRDefault="00D246A3" w:rsidP="00D246A3">
      <w:pPr>
        <w:pStyle w:val="RtlText"/>
        <w:rPr>
          <w:b/>
          <w:color w:val="0070C0"/>
          <w:sz w:val="20"/>
          <w:szCs w:val="20"/>
          <w:lang w:val="de-DE"/>
        </w:rPr>
      </w:pPr>
      <w:r w:rsidRPr="00D246A3">
        <w:rPr>
          <w:b/>
          <w:color w:val="0070C0"/>
          <w:sz w:val="20"/>
          <w:szCs w:val="20"/>
          <w:lang w:val="de-DE"/>
        </w:rPr>
        <w:t>"   .word 0x01</w:t>
      </w:r>
      <w:r>
        <w:rPr>
          <w:b/>
          <w:color w:val="0070C0"/>
          <w:sz w:val="20"/>
          <w:szCs w:val="20"/>
          <w:lang w:val="de-DE"/>
        </w:rPr>
        <w:t>8b700e;"  // nand $t6, $t4, $t3</w:t>
      </w:r>
    </w:p>
    <w:p w14:paraId="352F48CD" w14:textId="521A352B" w:rsidR="000E7E8F" w:rsidRPr="004839B2" w:rsidRDefault="000E7E8F" w:rsidP="00D246A3">
      <w:pPr>
        <w:pStyle w:val="RtlText"/>
        <w:rPr>
          <w:color w:val="0070C0"/>
          <w:sz w:val="20"/>
          <w:szCs w:val="20"/>
          <w:lang w:val="de-DE"/>
        </w:rPr>
      </w:pPr>
      <w:r w:rsidRPr="004839B2">
        <w:rPr>
          <w:sz w:val="20"/>
          <w:szCs w:val="20"/>
          <w:lang w:val="de-DE"/>
        </w:rPr>
        <w:t>"   b .;"               // Stay here</w:t>
      </w:r>
    </w:p>
    <w:p w14:paraId="149879B0" w14:textId="070F285D" w:rsidR="00FE2054" w:rsidRPr="00BA7F2E" w:rsidRDefault="006146E2" w:rsidP="00FE2054">
      <w:pPr>
        <w:pStyle w:val="NormalEspacioAnt"/>
      </w:pPr>
      <w:r w:rsidRPr="006146E2">
        <w:fldChar w:fldCharType="begin"/>
      </w:r>
      <w:r w:rsidRPr="006146E2">
        <w:instrText xml:space="preserve"> REF _Ref469809887 \h </w:instrText>
      </w:r>
      <w:r>
        <w:instrText xml:space="preserve"> \* MERGEFORMAT </w:instrText>
      </w:r>
      <w:r w:rsidRPr="006146E2">
        <w:fldChar w:fldCharType="separate"/>
      </w:r>
      <w:r w:rsidRPr="006146E2">
        <w:t>Table 3</w:t>
      </w:r>
      <w:r w:rsidRPr="006146E2">
        <w:fldChar w:fldCharType="end"/>
      </w:r>
      <w:r>
        <w:t xml:space="preserve"> </w:t>
      </w:r>
      <w:r w:rsidR="00FE2054" w:rsidRPr="00FE2054">
        <w:t xml:space="preserve">includes the signals that we must modify for including a </w:t>
      </w:r>
      <w:r w:rsidR="00FE2054" w:rsidRPr="00FE2054">
        <w:rPr>
          <w:rFonts w:ascii="Courier New" w:hAnsi="Courier New" w:cs="Courier New"/>
        </w:rPr>
        <w:t>nand</w:t>
      </w:r>
      <w:r w:rsidR="00FE2054" w:rsidRPr="00FE2054">
        <w:t xml:space="preserve"> instruction. Below the table are hints to help </w:t>
      </w:r>
      <w:r w:rsidR="00FE2054">
        <w:t>you implement this instruction.</w:t>
      </w:r>
    </w:p>
    <w:p w14:paraId="36C9F81E" w14:textId="3D097FD2" w:rsidR="00CB2236" w:rsidRPr="006146E2" w:rsidRDefault="006146E2" w:rsidP="006146E2">
      <w:pPr>
        <w:pStyle w:val="Descripcin"/>
        <w:jc w:val="center"/>
        <w:rPr>
          <w:rFonts w:asciiTheme="minorHAnsi" w:hAnsiTheme="minorHAnsi" w:cstheme="minorHAnsi"/>
          <w:sz w:val="24"/>
          <w:szCs w:val="24"/>
        </w:rPr>
      </w:pPr>
      <w:bookmarkStart w:id="8" w:name="_Ref469809887"/>
      <w:r w:rsidRPr="006146E2">
        <w:rPr>
          <w:rFonts w:asciiTheme="minorHAnsi" w:hAnsiTheme="minorHAnsi" w:cstheme="minorHAnsi"/>
          <w:color w:val="0070C0"/>
          <w:sz w:val="24"/>
          <w:szCs w:val="24"/>
        </w:rPr>
        <w:t xml:space="preserve">Table </w:t>
      </w:r>
      <w:r w:rsidRPr="006146E2">
        <w:rPr>
          <w:rFonts w:asciiTheme="minorHAnsi" w:hAnsiTheme="minorHAnsi" w:cstheme="minorHAnsi"/>
          <w:color w:val="0070C0"/>
          <w:sz w:val="24"/>
          <w:szCs w:val="24"/>
        </w:rPr>
        <w:fldChar w:fldCharType="begin"/>
      </w:r>
      <w:r w:rsidRPr="006146E2">
        <w:rPr>
          <w:rFonts w:asciiTheme="minorHAnsi" w:hAnsiTheme="minorHAnsi" w:cstheme="minorHAnsi"/>
          <w:color w:val="0070C0"/>
          <w:sz w:val="24"/>
          <w:szCs w:val="24"/>
        </w:rPr>
        <w:instrText xml:space="preserve"> SEQ Table \* ARABIC </w:instrText>
      </w:r>
      <w:r w:rsidRPr="006146E2">
        <w:rPr>
          <w:rFonts w:asciiTheme="minorHAnsi" w:hAnsiTheme="minorHAnsi" w:cstheme="minorHAnsi"/>
          <w:color w:val="0070C0"/>
          <w:sz w:val="24"/>
          <w:szCs w:val="24"/>
        </w:rPr>
        <w:fldChar w:fldCharType="separate"/>
      </w:r>
      <w:r>
        <w:rPr>
          <w:rFonts w:asciiTheme="minorHAnsi" w:hAnsiTheme="minorHAnsi" w:cstheme="minorHAnsi"/>
          <w:noProof/>
          <w:color w:val="0070C0"/>
          <w:sz w:val="24"/>
          <w:szCs w:val="24"/>
        </w:rPr>
        <w:t>3</w:t>
      </w:r>
      <w:r w:rsidRPr="006146E2">
        <w:rPr>
          <w:rFonts w:asciiTheme="minorHAnsi" w:hAnsiTheme="minorHAnsi" w:cstheme="minorHAnsi"/>
          <w:color w:val="0070C0"/>
          <w:sz w:val="24"/>
          <w:szCs w:val="24"/>
        </w:rPr>
        <w:fldChar w:fldCharType="end"/>
      </w:r>
      <w:bookmarkEnd w:id="8"/>
      <w:r w:rsidRPr="006146E2">
        <w:rPr>
          <w:rFonts w:asciiTheme="minorHAnsi" w:hAnsiTheme="minorHAnsi" w:cstheme="minorHAnsi"/>
          <w:color w:val="0070C0"/>
          <w:sz w:val="24"/>
          <w:szCs w:val="24"/>
        </w:rPr>
        <w:t xml:space="preserve">. </w:t>
      </w:r>
      <w:r w:rsidR="00CB2236" w:rsidRPr="006146E2">
        <w:rPr>
          <w:rFonts w:asciiTheme="minorHAnsi" w:hAnsiTheme="minorHAnsi" w:cstheme="minorHAnsi"/>
          <w:color w:val="0070C0"/>
          <w:sz w:val="24"/>
          <w:szCs w:val="24"/>
        </w:rPr>
        <w:t xml:space="preserve">Exercise 2: main signals related </w:t>
      </w:r>
      <w:r w:rsidR="00582E86" w:rsidRPr="006146E2">
        <w:rPr>
          <w:rFonts w:asciiTheme="minorHAnsi" w:hAnsiTheme="minorHAnsi" w:cstheme="minorHAnsi"/>
          <w:color w:val="0070C0"/>
          <w:sz w:val="24"/>
          <w:szCs w:val="24"/>
        </w:rPr>
        <w:t>to the</w:t>
      </w:r>
      <w:r w:rsidR="00CB2236" w:rsidRPr="006146E2">
        <w:rPr>
          <w:rFonts w:asciiTheme="minorHAnsi" w:hAnsiTheme="minorHAnsi" w:cstheme="minorHAnsi"/>
          <w:color w:val="0070C0"/>
          <w:sz w:val="24"/>
          <w:szCs w:val="24"/>
        </w:rPr>
        <w:t xml:space="preserve"> nand instruction</w:t>
      </w:r>
    </w:p>
    <w:tbl>
      <w:tblPr>
        <w:tblStyle w:val="Tablaconcuadrcula"/>
        <w:tblW w:w="0" w:type="auto"/>
        <w:tblLook w:val="04A0" w:firstRow="1" w:lastRow="0" w:firstColumn="1" w:lastColumn="0" w:noHBand="0" w:noVBand="1"/>
      </w:tblPr>
      <w:tblGrid>
        <w:gridCol w:w="2817"/>
        <w:gridCol w:w="6759"/>
      </w:tblGrid>
      <w:tr w:rsidR="00CB2236" w:rsidRPr="00D4683B" w14:paraId="562D8450" w14:textId="77777777" w:rsidTr="00E55964">
        <w:tc>
          <w:tcPr>
            <w:tcW w:w="2817" w:type="dxa"/>
            <w:shd w:val="clear" w:color="auto" w:fill="0070C0"/>
          </w:tcPr>
          <w:p w14:paraId="7D405815" w14:textId="77777777" w:rsidR="00CB2236" w:rsidRPr="00D4683B" w:rsidRDefault="00CB2236" w:rsidP="00E55964">
            <w:pPr>
              <w:rPr>
                <w:rFonts w:ascii="Times New Roman" w:hAnsi="Times New Roman" w:cs="Times New Roman"/>
                <w:color w:val="FFFFFF" w:themeColor="background1"/>
              </w:rPr>
            </w:pPr>
            <w:r w:rsidRPr="00D4683B">
              <w:rPr>
                <w:rFonts w:ascii="Times New Roman" w:hAnsi="Times New Roman" w:cs="Times New Roman"/>
                <w:b/>
                <w:color w:val="FFFFFF" w:themeColor="background1"/>
              </w:rPr>
              <w:t>Module/Signal Name</w:t>
            </w:r>
          </w:p>
        </w:tc>
        <w:tc>
          <w:tcPr>
            <w:tcW w:w="6759" w:type="dxa"/>
            <w:shd w:val="clear" w:color="auto" w:fill="0070C0"/>
          </w:tcPr>
          <w:p w14:paraId="28801EE2" w14:textId="77777777" w:rsidR="00CB2236" w:rsidRPr="00D4683B" w:rsidRDefault="00CB2236" w:rsidP="00E55964">
            <w:pPr>
              <w:rPr>
                <w:rFonts w:ascii="Times New Roman" w:hAnsi="Times New Roman" w:cs="Times New Roman"/>
                <w:color w:val="FFFFFF" w:themeColor="background1"/>
              </w:rPr>
            </w:pPr>
            <w:r w:rsidRPr="00D4683B">
              <w:rPr>
                <w:rFonts w:ascii="Times New Roman" w:hAnsi="Times New Roman" w:cs="Times New Roman"/>
                <w:b/>
                <w:color w:val="FFFFFF" w:themeColor="background1"/>
              </w:rPr>
              <w:t>Description</w:t>
            </w:r>
          </w:p>
        </w:tc>
      </w:tr>
      <w:tr w:rsidR="00CB2236" w:rsidRPr="005E17CE" w14:paraId="3A2573F6" w14:textId="77777777" w:rsidTr="00E55964">
        <w:tc>
          <w:tcPr>
            <w:tcW w:w="2817" w:type="dxa"/>
          </w:tcPr>
          <w:p w14:paraId="2B39E474" w14:textId="77777777" w:rsidR="00CB2236" w:rsidRPr="005E17CE" w:rsidRDefault="00CB2236" w:rsidP="00E55964">
            <w:pPr>
              <w:rPr>
                <w:rFonts w:ascii="Times New Roman" w:hAnsi="Times New Roman" w:cs="Times New Roman"/>
                <w:i/>
              </w:rPr>
            </w:pPr>
            <w:r>
              <w:rPr>
                <w:rFonts w:ascii="Times New Roman" w:hAnsi="Times New Roman" w:cs="Times New Roman"/>
                <w:b/>
              </w:rPr>
              <w:t>m14k_mpc_dec</w:t>
            </w:r>
          </w:p>
        </w:tc>
        <w:tc>
          <w:tcPr>
            <w:tcW w:w="6759" w:type="dxa"/>
          </w:tcPr>
          <w:p w14:paraId="66FE057D" w14:textId="77777777" w:rsidR="00CB2236" w:rsidRPr="005E17CE" w:rsidRDefault="00CB2236" w:rsidP="00E55964">
            <w:pPr>
              <w:rPr>
                <w:rFonts w:ascii="Times New Roman" w:hAnsi="Times New Roman" w:cs="Times New Roman"/>
              </w:rPr>
            </w:pPr>
            <w:r w:rsidRPr="00582E86">
              <w:rPr>
                <w:rFonts w:ascii="Times New Roman" w:hAnsi="Times New Roman" w:cs="Times New Roman"/>
                <w:b/>
              </w:rPr>
              <w:t>Main pipeline control</w:t>
            </w:r>
            <w:r>
              <w:rPr>
                <w:rFonts w:ascii="Times New Roman" w:hAnsi="Times New Roman" w:cs="Times New Roman"/>
              </w:rPr>
              <w:t xml:space="preserve"> – MIPS32 instruction decoder</w:t>
            </w:r>
          </w:p>
        </w:tc>
      </w:tr>
      <w:tr w:rsidR="00CB2236" w:rsidRPr="005E17CE" w14:paraId="53178FF5" w14:textId="77777777" w:rsidTr="00E55964">
        <w:tc>
          <w:tcPr>
            <w:tcW w:w="2817" w:type="dxa"/>
            <w:tcBorders>
              <w:bottom w:val="single" w:sz="4" w:space="0" w:color="auto"/>
            </w:tcBorders>
          </w:tcPr>
          <w:p w14:paraId="49DE7F41" w14:textId="6A7B7023" w:rsidR="00CB2236" w:rsidRPr="00BB3BC0" w:rsidRDefault="00CB2236" w:rsidP="00CB2236">
            <w:pPr>
              <w:rPr>
                <w:rFonts w:ascii="Times New Roman" w:hAnsi="Times New Roman" w:cs="Times New Roman"/>
                <w:i/>
              </w:rPr>
            </w:pPr>
            <w:r>
              <w:rPr>
                <w:rFonts w:ascii="Times New Roman" w:hAnsi="Times New Roman" w:cs="Times New Roman"/>
                <w:b/>
              </w:rPr>
              <w:t xml:space="preserve">   </w:t>
            </w:r>
            <w:r>
              <w:rPr>
                <w:rFonts w:ascii="Times New Roman" w:hAnsi="Times New Roman" w:cs="Times New Roman"/>
                <w:i/>
                <w:szCs w:val="24"/>
              </w:rPr>
              <w:t>nand</w:t>
            </w:r>
            <w:r w:rsidRPr="00BB3BC0">
              <w:rPr>
                <w:rFonts w:ascii="Times New Roman" w:hAnsi="Times New Roman" w:cs="Times New Roman"/>
                <w:i/>
                <w:szCs w:val="24"/>
              </w:rPr>
              <w:t>_instr</w:t>
            </w:r>
          </w:p>
        </w:tc>
        <w:tc>
          <w:tcPr>
            <w:tcW w:w="6759" w:type="dxa"/>
            <w:tcBorders>
              <w:bottom w:val="single" w:sz="4" w:space="0" w:color="auto"/>
            </w:tcBorders>
          </w:tcPr>
          <w:p w14:paraId="77C4C71D" w14:textId="3B6CD2F8" w:rsidR="00CB2236" w:rsidRPr="005E17CE" w:rsidRDefault="00CB2236" w:rsidP="00CB2236">
            <w:pPr>
              <w:rPr>
                <w:rFonts w:ascii="Times New Roman" w:hAnsi="Times New Roman" w:cs="Times New Roman"/>
              </w:rPr>
            </w:pPr>
            <w:r>
              <w:rPr>
                <w:rFonts w:ascii="Times New Roman" w:hAnsi="Times New Roman" w:cs="Times New Roman"/>
              </w:rPr>
              <w:t xml:space="preserve">New signal, which is 1 when a </w:t>
            </w:r>
            <w:r>
              <w:rPr>
                <w:rFonts w:ascii="Courier New" w:hAnsi="Courier New" w:cs="Courier New"/>
              </w:rPr>
              <w:t xml:space="preserve">nand </w:t>
            </w:r>
            <w:r>
              <w:rPr>
                <w:rFonts w:ascii="Times New Roman" w:hAnsi="Times New Roman" w:cs="Times New Roman"/>
              </w:rPr>
              <w:t>instruction is decoded</w:t>
            </w:r>
          </w:p>
        </w:tc>
      </w:tr>
      <w:tr w:rsidR="00FA331D" w:rsidRPr="005E17CE" w14:paraId="29E9F9FE" w14:textId="77777777" w:rsidTr="00E55964">
        <w:tc>
          <w:tcPr>
            <w:tcW w:w="2817" w:type="dxa"/>
            <w:tcBorders>
              <w:bottom w:val="single" w:sz="4" w:space="0" w:color="auto"/>
            </w:tcBorders>
          </w:tcPr>
          <w:p w14:paraId="2227FF64" w14:textId="77777777" w:rsidR="00FA331D" w:rsidRPr="00971100" w:rsidRDefault="00FA331D" w:rsidP="00E55964">
            <w:pPr>
              <w:rPr>
                <w:rFonts w:ascii="Times New Roman" w:hAnsi="Times New Roman" w:cs="Times New Roman"/>
                <w:i/>
              </w:rPr>
            </w:pPr>
            <w:r>
              <w:rPr>
                <w:rFonts w:ascii="Times New Roman" w:hAnsi="Times New Roman" w:cs="Times New Roman"/>
                <w:b/>
              </w:rPr>
              <w:t xml:space="preserve">   </w:t>
            </w:r>
            <w:r w:rsidRPr="00077BC7">
              <w:rPr>
                <w:rFonts w:ascii="Times New Roman" w:hAnsi="Times New Roman" w:cs="Times New Roman"/>
                <w:i/>
              </w:rPr>
              <w:t>spec_ri_e</w:t>
            </w:r>
          </w:p>
        </w:tc>
        <w:tc>
          <w:tcPr>
            <w:tcW w:w="6759" w:type="dxa"/>
            <w:tcBorders>
              <w:bottom w:val="single" w:sz="4" w:space="0" w:color="auto"/>
            </w:tcBorders>
          </w:tcPr>
          <w:p w14:paraId="737D531A" w14:textId="77777777" w:rsidR="00FA331D" w:rsidRPr="005E17CE" w:rsidRDefault="00FA331D" w:rsidP="00E55964">
            <w:pPr>
              <w:rPr>
                <w:rFonts w:ascii="Times New Roman" w:hAnsi="Times New Roman" w:cs="Times New Roman"/>
              </w:rPr>
            </w:pPr>
            <w:r>
              <w:rPr>
                <w:rFonts w:ascii="Times New Roman" w:hAnsi="Times New Roman" w:cs="Times New Roman"/>
              </w:rPr>
              <w:t xml:space="preserve">Trigger </w:t>
            </w:r>
            <w:r w:rsidRPr="00077BC7">
              <w:rPr>
                <w:rFonts w:ascii="Times New Roman" w:hAnsi="Times New Roman" w:cs="Times New Roman"/>
                <w:i/>
              </w:rPr>
              <w:t>reserved instruction</w:t>
            </w:r>
            <w:r>
              <w:rPr>
                <w:rFonts w:ascii="Times New Roman" w:hAnsi="Times New Roman" w:cs="Times New Roman"/>
              </w:rPr>
              <w:t xml:space="preserve"> trap for </w:t>
            </w:r>
            <w:r w:rsidRPr="00077BC7">
              <w:rPr>
                <w:rFonts w:ascii="Times New Roman" w:hAnsi="Times New Roman" w:cs="Times New Roman"/>
                <w:i/>
              </w:rPr>
              <w:t>special</w:t>
            </w:r>
            <w:r>
              <w:rPr>
                <w:rFonts w:ascii="Times New Roman" w:hAnsi="Times New Roman" w:cs="Times New Roman"/>
              </w:rPr>
              <w:t xml:space="preserve"> instruction</w:t>
            </w:r>
          </w:p>
        </w:tc>
      </w:tr>
      <w:tr w:rsidR="00FA331D" w:rsidRPr="005E17CE" w14:paraId="5DC5FC22" w14:textId="77777777" w:rsidTr="00E55964">
        <w:tc>
          <w:tcPr>
            <w:tcW w:w="2817" w:type="dxa"/>
            <w:tcBorders>
              <w:bottom w:val="single" w:sz="4" w:space="0" w:color="auto"/>
            </w:tcBorders>
          </w:tcPr>
          <w:p w14:paraId="10284E55" w14:textId="2D58C484" w:rsidR="00FA331D" w:rsidRPr="00971100" w:rsidRDefault="00FA331D" w:rsidP="00E55964">
            <w:pPr>
              <w:rPr>
                <w:rFonts w:ascii="Times New Roman" w:hAnsi="Times New Roman" w:cs="Times New Roman"/>
                <w:i/>
              </w:rPr>
            </w:pPr>
            <w:r>
              <w:rPr>
                <w:rFonts w:ascii="Times New Roman" w:hAnsi="Times New Roman" w:cs="Times New Roman"/>
                <w:b/>
              </w:rPr>
              <w:t xml:space="preserve">   </w:t>
            </w:r>
            <w:r w:rsidRPr="00FA331D">
              <w:rPr>
                <w:rFonts w:ascii="Times New Roman" w:hAnsi="Times New Roman" w:cs="Times New Roman"/>
                <w:i/>
              </w:rPr>
              <w:t>sel_logic_e</w:t>
            </w:r>
          </w:p>
        </w:tc>
        <w:tc>
          <w:tcPr>
            <w:tcW w:w="6759" w:type="dxa"/>
            <w:tcBorders>
              <w:bottom w:val="single" w:sz="4" w:space="0" w:color="auto"/>
            </w:tcBorders>
          </w:tcPr>
          <w:p w14:paraId="7551CA2C" w14:textId="254DF994" w:rsidR="00FA331D" w:rsidRPr="005E17CE" w:rsidRDefault="00FA331D" w:rsidP="00FA331D">
            <w:pPr>
              <w:rPr>
                <w:rFonts w:ascii="Times New Roman" w:hAnsi="Times New Roman" w:cs="Times New Roman"/>
              </w:rPr>
            </w:pPr>
            <w:r>
              <w:rPr>
                <w:rFonts w:ascii="Times New Roman" w:hAnsi="Times New Roman" w:cs="Times New Roman"/>
              </w:rPr>
              <w:t>Control signal selecting the Logic or the Arithmetic Unit result</w:t>
            </w:r>
          </w:p>
        </w:tc>
      </w:tr>
      <w:tr w:rsidR="00CB2236" w:rsidRPr="005E17CE" w14:paraId="45E9CAA7" w14:textId="77777777" w:rsidTr="00E55964">
        <w:tc>
          <w:tcPr>
            <w:tcW w:w="2817" w:type="dxa"/>
            <w:tcBorders>
              <w:bottom w:val="single" w:sz="4" w:space="0" w:color="auto"/>
            </w:tcBorders>
          </w:tcPr>
          <w:p w14:paraId="49FA7D8C" w14:textId="7563732A" w:rsidR="00CB2236" w:rsidRPr="00971100" w:rsidRDefault="00CB2236" w:rsidP="00E55964">
            <w:pPr>
              <w:rPr>
                <w:rFonts w:ascii="Times New Roman" w:hAnsi="Times New Roman" w:cs="Times New Roman"/>
                <w:i/>
              </w:rPr>
            </w:pPr>
            <w:r>
              <w:rPr>
                <w:rFonts w:ascii="Times New Roman" w:hAnsi="Times New Roman" w:cs="Times New Roman"/>
                <w:b/>
              </w:rPr>
              <w:t xml:space="preserve">   </w:t>
            </w:r>
            <w:r w:rsidR="00FA331D" w:rsidRPr="00FA331D">
              <w:rPr>
                <w:rFonts w:ascii="Times New Roman" w:hAnsi="Times New Roman" w:cs="Times New Roman"/>
                <w:i/>
              </w:rPr>
              <w:t>alu_sel_e</w:t>
            </w:r>
          </w:p>
        </w:tc>
        <w:tc>
          <w:tcPr>
            <w:tcW w:w="6759" w:type="dxa"/>
            <w:tcBorders>
              <w:bottom w:val="single" w:sz="4" w:space="0" w:color="auto"/>
            </w:tcBorders>
          </w:tcPr>
          <w:p w14:paraId="29AF5201" w14:textId="5D29EE05" w:rsidR="00CB2236" w:rsidRPr="005E17CE" w:rsidRDefault="00FA331D" w:rsidP="00FA331D">
            <w:pPr>
              <w:rPr>
                <w:rFonts w:ascii="Times New Roman" w:hAnsi="Times New Roman" w:cs="Times New Roman"/>
              </w:rPr>
            </w:pPr>
            <w:r>
              <w:rPr>
                <w:rFonts w:ascii="Times New Roman" w:hAnsi="Times New Roman" w:cs="Times New Roman"/>
              </w:rPr>
              <w:t>Control signal selecting the ALU result</w:t>
            </w:r>
          </w:p>
        </w:tc>
      </w:tr>
      <w:tr w:rsidR="00CB2236" w:rsidRPr="005E17CE" w14:paraId="53728840" w14:textId="77777777" w:rsidTr="00E55964">
        <w:tc>
          <w:tcPr>
            <w:tcW w:w="2817" w:type="dxa"/>
          </w:tcPr>
          <w:p w14:paraId="2CD25B5E" w14:textId="77777777" w:rsidR="00CB2236" w:rsidRPr="005E17CE" w:rsidRDefault="00CB2236" w:rsidP="00E55964">
            <w:pPr>
              <w:rPr>
                <w:rFonts w:ascii="Times New Roman" w:hAnsi="Times New Roman" w:cs="Times New Roman"/>
                <w:i/>
              </w:rPr>
            </w:pPr>
            <w:r w:rsidRPr="005E17CE">
              <w:rPr>
                <w:rFonts w:ascii="Times New Roman" w:hAnsi="Times New Roman" w:cs="Times New Roman"/>
                <w:b/>
              </w:rPr>
              <w:t>m14k_edp</w:t>
            </w:r>
          </w:p>
        </w:tc>
        <w:tc>
          <w:tcPr>
            <w:tcW w:w="6759" w:type="dxa"/>
          </w:tcPr>
          <w:p w14:paraId="1D07E896" w14:textId="77777777" w:rsidR="00CB2236" w:rsidRPr="00582E86" w:rsidRDefault="00CB2236" w:rsidP="00E55964">
            <w:pPr>
              <w:rPr>
                <w:rFonts w:ascii="Times New Roman" w:hAnsi="Times New Roman" w:cs="Times New Roman"/>
                <w:b/>
              </w:rPr>
            </w:pPr>
            <w:r w:rsidRPr="00582E86">
              <w:rPr>
                <w:rFonts w:ascii="Times New Roman" w:hAnsi="Times New Roman" w:cs="Times New Roman"/>
                <w:b/>
              </w:rPr>
              <w:t>Execution datapath</w:t>
            </w:r>
          </w:p>
        </w:tc>
      </w:tr>
      <w:tr w:rsidR="00CB2236" w:rsidRPr="005E17CE" w14:paraId="4A4D0B5B" w14:textId="77777777" w:rsidTr="00E55964">
        <w:tc>
          <w:tcPr>
            <w:tcW w:w="2817" w:type="dxa"/>
            <w:tcBorders>
              <w:bottom w:val="single" w:sz="4" w:space="0" w:color="auto"/>
            </w:tcBorders>
          </w:tcPr>
          <w:p w14:paraId="43437AA9" w14:textId="62897ADB" w:rsidR="00CB2236" w:rsidRPr="00971100" w:rsidRDefault="00CB2236" w:rsidP="00E55964">
            <w:pPr>
              <w:rPr>
                <w:rFonts w:ascii="Times New Roman" w:hAnsi="Times New Roman" w:cs="Times New Roman"/>
                <w:i/>
              </w:rPr>
            </w:pPr>
            <w:r w:rsidRPr="0098400D">
              <w:rPr>
                <w:rFonts w:ascii="Times New Roman" w:hAnsi="Times New Roman" w:cs="Times New Roman"/>
                <w:b/>
                <w:lang w:val="es-ES"/>
              </w:rPr>
              <w:t xml:space="preserve">   </w:t>
            </w:r>
            <w:r w:rsidR="00914D98" w:rsidRPr="00914D98">
              <w:rPr>
                <w:rFonts w:ascii="Times New Roman" w:hAnsi="Times New Roman" w:cs="Times New Roman"/>
                <w:i/>
              </w:rPr>
              <w:t>a_nand_b_e</w:t>
            </w:r>
          </w:p>
        </w:tc>
        <w:tc>
          <w:tcPr>
            <w:tcW w:w="6759" w:type="dxa"/>
            <w:tcBorders>
              <w:bottom w:val="single" w:sz="4" w:space="0" w:color="auto"/>
            </w:tcBorders>
          </w:tcPr>
          <w:p w14:paraId="0EC5835C" w14:textId="120C7F4D" w:rsidR="00CB2236" w:rsidRPr="005E17CE" w:rsidRDefault="00FA331D" w:rsidP="00FA331D">
            <w:pPr>
              <w:rPr>
                <w:rFonts w:ascii="Times New Roman" w:hAnsi="Times New Roman" w:cs="Times New Roman"/>
              </w:rPr>
            </w:pPr>
            <w:r>
              <w:rPr>
                <w:rFonts w:ascii="Times New Roman" w:hAnsi="Times New Roman" w:cs="Times New Roman"/>
              </w:rPr>
              <w:t>New signal providing the r</w:t>
            </w:r>
            <w:r w:rsidR="00CB2236">
              <w:rPr>
                <w:rFonts w:ascii="Times New Roman" w:hAnsi="Times New Roman" w:cs="Times New Roman"/>
              </w:rPr>
              <w:t>esult of</w:t>
            </w:r>
            <w:r w:rsidR="00914D98">
              <w:rPr>
                <w:rFonts w:ascii="Times New Roman" w:hAnsi="Times New Roman" w:cs="Times New Roman"/>
              </w:rPr>
              <w:t xml:space="preserve"> the </w:t>
            </w:r>
            <w:r w:rsidR="00914D98" w:rsidRPr="00CF3A09">
              <w:rPr>
                <w:rFonts w:ascii="Courier New" w:hAnsi="Courier New" w:cs="Courier New"/>
              </w:rPr>
              <w:t>nand</w:t>
            </w:r>
            <w:r w:rsidR="00914D98">
              <w:rPr>
                <w:rFonts w:ascii="Times New Roman" w:hAnsi="Times New Roman" w:cs="Times New Roman"/>
              </w:rPr>
              <w:t xml:space="preserve"> operation</w:t>
            </w:r>
          </w:p>
        </w:tc>
      </w:tr>
    </w:tbl>
    <w:p w14:paraId="08B97EF9" w14:textId="15699DE3" w:rsidR="00CB2236" w:rsidRDefault="00CB2236" w:rsidP="00CB2236">
      <w:pPr>
        <w:pStyle w:val="NormalEspacioAnt"/>
      </w:pPr>
    </w:p>
    <w:p w14:paraId="4F48D2EC" w14:textId="1CA36B23" w:rsidR="00CB2236" w:rsidRPr="0098400D" w:rsidRDefault="00CB2236" w:rsidP="00CB2236">
      <w:pPr>
        <w:pStyle w:val="Prrafodelista"/>
        <w:numPr>
          <w:ilvl w:val="0"/>
          <w:numId w:val="2"/>
        </w:numPr>
        <w:rPr>
          <w:szCs w:val="24"/>
        </w:rPr>
      </w:pPr>
      <w:r>
        <w:rPr>
          <w:b/>
          <w:szCs w:val="24"/>
        </w:rPr>
        <w:lastRenderedPageBreak/>
        <w:t>Create a n</w:t>
      </w:r>
      <w:r w:rsidRPr="0098400D">
        <w:rPr>
          <w:b/>
          <w:szCs w:val="24"/>
        </w:rPr>
        <w:t xml:space="preserve">ew signal </w:t>
      </w:r>
      <w:r>
        <w:rPr>
          <w:b/>
          <w:i/>
          <w:szCs w:val="24"/>
        </w:rPr>
        <w:t>nand</w:t>
      </w:r>
      <w:r w:rsidRPr="0098400D">
        <w:rPr>
          <w:b/>
          <w:i/>
          <w:szCs w:val="24"/>
        </w:rPr>
        <w:t>_instr</w:t>
      </w:r>
      <w:r>
        <w:rPr>
          <w:szCs w:val="24"/>
        </w:rPr>
        <w:t xml:space="preserve">: Define a new signal in module </w:t>
      </w:r>
      <w:r w:rsidRPr="00BB3BC0">
        <w:rPr>
          <w:b/>
        </w:rPr>
        <w:t>m14k_mpc_dec</w:t>
      </w:r>
      <w:r>
        <w:t xml:space="preserve"> that is 1 when a </w:t>
      </w:r>
      <w:r>
        <w:rPr>
          <w:rFonts w:ascii="Courier New" w:hAnsi="Courier New" w:cs="Courier New"/>
        </w:rPr>
        <w:t xml:space="preserve">nand </w:t>
      </w:r>
      <w:r>
        <w:t>instruction is detected at decoding, and 0 otherwise. Provide this signal to all the modules that use it.</w:t>
      </w:r>
    </w:p>
    <w:p w14:paraId="37D097FA" w14:textId="315A2AD9" w:rsidR="00CB2236" w:rsidRPr="00314747" w:rsidRDefault="00CB2236" w:rsidP="00CB2236">
      <w:pPr>
        <w:pStyle w:val="Prrafodelista"/>
        <w:numPr>
          <w:ilvl w:val="0"/>
          <w:numId w:val="2"/>
        </w:numPr>
        <w:rPr>
          <w:szCs w:val="24"/>
        </w:rPr>
      </w:pPr>
      <w:r>
        <w:rPr>
          <w:b/>
          <w:szCs w:val="24"/>
        </w:rPr>
        <w:t>Disable</w:t>
      </w:r>
      <w:r w:rsidRPr="00AD5A3A">
        <w:rPr>
          <w:b/>
          <w:szCs w:val="24"/>
        </w:rPr>
        <w:t xml:space="preserve"> exceptions:</w:t>
      </w:r>
      <w:r>
        <w:rPr>
          <w:szCs w:val="24"/>
        </w:rPr>
        <w:t xml:space="preserve"> </w:t>
      </w:r>
      <w:r w:rsidRPr="00314747">
        <w:rPr>
          <w:szCs w:val="24"/>
        </w:rPr>
        <w:t xml:space="preserve">For encoding the </w:t>
      </w:r>
      <w:r>
        <w:rPr>
          <w:rFonts w:ascii="Courier New" w:hAnsi="Courier New" w:cs="Courier New"/>
          <w:szCs w:val="24"/>
        </w:rPr>
        <w:t xml:space="preserve">nand </w:t>
      </w:r>
      <w:r w:rsidRPr="00314747">
        <w:rPr>
          <w:szCs w:val="24"/>
        </w:rPr>
        <w:t>instruction, we us</w:t>
      </w:r>
      <w:r>
        <w:rPr>
          <w:szCs w:val="24"/>
        </w:rPr>
        <w:t>e</w:t>
      </w:r>
      <w:r w:rsidRPr="00314747">
        <w:rPr>
          <w:szCs w:val="24"/>
        </w:rPr>
        <w:t xml:space="preserve"> a</w:t>
      </w:r>
      <w:r>
        <w:rPr>
          <w:szCs w:val="24"/>
        </w:rPr>
        <w:t xml:space="preserve"> </w:t>
      </w:r>
      <w:r w:rsidRPr="00477AF4">
        <w:rPr>
          <w:i/>
          <w:szCs w:val="24"/>
        </w:rPr>
        <w:t>funct</w:t>
      </w:r>
      <w:r>
        <w:rPr>
          <w:szCs w:val="24"/>
        </w:rPr>
        <w:t xml:space="preserve"> (function) field</w:t>
      </w:r>
      <w:r w:rsidRPr="00314747">
        <w:rPr>
          <w:szCs w:val="24"/>
        </w:rPr>
        <w:t xml:space="preserve"> that is </w:t>
      </w:r>
      <w:r>
        <w:rPr>
          <w:szCs w:val="24"/>
        </w:rPr>
        <w:t>not defined in the microAptiv (MIPS R3) ISA</w:t>
      </w:r>
      <w:r w:rsidRPr="00314747">
        <w:rPr>
          <w:szCs w:val="24"/>
        </w:rPr>
        <w:t>. Th</w:t>
      </w:r>
      <w:r>
        <w:rPr>
          <w:szCs w:val="24"/>
        </w:rPr>
        <w:t>us, this</w:t>
      </w:r>
      <w:r w:rsidRPr="00314747">
        <w:rPr>
          <w:szCs w:val="24"/>
        </w:rPr>
        <w:t xml:space="preserve"> encoding </w:t>
      </w:r>
      <w:r>
        <w:rPr>
          <w:szCs w:val="24"/>
        </w:rPr>
        <w:t>typically</w:t>
      </w:r>
      <w:r w:rsidRPr="00314747">
        <w:rPr>
          <w:szCs w:val="24"/>
        </w:rPr>
        <w:t xml:space="preserve"> trigger</w:t>
      </w:r>
      <w:r>
        <w:rPr>
          <w:szCs w:val="24"/>
        </w:rPr>
        <w:t>s</w:t>
      </w:r>
      <w:r w:rsidRPr="00314747">
        <w:rPr>
          <w:szCs w:val="24"/>
        </w:rPr>
        <w:t xml:space="preserve"> a </w:t>
      </w:r>
      <w:r w:rsidRPr="00314747">
        <w:rPr>
          <w:i/>
          <w:szCs w:val="24"/>
        </w:rPr>
        <w:t>Reserved Instruction</w:t>
      </w:r>
      <w:r w:rsidRPr="00314747">
        <w:rPr>
          <w:szCs w:val="24"/>
        </w:rPr>
        <w:t xml:space="preserve"> exception</w:t>
      </w:r>
      <w:r>
        <w:rPr>
          <w:szCs w:val="24"/>
        </w:rPr>
        <w:t xml:space="preserve">. We </w:t>
      </w:r>
      <w:r w:rsidRPr="00314747">
        <w:rPr>
          <w:szCs w:val="24"/>
        </w:rPr>
        <w:t xml:space="preserve">must </w:t>
      </w:r>
      <w:r>
        <w:rPr>
          <w:szCs w:val="24"/>
        </w:rPr>
        <w:t>therefore disable this exception for this encoding</w:t>
      </w:r>
      <w:r w:rsidRPr="00314747">
        <w:rPr>
          <w:szCs w:val="24"/>
        </w:rPr>
        <w:t xml:space="preserve"> (</w:t>
      </w:r>
      <w:r w:rsidRPr="00AD5A3A">
        <w:rPr>
          <w:szCs w:val="24"/>
        </w:rPr>
        <w:t>op</w:t>
      </w:r>
      <w:r>
        <w:rPr>
          <w:szCs w:val="24"/>
        </w:rPr>
        <w:t xml:space="preserve"> </w:t>
      </w:r>
      <w:r w:rsidRPr="00314747">
        <w:rPr>
          <w:szCs w:val="24"/>
        </w:rPr>
        <w:t>=</w:t>
      </w:r>
      <w:r>
        <w:rPr>
          <w:szCs w:val="24"/>
        </w:rPr>
        <w:t xml:space="preserve"> </w:t>
      </w:r>
      <w:r w:rsidRPr="00314747">
        <w:rPr>
          <w:i/>
          <w:szCs w:val="24"/>
        </w:rPr>
        <w:t>000000</w:t>
      </w:r>
      <w:r w:rsidRPr="00314747">
        <w:rPr>
          <w:szCs w:val="24"/>
        </w:rPr>
        <w:t xml:space="preserve"> and </w:t>
      </w:r>
      <w:r>
        <w:rPr>
          <w:i/>
          <w:szCs w:val="24"/>
        </w:rPr>
        <w:t xml:space="preserve">funct </w:t>
      </w:r>
      <w:r w:rsidRPr="00314747">
        <w:rPr>
          <w:szCs w:val="24"/>
        </w:rPr>
        <w:t>=</w:t>
      </w:r>
      <w:r>
        <w:rPr>
          <w:szCs w:val="24"/>
        </w:rPr>
        <w:t xml:space="preserve"> </w:t>
      </w:r>
      <w:r>
        <w:rPr>
          <w:i/>
          <w:szCs w:val="24"/>
        </w:rPr>
        <w:t>00111</w:t>
      </w:r>
      <w:r w:rsidRPr="00314747">
        <w:rPr>
          <w:i/>
          <w:szCs w:val="24"/>
        </w:rPr>
        <w:t>0</w:t>
      </w:r>
      <w:r w:rsidRPr="00314747">
        <w:rPr>
          <w:szCs w:val="24"/>
        </w:rPr>
        <w:t xml:space="preserve">). Signals </w:t>
      </w:r>
      <w:r w:rsidRPr="00AD5A3A">
        <w:rPr>
          <w:i/>
          <w:szCs w:val="24"/>
        </w:rPr>
        <w:t>ri_e</w:t>
      </w:r>
      <w:r w:rsidRPr="00314747">
        <w:rPr>
          <w:szCs w:val="24"/>
        </w:rPr>
        <w:t xml:space="preserve">  and </w:t>
      </w:r>
      <w:r w:rsidRPr="00AD5A3A">
        <w:rPr>
          <w:i/>
          <w:szCs w:val="24"/>
        </w:rPr>
        <w:t>ri_g_e</w:t>
      </w:r>
      <w:r w:rsidRPr="00314747">
        <w:rPr>
          <w:szCs w:val="24"/>
        </w:rPr>
        <w:t xml:space="preserve"> are set to 1 in module </w:t>
      </w:r>
      <w:r w:rsidRPr="00AD5A3A">
        <w:rPr>
          <w:b/>
          <w:szCs w:val="24"/>
        </w:rPr>
        <w:t>m14k_mpc_dec</w:t>
      </w:r>
      <w:r w:rsidRPr="00314747">
        <w:rPr>
          <w:szCs w:val="24"/>
        </w:rPr>
        <w:t xml:space="preserve"> when a </w:t>
      </w:r>
      <w:r w:rsidRPr="00314747">
        <w:rPr>
          <w:i/>
          <w:szCs w:val="24"/>
        </w:rPr>
        <w:t>Reserved Instruction</w:t>
      </w:r>
      <w:r w:rsidRPr="00314747">
        <w:rPr>
          <w:szCs w:val="24"/>
        </w:rPr>
        <w:t xml:space="preserve"> exception must be triggered. These two signals depend on several other signals. Specifically, signal </w:t>
      </w:r>
      <w:r w:rsidRPr="00AD5A3A">
        <w:rPr>
          <w:i/>
          <w:szCs w:val="24"/>
        </w:rPr>
        <w:t>spec_ri_e</w:t>
      </w:r>
      <w:r w:rsidRPr="00314747">
        <w:rPr>
          <w:szCs w:val="24"/>
        </w:rPr>
        <w:t xml:space="preserve"> handles </w:t>
      </w:r>
      <w:r w:rsidRPr="00314747">
        <w:rPr>
          <w:i/>
          <w:szCs w:val="24"/>
        </w:rPr>
        <w:t>SPECIAL</w:t>
      </w:r>
      <w:r w:rsidRPr="00314747">
        <w:rPr>
          <w:szCs w:val="24"/>
        </w:rPr>
        <w:t xml:space="preserve"> instructions.</w:t>
      </w:r>
      <w:r>
        <w:rPr>
          <w:szCs w:val="24"/>
        </w:rPr>
        <w:t xml:space="preserve"> Change this</w:t>
      </w:r>
      <w:r w:rsidRPr="00314747">
        <w:rPr>
          <w:szCs w:val="24"/>
        </w:rPr>
        <w:t xml:space="preserve"> signal for inhibiting the </w:t>
      </w:r>
      <w:r w:rsidRPr="00314747">
        <w:rPr>
          <w:i/>
          <w:szCs w:val="24"/>
        </w:rPr>
        <w:t>Reserved Instruction</w:t>
      </w:r>
      <w:r w:rsidRPr="00314747">
        <w:rPr>
          <w:szCs w:val="24"/>
        </w:rPr>
        <w:t xml:space="preserve"> exception for a </w:t>
      </w:r>
      <w:r>
        <w:rPr>
          <w:rFonts w:ascii="Courier New" w:hAnsi="Courier New" w:cs="Courier New"/>
          <w:szCs w:val="24"/>
        </w:rPr>
        <w:t xml:space="preserve">nand </w:t>
      </w:r>
      <w:r w:rsidRPr="00314747">
        <w:rPr>
          <w:szCs w:val="24"/>
        </w:rPr>
        <w:t>instruction.</w:t>
      </w:r>
    </w:p>
    <w:p w14:paraId="492273AD" w14:textId="7F0F2951" w:rsidR="00CB2236" w:rsidRPr="00B671C3" w:rsidRDefault="00CB2236" w:rsidP="00914D98">
      <w:pPr>
        <w:pStyle w:val="Prrafodelista"/>
        <w:numPr>
          <w:ilvl w:val="0"/>
          <w:numId w:val="2"/>
        </w:numPr>
      </w:pPr>
      <w:r>
        <w:rPr>
          <w:b/>
          <w:szCs w:val="24"/>
        </w:rPr>
        <w:t>Compute</w:t>
      </w:r>
      <w:r w:rsidRPr="00AD5A3A">
        <w:rPr>
          <w:b/>
          <w:szCs w:val="24"/>
        </w:rPr>
        <w:t xml:space="preserve"> </w:t>
      </w:r>
      <w:r>
        <w:rPr>
          <w:b/>
          <w:szCs w:val="24"/>
        </w:rPr>
        <w:t xml:space="preserve">the result of the </w:t>
      </w:r>
      <w:r>
        <w:rPr>
          <w:rFonts w:ascii="Courier New" w:hAnsi="Courier New" w:cs="Courier New"/>
          <w:b/>
          <w:szCs w:val="24"/>
        </w:rPr>
        <w:t xml:space="preserve">nand </w:t>
      </w:r>
      <w:r>
        <w:rPr>
          <w:b/>
          <w:szCs w:val="24"/>
        </w:rPr>
        <w:t>instruction (</w:t>
      </w:r>
      <w:r w:rsidRPr="00AD5A3A">
        <w:rPr>
          <w:b/>
          <w:szCs w:val="24"/>
        </w:rPr>
        <w:t>rs</w:t>
      </w:r>
      <w:r>
        <w:rPr>
          <w:b/>
          <w:szCs w:val="24"/>
        </w:rPr>
        <w:t xml:space="preserve"> </w:t>
      </w:r>
      <w:r w:rsidRPr="00CB2236">
        <w:rPr>
          <w:b/>
          <w:i/>
          <w:szCs w:val="24"/>
        </w:rPr>
        <w:t>NAND</w:t>
      </w:r>
      <w:r>
        <w:rPr>
          <w:b/>
          <w:szCs w:val="24"/>
        </w:rPr>
        <w:t xml:space="preserve"> </w:t>
      </w:r>
      <w:r w:rsidRPr="00AD5A3A">
        <w:rPr>
          <w:b/>
          <w:szCs w:val="24"/>
        </w:rPr>
        <w:t>rt</w:t>
      </w:r>
      <w:r>
        <w:rPr>
          <w:b/>
          <w:szCs w:val="24"/>
        </w:rPr>
        <w:t>) at the E-Stage</w:t>
      </w:r>
      <w:r w:rsidRPr="00AD5A3A">
        <w:rPr>
          <w:b/>
          <w:szCs w:val="24"/>
        </w:rPr>
        <w:t>:</w:t>
      </w:r>
      <w:r>
        <w:rPr>
          <w:szCs w:val="24"/>
        </w:rPr>
        <w:t xml:space="preserve"> </w:t>
      </w:r>
      <w:r w:rsidR="00914D98">
        <w:rPr>
          <w:szCs w:val="24"/>
        </w:rPr>
        <w:t xml:space="preserve">Include a </w:t>
      </w:r>
      <w:r w:rsidR="00914D98" w:rsidRPr="00914D98">
        <w:rPr>
          <w:i/>
          <w:szCs w:val="24"/>
        </w:rPr>
        <w:t>nand</w:t>
      </w:r>
      <w:r w:rsidR="00914D98">
        <w:rPr>
          <w:szCs w:val="24"/>
        </w:rPr>
        <w:t xml:space="preserve"> gate in </w:t>
      </w:r>
      <w:r w:rsidR="009A248D" w:rsidRPr="009A248D">
        <w:fldChar w:fldCharType="begin"/>
      </w:r>
      <w:r w:rsidR="009A248D" w:rsidRPr="009A248D">
        <w:instrText xml:space="preserve"> REF _Ref469809441 \h </w:instrText>
      </w:r>
      <w:r w:rsidR="009A248D">
        <w:instrText xml:space="preserve"> \* MERGEFORMAT </w:instrText>
      </w:r>
      <w:r w:rsidR="009A248D" w:rsidRPr="009A248D">
        <w:fldChar w:fldCharType="separate"/>
      </w:r>
      <w:r w:rsidR="009A248D" w:rsidRPr="009A248D">
        <w:t>Figure 2</w:t>
      </w:r>
      <w:r w:rsidR="009A248D" w:rsidRPr="009A248D">
        <w:fldChar w:fldCharType="end"/>
      </w:r>
      <w:r w:rsidR="00914D98">
        <w:rPr>
          <w:szCs w:val="24"/>
        </w:rPr>
        <w:t xml:space="preserve"> and insert its output (signal </w:t>
      </w:r>
      <w:r w:rsidR="00914D98" w:rsidRPr="00914D98">
        <w:rPr>
          <w:i/>
          <w:szCs w:val="24"/>
        </w:rPr>
        <w:t>a_nand_b_e</w:t>
      </w:r>
      <w:r w:rsidR="00914D98">
        <w:rPr>
          <w:szCs w:val="24"/>
        </w:rPr>
        <w:t>) in the pipeline by including a new multiplexer that sele</w:t>
      </w:r>
      <w:r w:rsidR="00582E86">
        <w:rPr>
          <w:szCs w:val="24"/>
        </w:rPr>
        <w:t>cts between the output of the 4:</w:t>
      </w:r>
      <w:r w:rsidR="00914D98">
        <w:rPr>
          <w:szCs w:val="24"/>
        </w:rPr>
        <w:t>1 multiplexer (</w:t>
      </w:r>
      <w:r w:rsidR="00914D98" w:rsidRPr="00914D98">
        <w:rPr>
          <w:i/>
          <w:szCs w:val="24"/>
        </w:rPr>
        <w:t>logic_out_e</w:t>
      </w:r>
      <w:r w:rsidR="00914D98">
        <w:rPr>
          <w:szCs w:val="24"/>
        </w:rPr>
        <w:t xml:space="preserve">) </w:t>
      </w:r>
      <w:r w:rsidR="00D0095F">
        <w:rPr>
          <w:szCs w:val="24"/>
        </w:rPr>
        <w:t>or</w:t>
      </w:r>
      <w:r w:rsidR="00914D98">
        <w:rPr>
          <w:szCs w:val="24"/>
        </w:rPr>
        <w:t xml:space="preserve"> the result of the </w:t>
      </w:r>
      <w:r w:rsidR="00914D98" w:rsidRPr="00914D98">
        <w:rPr>
          <w:i/>
          <w:szCs w:val="24"/>
        </w:rPr>
        <w:t>nand</w:t>
      </w:r>
      <w:r w:rsidR="00914D98">
        <w:rPr>
          <w:szCs w:val="24"/>
        </w:rPr>
        <w:t xml:space="preserve"> operation (</w:t>
      </w:r>
      <w:r w:rsidR="00914D98" w:rsidRPr="00914D98">
        <w:rPr>
          <w:i/>
          <w:szCs w:val="24"/>
        </w:rPr>
        <w:t>a_nand_b_e</w:t>
      </w:r>
      <w:r w:rsidR="00914D98">
        <w:rPr>
          <w:szCs w:val="24"/>
        </w:rPr>
        <w:t>).</w:t>
      </w:r>
    </w:p>
    <w:p w14:paraId="49BC86CB" w14:textId="7915776A" w:rsidR="00CB2236" w:rsidRDefault="00CB2236" w:rsidP="00CB2236">
      <w:pPr>
        <w:pStyle w:val="Prrafodelista"/>
        <w:numPr>
          <w:ilvl w:val="0"/>
          <w:numId w:val="2"/>
        </w:numPr>
        <w:rPr>
          <w:szCs w:val="24"/>
        </w:rPr>
      </w:pPr>
      <w:r>
        <w:rPr>
          <w:b/>
          <w:szCs w:val="24"/>
        </w:rPr>
        <w:t xml:space="preserve">Select the result </w:t>
      </w:r>
      <w:r w:rsidR="00D0095F">
        <w:rPr>
          <w:b/>
          <w:szCs w:val="24"/>
        </w:rPr>
        <w:t xml:space="preserve">of the Logic Unit </w:t>
      </w:r>
      <w:r>
        <w:rPr>
          <w:b/>
          <w:szCs w:val="24"/>
        </w:rPr>
        <w:t>to write to the register file (</w:t>
      </w:r>
      <w:r w:rsidRPr="00907797">
        <w:rPr>
          <w:rFonts w:eastAsia="Times New Roman" w:cs="Arial"/>
          <w:b/>
          <w:bCs/>
          <w:i/>
          <w:iCs/>
          <w:color w:val="000000"/>
          <w:szCs w:val="24"/>
          <w:lang w:eastAsia="es-ES"/>
        </w:rPr>
        <w:t>edp_wrdata_w</w:t>
      </w:r>
      <w:r>
        <w:rPr>
          <w:b/>
          <w:szCs w:val="24"/>
        </w:rPr>
        <w:t>)</w:t>
      </w:r>
      <w:r w:rsidRPr="00AD5A3A">
        <w:rPr>
          <w:b/>
          <w:szCs w:val="24"/>
        </w:rPr>
        <w:t>:</w:t>
      </w:r>
      <w:r>
        <w:rPr>
          <w:szCs w:val="24"/>
        </w:rPr>
        <w:t xml:space="preserve"> </w:t>
      </w:r>
      <w:r w:rsidR="00D0095F">
        <w:rPr>
          <w:szCs w:val="24"/>
        </w:rPr>
        <w:t>We need to modify two signals:</w:t>
      </w:r>
    </w:p>
    <w:p w14:paraId="16A24A6F" w14:textId="38E16308" w:rsidR="00582E86" w:rsidRPr="00D0095F" w:rsidRDefault="00582E86" w:rsidP="00582E86">
      <w:pPr>
        <w:pStyle w:val="Prrafodelista"/>
        <w:numPr>
          <w:ilvl w:val="1"/>
          <w:numId w:val="2"/>
        </w:numPr>
        <w:rPr>
          <w:szCs w:val="24"/>
        </w:rPr>
      </w:pPr>
      <w:r w:rsidRPr="00D0095F">
        <w:rPr>
          <w:i/>
          <w:szCs w:val="24"/>
        </w:rPr>
        <w:t>sel_logic_e</w:t>
      </w:r>
      <w:r w:rsidRPr="00D0095F">
        <w:rPr>
          <w:szCs w:val="24"/>
        </w:rPr>
        <w:t>:</w:t>
      </w:r>
      <w:r>
        <w:rPr>
          <w:szCs w:val="24"/>
        </w:rPr>
        <w:t xml:space="preserve"> Modify this signal so that in the M-Stage (</w:t>
      </w:r>
      <w:r w:rsidRPr="005C6F91">
        <w:rPr>
          <w:i/>
          <w:szCs w:val="24"/>
        </w:rPr>
        <w:t>mpc_sellogic_m</w:t>
      </w:r>
      <w:r>
        <w:rPr>
          <w:szCs w:val="24"/>
        </w:rPr>
        <w:t xml:space="preserve">, see </w:t>
      </w:r>
      <w:r w:rsidR="009A248D" w:rsidRPr="009A248D">
        <w:fldChar w:fldCharType="begin"/>
      </w:r>
      <w:r w:rsidR="009A248D" w:rsidRPr="009A248D">
        <w:instrText xml:space="preserve"> REF _Ref469809441 \h </w:instrText>
      </w:r>
      <w:r w:rsidR="009A248D">
        <w:instrText xml:space="preserve"> \* MERGEFORMAT </w:instrText>
      </w:r>
      <w:r w:rsidR="009A248D" w:rsidRPr="009A248D">
        <w:fldChar w:fldCharType="separate"/>
      </w:r>
      <w:r w:rsidR="009A248D" w:rsidRPr="009A248D">
        <w:t>Figure 2</w:t>
      </w:r>
      <w:r w:rsidR="009A248D" w:rsidRPr="009A248D">
        <w:fldChar w:fldCharType="end"/>
      </w:r>
      <w:r>
        <w:rPr>
          <w:szCs w:val="24"/>
        </w:rPr>
        <w:t xml:space="preserve">) the result of the Logic Unit is selected in the case of a </w:t>
      </w:r>
      <w:r>
        <w:rPr>
          <w:rFonts w:ascii="Courier New" w:hAnsi="Courier New" w:cs="Courier New"/>
          <w:szCs w:val="24"/>
        </w:rPr>
        <w:t xml:space="preserve">nand </w:t>
      </w:r>
      <w:r w:rsidRPr="00314747">
        <w:rPr>
          <w:szCs w:val="24"/>
        </w:rPr>
        <w:t>instruction</w:t>
      </w:r>
      <w:r>
        <w:rPr>
          <w:szCs w:val="24"/>
        </w:rPr>
        <w:t>.</w:t>
      </w:r>
    </w:p>
    <w:p w14:paraId="747CAE1E" w14:textId="6B0E4EA7" w:rsidR="00CB2236" w:rsidRPr="005C6F91" w:rsidRDefault="00582E86" w:rsidP="00582E86">
      <w:pPr>
        <w:pStyle w:val="Prrafodelista"/>
        <w:numPr>
          <w:ilvl w:val="1"/>
          <w:numId w:val="2"/>
        </w:numPr>
        <w:rPr>
          <w:szCs w:val="24"/>
        </w:rPr>
      </w:pPr>
      <w:r w:rsidRPr="005C6F91">
        <w:rPr>
          <w:i/>
          <w:szCs w:val="24"/>
        </w:rPr>
        <w:t>alu_sel_e</w:t>
      </w:r>
      <w:r w:rsidRPr="00D0095F">
        <w:rPr>
          <w:szCs w:val="24"/>
        </w:rPr>
        <w:t>:</w:t>
      </w:r>
      <w:r>
        <w:rPr>
          <w:szCs w:val="24"/>
        </w:rPr>
        <w:t xml:space="preserve"> Modify this signal so that the result of the ALU is selected (in the M-Stage: </w:t>
      </w:r>
      <w:r w:rsidRPr="005C6F91">
        <w:rPr>
          <w:i/>
          <w:szCs w:val="24"/>
        </w:rPr>
        <w:t>mpc_alusel_m</w:t>
      </w:r>
      <w:r>
        <w:rPr>
          <w:szCs w:val="24"/>
        </w:rPr>
        <w:t xml:space="preserve">), for a </w:t>
      </w:r>
      <w:r>
        <w:rPr>
          <w:rFonts w:ascii="Courier New" w:hAnsi="Courier New" w:cs="Courier New"/>
          <w:szCs w:val="24"/>
        </w:rPr>
        <w:t xml:space="preserve">nand </w:t>
      </w:r>
      <w:r w:rsidRPr="00314747">
        <w:rPr>
          <w:szCs w:val="24"/>
        </w:rPr>
        <w:t>instruction</w:t>
      </w:r>
      <w:r>
        <w:rPr>
          <w:szCs w:val="24"/>
        </w:rPr>
        <w:t>.</w:t>
      </w:r>
    </w:p>
    <w:p w14:paraId="6E30AD61" w14:textId="2B6A597F" w:rsidR="00CB2236" w:rsidRDefault="00CB2236" w:rsidP="00CB2236">
      <w:pPr>
        <w:pStyle w:val="Prrafodelista"/>
        <w:numPr>
          <w:ilvl w:val="0"/>
          <w:numId w:val="2"/>
        </w:numPr>
        <w:rPr>
          <w:szCs w:val="24"/>
        </w:rPr>
      </w:pPr>
      <w:r>
        <w:rPr>
          <w:b/>
          <w:szCs w:val="24"/>
        </w:rPr>
        <w:t>Set register file write strobe (</w:t>
      </w:r>
      <w:r w:rsidRPr="00907797">
        <w:rPr>
          <w:b/>
          <w:bCs/>
          <w:i/>
          <w:iCs/>
          <w:szCs w:val="24"/>
        </w:rPr>
        <w:t>mpc_rfwrite_w</w:t>
      </w:r>
      <w:r>
        <w:rPr>
          <w:b/>
          <w:szCs w:val="24"/>
        </w:rPr>
        <w:t>) and compute destination register (</w:t>
      </w:r>
      <w:r w:rsidRPr="001A090D">
        <w:rPr>
          <w:b/>
          <w:i/>
        </w:rPr>
        <w:t>mpc_dest_w</w:t>
      </w:r>
      <w:r>
        <w:rPr>
          <w:b/>
          <w:szCs w:val="24"/>
        </w:rPr>
        <w:t xml:space="preserve">) for </w:t>
      </w:r>
      <w:r w:rsidR="00582E86">
        <w:rPr>
          <w:rFonts w:ascii="Courier New" w:hAnsi="Courier New" w:cs="Courier New"/>
          <w:b/>
          <w:szCs w:val="24"/>
        </w:rPr>
        <w:t>nand</w:t>
      </w:r>
      <w:r w:rsidRPr="006229B2">
        <w:rPr>
          <w:b/>
          <w:szCs w:val="24"/>
        </w:rPr>
        <w:t xml:space="preserve"> </w:t>
      </w:r>
      <w:r>
        <w:rPr>
          <w:b/>
          <w:szCs w:val="24"/>
        </w:rPr>
        <w:t>instruction</w:t>
      </w:r>
      <w:r w:rsidRPr="006229B2">
        <w:rPr>
          <w:szCs w:val="24"/>
        </w:rPr>
        <w:t xml:space="preserve">: </w:t>
      </w:r>
      <w:r w:rsidR="00FA331D">
        <w:rPr>
          <w:szCs w:val="24"/>
        </w:rPr>
        <w:t xml:space="preserve">Signal </w:t>
      </w:r>
      <w:r>
        <w:rPr>
          <w:szCs w:val="24"/>
        </w:rPr>
        <w:t xml:space="preserve"> </w:t>
      </w:r>
      <w:r w:rsidRPr="006229B2">
        <w:rPr>
          <w:bCs/>
          <w:i/>
          <w:iCs/>
          <w:szCs w:val="24"/>
        </w:rPr>
        <w:t>mpc_rfwrite_w</w:t>
      </w:r>
      <w:r w:rsidRPr="006229B2">
        <w:rPr>
          <w:szCs w:val="24"/>
        </w:rPr>
        <w:t xml:space="preserve"> </w:t>
      </w:r>
      <w:r>
        <w:rPr>
          <w:szCs w:val="24"/>
        </w:rPr>
        <w:t xml:space="preserve">depends on </w:t>
      </w:r>
      <w:r w:rsidRPr="006229B2">
        <w:rPr>
          <w:i/>
          <w:szCs w:val="24"/>
        </w:rPr>
        <w:t>vd_e</w:t>
      </w:r>
      <w:r>
        <w:rPr>
          <w:szCs w:val="24"/>
        </w:rPr>
        <w:t xml:space="preserve">, whereas </w:t>
      </w:r>
      <w:r w:rsidRPr="00D36D6D">
        <w:rPr>
          <w:i/>
        </w:rPr>
        <w:t>mpc_dest_w</w:t>
      </w:r>
      <w:r>
        <w:rPr>
          <w:szCs w:val="24"/>
        </w:rPr>
        <w:t xml:space="preserve"> depends on </w:t>
      </w:r>
      <w:r w:rsidRPr="00EC1782">
        <w:rPr>
          <w:i/>
          <w:szCs w:val="24"/>
        </w:rPr>
        <w:t>dest_e</w:t>
      </w:r>
      <w:r>
        <w:rPr>
          <w:szCs w:val="24"/>
        </w:rPr>
        <w:t>. Both signals (</w:t>
      </w:r>
      <w:r w:rsidRPr="006229B2">
        <w:rPr>
          <w:i/>
          <w:szCs w:val="24"/>
        </w:rPr>
        <w:t>vd_e</w:t>
      </w:r>
      <w:r>
        <w:rPr>
          <w:szCs w:val="24"/>
        </w:rPr>
        <w:t xml:space="preserve"> and </w:t>
      </w:r>
      <w:r w:rsidRPr="00EC1782">
        <w:rPr>
          <w:i/>
          <w:szCs w:val="24"/>
        </w:rPr>
        <w:t>dest_e</w:t>
      </w:r>
      <w:r>
        <w:rPr>
          <w:szCs w:val="24"/>
        </w:rPr>
        <w:t xml:space="preserve">) are computed </w:t>
      </w:r>
      <w:r w:rsidR="00582E86">
        <w:rPr>
          <w:szCs w:val="24"/>
        </w:rPr>
        <w:t>in</w:t>
      </w:r>
      <w:r>
        <w:rPr>
          <w:szCs w:val="24"/>
        </w:rPr>
        <w:t xml:space="preserve"> module </w:t>
      </w:r>
      <w:r w:rsidRPr="006229B2">
        <w:rPr>
          <w:b/>
          <w:szCs w:val="24"/>
        </w:rPr>
        <w:t>m14k_mpc_dec</w:t>
      </w:r>
      <w:r>
        <w:rPr>
          <w:szCs w:val="24"/>
        </w:rPr>
        <w:t xml:space="preserve">, and they need no changes for including the </w:t>
      </w:r>
      <w:r w:rsidR="00FA331D">
        <w:rPr>
          <w:rFonts w:ascii="Courier New" w:hAnsi="Courier New" w:cs="Courier New"/>
          <w:szCs w:val="24"/>
        </w:rPr>
        <w:t>nand</w:t>
      </w:r>
      <w:r w:rsidRPr="00EC1782">
        <w:rPr>
          <w:rFonts w:ascii="Courier New" w:hAnsi="Courier New" w:cs="Courier New"/>
          <w:szCs w:val="24"/>
        </w:rPr>
        <w:t xml:space="preserve"> </w:t>
      </w:r>
      <w:r>
        <w:rPr>
          <w:szCs w:val="24"/>
        </w:rPr>
        <w:t>instruction.</w:t>
      </w:r>
    </w:p>
    <w:p w14:paraId="4101CDDF" w14:textId="4DAE95C5" w:rsidR="00885972" w:rsidRDefault="00582E86" w:rsidP="00885972">
      <w:r>
        <w:t>To complete these task, do the following:</w:t>
      </w:r>
    </w:p>
    <w:p w14:paraId="714205B2" w14:textId="77777777" w:rsidR="00935637" w:rsidRPr="00935637" w:rsidRDefault="00482503" w:rsidP="00482503">
      <w:pPr>
        <w:pStyle w:val="Prrafodelista"/>
        <w:numPr>
          <w:ilvl w:val="0"/>
          <w:numId w:val="9"/>
        </w:numPr>
        <w:rPr>
          <w:lang w:eastAsia="es-ES"/>
        </w:rPr>
      </w:pPr>
      <w:r>
        <w:rPr>
          <w:rFonts w:cstheme="minorHAnsi"/>
          <w:lang w:eastAsia="es-ES"/>
        </w:rPr>
        <w:t>Copy the soft-core folder (</w:t>
      </w:r>
      <w:r w:rsidRPr="00931376">
        <w:rPr>
          <w:rFonts w:cstheme="minorHAnsi"/>
          <w:b/>
          <w:lang w:eastAsia="es-ES"/>
        </w:rPr>
        <w:t>rtl-up</w:t>
      </w:r>
      <w:r>
        <w:rPr>
          <w:rFonts w:cstheme="minorHAnsi"/>
          <w:lang w:eastAsia="es-ES"/>
        </w:rPr>
        <w:t>) into a new folder (</w:t>
      </w:r>
      <w:r w:rsidRPr="00931376">
        <w:rPr>
          <w:rFonts w:cstheme="minorHAnsi"/>
          <w:b/>
          <w:lang w:eastAsia="es-ES"/>
        </w:rPr>
        <w:t>rtl_up_</w:t>
      </w:r>
      <w:r>
        <w:rPr>
          <w:rFonts w:cstheme="minorHAnsi"/>
          <w:b/>
          <w:lang w:eastAsia="es-ES"/>
        </w:rPr>
        <w:t>nand</w:t>
      </w:r>
      <w:r>
        <w:rPr>
          <w:rFonts w:cstheme="minorHAnsi"/>
          <w:lang w:eastAsia="es-ES"/>
        </w:rPr>
        <w:t>)</w:t>
      </w:r>
      <w:r w:rsidR="00935637">
        <w:rPr>
          <w:rFonts w:cstheme="minorHAnsi"/>
          <w:lang w:eastAsia="es-ES"/>
        </w:rPr>
        <w:t>.</w:t>
      </w:r>
    </w:p>
    <w:p w14:paraId="2483BACF" w14:textId="1A1797BC" w:rsidR="000E7E8F" w:rsidRPr="00931376" w:rsidRDefault="00935637" w:rsidP="000E7E8F">
      <w:pPr>
        <w:pStyle w:val="Prrafodelista"/>
        <w:numPr>
          <w:ilvl w:val="0"/>
          <w:numId w:val="9"/>
        </w:numPr>
        <w:rPr>
          <w:lang w:eastAsia="es-ES"/>
        </w:rPr>
      </w:pPr>
      <w:r>
        <w:rPr>
          <w:szCs w:val="24"/>
        </w:rPr>
        <w:t>In the new folder, expand</w:t>
      </w:r>
      <w:r w:rsidRPr="008F269C">
        <w:rPr>
          <w:szCs w:val="24"/>
        </w:rPr>
        <w:t xml:space="preserve"> </w:t>
      </w:r>
      <w:r w:rsidR="000E7E8F">
        <w:rPr>
          <w:szCs w:val="24"/>
        </w:rPr>
        <w:t xml:space="preserve">the capability of the </w:t>
      </w:r>
      <w:r w:rsidR="000E7E8F" w:rsidRPr="008F269C">
        <w:rPr>
          <w:szCs w:val="24"/>
        </w:rPr>
        <w:t xml:space="preserve">MIPSfpga system </w:t>
      </w:r>
      <w:r w:rsidR="000E7E8F">
        <w:rPr>
          <w:szCs w:val="24"/>
        </w:rPr>
        <w:t>so that it can</w:t>
      </w:r>
      <w:r w:rsidR="000E7E8F" w:rsidRPr="008F269C">
        <w:rPr>
          <w:szCs w:val="24"/>
        </w:rPr>
        <w:t xml:space="preserve"> write to the 7-segment displays on the </w:t>
      </w:r>
      <w:r w:rsidR="000E7E8F">
        <w:rPr>
          <w:szCs w:val="24"/>
        </w:rPr>
        <w:t>Nexys4 DDR</w:t>
      </w:r>
      <w:r w:rsidR="000E7E8F" w:rsidRPr="008F269C">
        <w:rPr>
          <w:szCs w:val="24"/>
        </w:rPr>
        <w:t xml:space="preserve"> board</w:t>
      </w:r>
      <w:r w:rsidR="000E7E8F">
        <w:rPr>
          <w:rFonts w:cstheme="minorHAnsi"/>
          <w:lang w:eastAsia="es-ES"/>
        </w:rPr>
        <w:t>, as explained in Lab 5.</w:t>
      </w:r>
    </w:p>
    <w:p w14:paraId="7D43AE30" w14:textId="1D400B86" w:rsidR="00885972" w:rsidRPr="0020438E" w:rsidRDefault="00935637" w:rsidP="00885972">
      <w:pPr>
        <w:pStyle w:val="Prrafodelista"/>
        <w:numPr>
          <w:ilvl w:val="0"/>
          <w:numId w:val="9"/>
        </w:numPr>
        <w:rPr>
          <w:lang w:eastAsia="es-ES"/>
        </w:rPr>
      </w:pPr>
      <w:r>
        <w:rPr>
          <w:szCs w:val="24"/>
        </w:rPr>
        <w:t>In the new folder, expand</w:t>
      </w:r>
      <w:r w:rsidRPr="008F269C">
        <w:rPr>
          <w:szCs w:val="24"/>
        </w:rPr>
        <w:t xml:space="preserve"> </w:t>
      </w:r>
      <w:r w:rsidR="00885972">
        <w:rPr>
          <w:lang w:eastAsia="es-ES"/>
        </w:rPr>
        <w:t xml:space="preserve">MIPSfpga to implement </w:t>
      </w:r>
      <w:r w:rsidR="00885972">
        <w:rPr>
          <w:rFonts w:ascii="Courier New" w:hAnsi="Courier New" w:cs="Courier New"/>
          <w:lang w:eastAsia="es-ES"/>
        </w:rPr>
        <w:t>nand</w:t>
      </w:r>
      <w:r w:rsidR="00885972">
        <w:rPr>
          <w:rFonts w:cstheme="minorHAnsi"/>
          <w:lang w:eastAsia="es-ES"/>
        </w:rPr>
        <w:t xml:space="preserve">, modifying the Verilog files </w:t>
      </w:r>
      <w:r w:rsidR="00582E86">
        <w:rPr>
          <w:rFonts w:cstheme="minorHAnsi"/>
          <w:lang w:eastAsia="es-ES"/>
        </w:rPr>
        <w:t>containing</w:t>
      </w:r>
      <w:r w:rsidR="00885972">
        <w:rPr>
          <w:rFonts w:cstheme="minorHAnsi"/>
          <w:lang w:eastAsia="es-ES"/>
        </w:rPr>
        <w:t xml:space="preserve"> the soft-core, following the instructions provided above. You will have to change the two Verilog files included in </w:t>
      </w:r>
      <w:r w:rsidR="006146E2" w:rsidRPr="006146E2">
        <w:fldChar w:fldCharType="begin"/>
      </w:r>
      <w:r w:rsidR="006146E2" w:rsidRPr="006146E2">
        <w:instrText xml:space="preserve"> REF _Ref469809887 \h </w:instrText>
      </w:r>
      <w:r w:rsidR="006146E2">
        <w:instrText xml:space="preserve"> \* MERGEFORMAT </w:instrText>
      </w:r>
      <w:r w:rsidR="006146E2" w:rsidRPr="006146E2">
        <w:fldChar w:fldCharType="separate"/>
      </w:r>
      <w:r w:rsidR="006146E2" w:rsidRPr="006146E2">
        <w:t>Table 3</w:t>
      </w:r>
      <w:r w:rsidR="006146E2" w:rsidRPr="006146E2">
        <w:fldChar w:fldCharType="end"/>
      </w:r>
      <w:r w:rsidR="00885972">
        <w:rPr>
          <w:rFonts w:cstheme="minorHAnsi"/>
          <w:lang w:eastAsia="es-ES"/>
        </w:rPr>
        <w:t xml:space="preserve"> </w:t>
      </w:r>
      <w:r w:rsidR="00885972" w:rsidRPr="001268A6">
        <w:rPr>
          <w:rFonts w:cstheme="minorHAnsi"/>
          <w:lang w:eastAsia="es-ES"/>
        </w:rPr>
        <w:t>(</w:t>
      </w:r>
      <w:r w:rsidR="00885972" w:rsidRPr="001268A6">
        <w:rPr>
          <w:rFonts w:cstheme="minorHAnsi"/>
          <w:b/>
        </w:rPr>
        <w:t>m14k_mpc_dec</w:t>
      </w:r>
      <w:r w:rsidR="00885972" w:rsidRPr="001268A6">
        <w:rPr>
          <w:rFonts w:cstheme="minorHAnsi"/>
        </w:rPr>
        <w:t xml:space="preserve"> and </w:t>
      </w:r>
      <w:r w:rsidR="00885972" w:rsidRPr="001268A6">
        <w:rPr>
          <w:rFonts w:cstheme="minorHAnsi"/>
          <w:b/>
        </w:rPr>
        <w:t>m14k_edp</w:t>
      </w:r>
      <w:r w:rsidR="00885972" w:rsidRPr="001268A6">
        <w:rPr>
          <w:rFonts w:cstheme="minorHAnsi"/>
          <w:lang w:eastAsia="es-ES"/>
        </w:rPr>
        <w:t xml:space="preserve">) as well as the interface </w:t>
      </w:r>
      <w:r w:rsidR="00885972">
        <w:rPr>
          <w:rFonts w:cstheme="minorHAnsi"/>
          <w:lang w:eastAsia="es-ES"/>
        </w:rPr>
        <w:t xml:space="preserve">of </w:t>
      </w:r>
      <w:r w:rsidR="00885972" w:rsidRPr="001268A6">
        <w:rPr>
          <w:rFonts w:cstheme="minorHAnsi"/>
          <w:lang w:eastAsia="es-ES"/>
        </w:rPr>
        <w:t xml:space="preserve">the two top-modules </w:t>
      </w:r>
      <w:r w:rsidR="00885972">
        <w:rPr>
          <w:rFonts w:cstheme="minorHAnsi"/>
          <w:b/>
        </w:rPr>
        <w:t>m14k_mpc</w:t>
      </w:r>
      <w:r w:rsidR="00885972" w:rsidRPr="001268A6">
        <w:rPr>
          <w:rFonts w:cstheme="minorHAnsi"/>
          <w:lang w:eastAsia="es-ES"/>
        </w:rPr>
        <w:t xml:space="preserve"> and</w:t>
      </w:r>
      <w:r w:rsidR="00885972" w:rsidRPr="001268A6">
        <w:rPr>
          <w:rFonts w:cstheme="minorHAnsi"/>
          <w:b/>
          <w:lang w:eastAsia="es-ES"/>
        </w:rPr>
        <w:t xml:space="preserve"> </w:t>
      </w:r>
      <w:r w:rsidR="00885972" w:rsidRPr="001268A6">
        <w:rPr>
          <w:rFonts w:cstheme="minorHAnsi"/>
          <w:b/>
        </w:rPr>
        <w:t>m14k_</w:t>
      </w:r>
      <w:r w:rsidR="00885972">
        <w:rPr>
          <w:rFonts w:cstheme="minorHAnsi"/>
          <w:b/>
        </w:rPr>
        <w:t>core</w:t>
      </w:r>
      <w:r w:rsidR="00885972" w:rsidRPr="001268A6">
        <w:rPr>
          <w:rFonts w:cstheme="minorHAnsi"/>
          <w:lang w:eastAsia="es-ES"/>
        </w:rPr>
        <w:t xml:space="preserve"> for</w:t>
      </w:r>
      <w:r w:rsidR="00885972">
        <w:rPr>
          <w:rFonts w:cstheme="minorHAnsi"/>
          <w:lang w:eastAsia="es-ES"/>
        </w:rPr>
        <w:t xml:space="preserve"> communicating signals between modules.</w:t>
      </w:r>
    </w:p>
    <w:p w14:paraId="466A97ED" w14:textId="77777777" w:rsidR="00935637" w:rsidRPr="00931376" w:rsidRDefault="00935637" w:rsidP="00935637">
      <w:pPr>
        <w:pStyle w:val="Prrafodelista"/>
        <w:numPr>
          <w:ilvl w:val="0"/>
          <w:numId w:val="9"/>
        </w:numPr>
        <w:rPr>
          <w:lang w:eastAsia="es-ES"/>
        </w:rPr>
      </w:pPr>
      <w:r>
        <w:rPr>
          <w:rFonts w:cstheme="minorHAnsi"/>
          <w:lang w:eastAsia="es-ES"/>
        </w:rPr>
        <w:t>Create a new Vivado project (</w:t>
      </w:r>
      <w:r>
        <w:rPr>
          <w:rFonts w:cstheme="minorHAnsi"/>
          <w:b/>
          <w:lang w:eastAsia="es-ES"/>
        </w:rPr>
        <w:t>project_nand</w:t>
      </w:r>
      <w:r>
        <w:rPr>
          <w:rFonts w:cstheme="minorHAnsi"/>
          <w:lang w:eastAsia="es-ES"/>
        </w:rPr>
        <w:t xml:space="preserve">) following the instructions </w:t>
      </w:r>
      <w:r>
        <w:t>provided in Step 1 - Lab 1, using the files from the new folder (</w:t>
      </w:r>
      <w:r w:rsidRPr="00931376">
        <w:rPr>
          <w:rFonts w:cstheme="minorHAnsi"/>
          <w:b/>
          <w:lang w:eastAsia="es-ES"/>
        </w:rPr>
        <w:t>rtl_up_</w:t>
      </w:r>
      <w:r>
        <w:rPr>
          <w:rFonts w:cstheme="minorHAnsi"/>
          <w:b/>
          <w:lang w:eastAsia="es-ES"/>
        </w:rPr>
        <w:t>nand</w:t>
      </w:r>
      <w:r>
        <w:t>)</w:t>
      </w:r>
      <w:r>
        <w:rPr>
          <w:rFonts w:cstheme="minorHAnsi"/>
          <w:lang w:eastAsia="es-ES"/>
        </w:rPr>
        <w:t>.</w:t>
      </w:r>
    </w:p>
    <w:p w14:paraId="587EEC0A" w14:textId="09114E34" w:rsidR="007276A2" w:rsidRPr="000E7E8F" w:rsidRDefault="00885972" w:rsidP="001859BF">
      <w:pPr>
        <w:pStyle w:val="Prrafodelista"/>
        <w:numPr>
          <w:ilvl w:val="0"/>
          <w:numId w:val="9"/>
        </w:numPr>
        <w:rPr>
          <w:lang w:eastAsia="es-ES"/>
        </w:rPr>
      </w:pPr>
      <w:r w:rsidRPr="00BC4650">
        <w:rPr>
          <w:rFonts w:cstheme="minorHAnsi"/>
          <w:lang w:eastAsia="es-ES"/>
        </w:rPr>
        <w:lastRenderedPageBreak/>
        <w:t xml:space="preserve">Using the </w:t>
      </w:r>
      <w:r>
        <w:rPr>
          <w:lang w:eastAsia="es-ES"/>
        </w:rPr>
        <w:t xml:space="preserve">program shown above, </w:t>
      </w:r>
      <w:r w:rsidR="00582E86">
        <w:rPr>
          <w:lang w:eastAsia="es-ES"/>
        </w:rPr>
        <w:t xml:space="preserve">and </w:t>
      </w:r>
      <w:r>
        <w:rPr>
          <w:lang w:eastAsia="es-ES"/>
        </w:rPr>
        <w:t xml:space="preserve">provided in folder </w:t>
      </w:r>
      <w:r w:rsidR="001859BF" w:rsidRPr="001859BF">
        <w:rPr>
          <w:i/>
          <w:szCs w:val="24"/>
        </w:rPr>
        <w:t>Lab1</w:t>
      </w:r>
      <w:r w:rsidR="00487358">
        <w:rPr>
          <w:i/>
          <w:szCs w:val="24"/>
        </w:rPr>
        <w:t>5</w:t>
      </w:r>
      <w:r w:rsidR="001859BF" w:rsidRPr="001859BF">
        <w:rPr>
          <w:i/>
          <w:szCs w:val="24"/>
        </w:rPr>
        <w:t>_AND\Simulations\SimulationSources_NAND</w:t>
      </w:r>
      <w:r>
        <w:rPr>
          <w:lang w:eastAsia="es-ES"/>
        </w:rPr>
        <w:t>, debug your implementation with Vivado</w:t>
      </w:r>
      <w:r w:rsidR="00582E86">
        <w:rPr>
          <w:lang w:eastAsia="es-ES"/>
        </w:rPr>
        <w:t>’s</w:t>
      </w:r>
      <w:r>
        <w:rPr>
          <w:lang w:eastAsia="es-ES"/>
        </w:rPr>
        <w:t xml:space="preserve"> XSIM simulator. </w:t>
      </w:r>
      <w:r w:rsidR="00D66A0A">
        <w:rPr>
          <w:lang w:eastAsia="es-ES"/>
        </w:rPr>
        <w:t>Follow the steps explained in Section 4 of Lab 14 for configuring the simulator. Specifically, t</w:t>
      </w:r>
      <w:r w:rsidR="00D66A0A" w:rsidRPr="00BC4650">
        <w:rPr>
          <w:szCs w:val="24"/>
        </w:rPr>
        <w:t xml:space="preserve">he fetch of the </w:t>
      </w:r>
      <w:r w:rsidR="00D66A0A">
        <w:rPr>
          <w:rFonts w:ascii="Courier New" w:hAnsi="Courier New" w:cs="Courier New"/>
          <w:szCs w:val="24"/>
        </w:rPr>
        <w:t xml:space="preserve">nand </w:t>
      </w:r>
      <w:r w:rsidR="00D66A0A" w:rsidRPr="00BC4650">
        <w:rPr>
          <w:szCs w:val="24"/>
        </w:rPr>
        <w:t xml:space="preserve">instruction is done </w:t>
      </w:r>
      <w:r w:rsidR="00D66A0A">
        <w:rPr>
          <w:szCs w:val="24"/>
        </w:rPr>
        <w:t>around</w:t>
      </w:r>
      <w:r w:rsidR="00D66A0A" w:rsidRPr="00BC4650">
        <w:rPr>
          <w:szCs w:val="24"/>
        </w:rPr>
        <w:t xml:space="preserve"> time </w:t>
      </w:r>
      <w:r w:rsidR="00B3194F">
        <w:rPr>
          <w:szCs w:val="24"/>
        </w:rPr>
        <w:t>91440</w:t>
      </w:r>
      <w:r w:rsidR="00D66A0A" w:rsidRPr="006540D9">
        <w:rPr>
          <w:szCs w:val="24"/>
        </w:rPr>
        <w:t>ns</w:t>
      </w:r>
      <w:r w:rsidR="00D66A0A" w:rsidRPr="00BC4650">
        <w:rPr>
          <w:szCs w:val="24"/>
        </w:rPr>
        <w:t xml:space="preserve">, thus configure the simulation </w:t>
      </w:r>
      <w:r w:rsidR="00D66A0A">
        <w:rPr>
          <w:szCs w:val="24"/>
        </w:rPr>
        <w:t xml:space="preserve">runtime </w:t>
      </w:r>
      <w:r w:rsidR="00D66A0A" w:rsidRPr="00BC4650">
        <w:rPr>
          <w:szCs w:val="24"/>
        </w:rPr>
        <w:t>as explained in</w:t>
      </w:r>
      <w:r w:rsidR="00D66A0A">
        <w:rPr>
          <w:szCs w:val="24"/>
        </w:rPr>
        <w:t xml:space="preserve"> Lab 14</w:t>
      </w:r>
      <w:r w:rsidR="00D66A0A" w:rsidRPr="00BC4650">
        <w:rPr>
          <w:szCs w:val="24"/>
        </w:rPr>
        <w:t xml:space="preserve">. </w:t>
      </w:r>
      <w:r w:rsidR="00D66A0A">
        <w:rPr>
          <w:szCs w:val="24"/>
        </w:rPr>
        <w:t>A</w:t>
      </w:r>
      <w:r w:rsidR="00D66A0A" w:rsidRPr="00BC4650">
        <w:rPr>
          <w:szCs w:val="24"/>
        </w:rPr>
        <w:t xml:space="preserve">s for the waveform configuration file, you can </w:t>
      </w:r>
      <w:r w:rsidR="00D66A0A">
        <w:rPr>
          <w:szCs w:val="24"/>
        </w:rPr>
        <w:t>use the</w:t>
      </w:r>
      <w:r w:rsidR="007A2010">
        <w:rPr>
          <w:szCs w:val="24"/>
        </w:rPr>
        <w:t xml:space="preserve"> file </w:t>
      </w:r>
      <w:r w:rsidR="00D66A0A">
        <w:rPr>
          <w:szCs w:val="24"/>
        </w:rPr>
        <w:t xml:space="preserve">used for the </w:t>
      </w:r>
      <w:r w:rsidR="00D66A0A" w:rsidRPr="002A0E8B">
        <w:rPr>
          <w:rFonts w:ascii="Courier New" w:hAnsi="Courier New" w:cs="Courier New"/>
          <w:szCs w:val="24"/>
        </w:rPr>
        <w:t>a</w:t>
      </w:r>
      <w:r w:rsidR="00D66A0A">
        <w:rPr>
          <w:rFonts w:ascii="Courier New" w:hAnsi="Courier New" w:cs="Courier New"/>
          <w:szCs w:val="24"/>
        </w:rPr>
        <w:t>n</w:t>
      </w:r>
      <w:r w:rsidR="00D66A0A" w:rsidRPr="002A0E8B">
        <w:rPr>
          <w:rFonts w:ascii="Courier New" w:hAnsi="Courier New" w:cs="Courier New"/>
          <w:szCs w:val="24"/>
        </w:rPr>
        <w:t xml:space="preserve">d </w:t>
      </w:r>
      <w:r w:rsidR="00D66A0A">
        <w:rPr>
          <w:szCs w:val="24"/>
        </w:rPr>
        <w:t>instruction as a starting point</w:t>
      </w:r>
      <w:r w:rsidR="00E41D4E">
        <w:rPr>
          <w:szCs w:val="24"/>
        </w:rPr>
        <w:t xml:space="preserve"> (</w:t>
      </w:r>
      <w:r w:rsidR="00E41D4E" w:rsidRPr="00BC4650">
        <w:rPr>
          <w:i/>
          <w:szCs w:val="24"/>
        </w:rPr>
        <w:t>testbench_boot_behav.wcfg</w:t>
      </w:r>
      <w:r w:rsidR="00E41D4E">
        <w:rPr>
          <w:szCs w:val="24"/>
        </w:rPr>
        <w:t>)</w:t>
      </w:r>
      <w:r w:rsidR="00D66A0A">
        <w:rPr>
          <w:szCs w:val="24"/>
        </w:rPr>
        <w:t xml:space="preserve">, and then </w:t>
      </w:r>
      <w:r w:rsidR="00D66A0A" w:rsidRPr="00BC4650">
        <w:rPr>
          <w:szCs w:val="24"/>
        </w:rPr>
        <w:t>add the necessary signals de</w:t>
      </w:r>
      <w:r w:rsidR="00D66A0A">
        <w:rPr>
          <w:szCs w:val="24"/>
        </w:rPr>
        <w:t>pending on your implementation as explained in Exercise 1 of Lab 14 (Figures 13 and 14)</w:t>
      </w:r>
      <w:r w:rsidR="00D66A0A" w:rsidRPr="0002699A">
        <w:rPr>
          <w:szCs w:val="24"/>
        </w:rPr>
        <w:t>.</w:t>
      </w:r>
    </w:p>
    <w:p w14:paraId="3D7BF188" w14:textId="77777777" w:rsidR="000E7E8F" w:rsidRPr="00394EBD" w:rsidRDefault="000E7E8F" w:rsidP="000E7E8F">
      <w:pPr>
        <w:pStyle w:val="Prrafodelista"/>
        <w:numPr>
          <w:ilvl w:val="0"/>
          <w:numId w:val="9"/>
        </w:numPr>
        <w:rPr>
          <w:lang w:eastAsia="es-ES"/>
        </w:rPr>
      </w:pPr>
      <w:r w:rsidRPr="00394EBD">
        <w:t>Finally, execute the program on the FPGA board. Follow the next steps:</w:t>
      </w:r>
    </w:p>
    <w:p w14:paraId="56EDB19E" w14:textId="11E24759" w:rsidR="000E7E8F" w:rsidRPr="00341DDE" w:rsidRDefault="000E7E8F" w:rsidP="000E7E8F">
      <w:pPr>
        <w:pStyle w:val="Prrafodelista"/>
        <w:numPr>
          <w:ilvl w:val="1"/>
          <w:numId w:val="9"/>
        </w:numPr>
        <w:rPr>
          <w:rFonts w:eastAsia="Times New Roman" w:cs="Times New Roman"/>
          <w:szCs w:val="24"/>
        </w:rPr>
      </w:pPr>
      <w:r w:rsidRPr="00341DDE">
        <w:rPr>
          <w:rFonts w:eastAsia="Times New Roman" w:cs="Times New Roman"/>
          <w:szCs w:val="24"/>
        </w:rPr>
        <w:t xml:space="preserve">Step 1 – Prepare the source files for execution on the board: Modify and analyze the program shown above for this exercise, provided in folder </w:t>
      </w:r>
      <w:r>
        <w:rPr>
          <w:i/>
        </w:rPr>
        <w:t>Lab15</w:t>
      </w:r>
      <w:r w:rsidRPr="00341DDE">
        <w:rPr>
          <w:i/>
        </w:rPr>
        <w:t>_A</w:t>
      </w:r>
      <w:r>
        <w:rPr>
          <w:i/>
        </w:rPr>
        <w:t>N</w:t>
      </w:r>
      <w:r w:rsidRPr="00341DDE">
        <w:rPr>
          <w:i/>
        </w:rPr>
        <w:t>D\Simulations\SimulationSources_</w:t>
      </w:r>
      <w:r>
        <w:rPr>
          <w:i/>
        </w:rPr>
        <w:t>NAND</w:t>
      </w:r>
      <w:r>
        <w:t>, by commenting line “</w:t>
      </w:r>
      <w:r w:rsidRPr="00341DDE">
        <w:rPr>
          <w:rFonts w:ascii="Courier New" w:hAnsi="Courier New" w:cs="Courier New"/>
        </w:rPr>
        <w:t>b .;</w:t>
      </w:r>
      <w:r>
        <w:t>” (as shown in Figure 15 of Lab 14).</w:t>
      </w:r>
      <w:r w:rsidR="00D6462D">
        <w:t xml:space="preserve"> Then, re-generate the executable files, as explained in Section 7.2 of the Getting Started Guide, by using the </w:t>
      </w:r>
      <w:r w:rsidR="00D6462D" w:rsidRPr="00EE2BE9">
        <w:rPr>
          <w:i/>
        </w:rPr>
        <w:t>make</w:t>
      </w:r>
      <w:r w:rsidR="00D6462D">
        <w:t xml:space="preserve"> command (the </w:t>
      </w:r>
      <w:r w:rsidR="00D6462D" w:rsidRPr="002559D5">
        <w:rPr>
          <w:b/>
        </w:rPr>
        <w:t>Makefile</w:t>
      </w:r>
      <w:r w:rsidR="00D6462D">
        <w:t xml:space="preserve"> is also provided in </w:t>
      </w:r>
      <w:r w:rsidR="00D6462D" w:rsidRPr="00214761">
        <w:rPr>
          <w:i/>
        </w:rPr>
        <w:t>Lab1</w:t>
      </w:r>
      <w:r w:rsidR="00D6462D">
        <w:rPr>
          <w:i/>
        </w:rPr>
        <w:t>5</w:t>
      </w:r>
      <w:r w:rsidR="00D6462D" w:rsidRPr="00214761">
        <w:rPr>
          <w:i/>
        </w:rPr>
        <w:t>_A</w:t>
      </w:r>
      <w:r w:rsidR="00D6462D">
        <w:rPr>
          <w:i/>
        </w:rPr>
        <w:t>N</w:t>
      </w:r>
      <w:r w:rsidR="00D6462D" w:rsidRPr="00214761">
        <w:rPr>
          <w:i/>
        </w:rPr>
        <w:t>D\Simulations\SimulationSources</w:t>
      </w:r>
      <w:r w:rsidR="00D6462D">
        <w:rPr>
          <w:i/>
        </w:rPr>
        <w:t>_NAND</w:t>
      </w:r>
      <w:r w:rsidR="00D6462D">
        <w:t>).</w:t>
      </w:r>
    </w:p>
    <w:p w14:paraId="77C3D19D" w14:textId="0D80BDF7" w:rsidR="000E7E8F" w:rsidRPr="00394EBD" w:rsidRDefault="000E7E8F" w:rsidP="000E7E8F">
      <w:pPr>
        <w:pStyle w:val="Prrafodelista"/>
        <w:ind w:left="1440"/>
        <w:rPr>
          <w:rFonts w:eastAsia="Times New Roman" w:cs="Times New Roman"/>
          <w:szCs w:val="24"/>
        </w:rPr>
      </w:pPr>
      <w:r>
        <w:t xml:space="preserve">Then, analyze on your own the code after the commented branch. This code will output, on the 7-segment displays, the value of register $t4, which contains the result of the </w:t>
      </w:r>
      <w:r w:rsidR="00A93F4D">
        <w:rPr>
          <w:rFonts w:ascii="Courier New" w:hAnsi="Courier New" w:cs="Courier New"/>
        </w:rPr>
        <w:t>nand</w:t>
      </w:r>
      <w:r>
        <w:rPr>
          <w:rFonts w:ascii="Courier New" w:hAnsi="Courier New" w:cs="Courier New"/>
        </w:rPr>
        <w:t xml:space="preserve"> </w:t>
      </w:r>
      <w:r w:rsidR="00E26FF3">
        <w:t>instruction.</w:t>
      </w:r>
    </w:p>
    <w:p w14:paraId="2E4D5E5C" w14:textId="77777777" w:rsidR="000E7E8F" w:rsidRPr="00394EBD" w:rsidRDefault="000E7E8F" w:rsidP="000E7E8F">
      <w:pPr>
        <w:pStyle w:val="Prrafodelista"/>
        <w:numPr>
          <w:ilvl w:val="1"/>
          <w:numId w:val="9"/>
        </w:numPr>
        <w:rPr>
          <w:rFonts w:eastAsia="Times New Roman" w:cs="Times New Roman"/>
          <w:szCs w:val="24"/>
        </w:rPr>
      </w:pPr>
      <w:r w:rsidRPr="00394EBD">
        <w:t xml:space="preserve">Step </w:t>
      </w:r>
      <w:r>
        <w:t>2</w:t>
      </w:r>
      <w:r w:rsidRPr="00394EBD">
        <w:t xml:space="preserve"> – </w:t>
      </w:r>
      <w:r w:rsidRPr="00394EBD">
        <w:rPr>
          <w:lang w:eastAsia="es-ES"/>
        </w:rPr>
        <w:t>Synthesize the new processor, as explained in Step 3 – Lab 1</w:t>
      </w:r>
      <w:r w:rsidRPr="00394EBD">
        <w:rPr>
          <w:szCs w:val="24"/>
        </w:rPr>
        <w:t>.</w:t>
      </w:r>
    </w:p>
    <w:p w14:paraId="6929BFAB" w14:textId="77777777" w:rsidR="000E7E8F" w:rsidRPr="00394EBD" w:rsidRDefault="000E7E8F" w:rsidP="000E7E8F">
      <w:pPr>
        <w:pStyle w:val="Prrafodelista"/>
        <w:numPr>
          <w:ilvl w:val="1"/>
          <w:numId w:val="9"/>
        </w:numPr>
      </w:pPr>
      <w:r w:rsidRPr="00394EBD">
        <w:rPr>
          <w:rFonts w:eastAsia="Times New Roman" w:cs="Times New Roman"/>
          <w:szCs w:val="24"/>
        </w:rPr>
        <w:t xml:space="preserve">Step </w:t>
      </w:r>
      <w:r>
        <w:rPr>
          <w:rFonts w:eastAsia="Times New Roman" w:cs="Times New Roman"/>
          <w:szCs w:val="24"/>
        </w:rPr>
        <w:t>3</w:t>
      </w:r>
      <w:r w:rsidRPr="00394EBD">
        <w:rPr>
          <w:rFonts w:eastAsia="Times New Roman" w:cs="Times New Roman"/>
          <w:szCs w:val="24"/>
        </w:rPr>
        <w:t xml:space="preserve"> – Program the FPGA board, </w:t>
      </w:r>
      <w:r w:rsidRPr="00394EBD">
        <w:rPr>
          <w:lang w:eastAsia="es-ES"/>
        </w:rPr>
        <w:t xml:space="preserve">as explained in </w:t>
      </w:r>
      <w:r>
        <w:rPr>
          <w:lang w:eastAsia="es-ES"/>
        </w:rPr>
        <w:t xml:space="preserve">Step 4 – </w:t>
      </w:r>
      <w:r w:rsidRPr="00394EBD">
        <w:rPr>
          <w:lang w:eastAsia="es-ES"/>
        </w:rPr>
        <w:t>Lab 1</w:t>
      </w:r>
      <w:r w:rsidRPr="00394EBD">
        <w:rPr>
          <w:szCs w:val="24"/>
        </w:rPr>
        <w:t xml:space="preserve">. </w:t>
      </w:r>
    </w:p>
    <w:p w14:paraId="01AAF192" w14:textId="77777777" w:rsidR="000E7E8F" w:rsidRDefault="000E7E8F" w:rsidP="000E7E8F">
      <w:pPr>
        <w:pStyle w:val="Prrafodelista"/>
        <w:numPr>
          <w:ilvl w:val="1"/>
          <w:numId w:val="9"/>
        </w:numPr>
      </w:pPr>
      <w:r>
        <w:rPr>
          <w:rFonts w:eastAsia="Times New Roman" w:cs="Times New Roman"/>
          <w:szCs w:val="24"/>
        </w:rPr>
        <w:t>Step 4 –</w:t>
      </w:r>
      <w:r w:rsidRPr="00394EBD">
        <w:rPr>
          <w:rFonts w:eastAsia="Times New Roman" w:cs="Times New Roman"/>
          <w:szCs w:val="24"/>
        </w:rPr>
        <w:t xml:space="preserve"> </w:t>
      </w:r>
      <w:r w:rsidRPr="00394EBD">
        <w:rPr>
          <w:lang w:eastAsia="es-ES"/>
        </w:rPr>
        <w:t>Download the program to the board</w:t>
      </w:r>
      <w:r w:rsidRPr="00E94443">
        <w:rPr>
          <w:lang w:eastAsia="es-ES"/>
        </w:rPr>
        <w:t>,</w:t>
      </w:r>
      <w:r w:rsidRPr="00394EBD">
        <w:rPr>
          <w:lang w:eastAsia="es-ES"/>
        </w:rPr>
        <w:t xml:space="preserve"> as explained in </w:t>
      </w:r>
      <w:r>
        <w:rPr>
          <w:lang w:eastAsia="es-ES"/>
        </w:rPr>
        <w:t>Step 3 – Section 2 of Lab 2: The program will start running on the board, and you will be able to see the value of register $t4 on the 7-segment displays.</w:t>
      </w:r>
    </w:p>
    <w:p w14:paraId="1602177A" w14:textId="77777777" w:rsidR="000E7E8F" w:rsidRPr="00394EBD" w:rsidRDefault="000E7E8F" w:rsidP="000E7E8F">
      <w:pPr>
        <w:pStyle w:val="Prrafodelista"/>
        <w:numPr>
          <w:ilvl w:val="1"/>
          <w:numId w:val="9"/>
        </w:numPr>
      </w:pPr>
      <w:r>
        <w:rPr>
          <w:lang w:eastAsia="es-ES"/>
        </w:rPr>
        <w:t>Step 5 – D</w:t>
      </w:r>
      <w:r w:rsidRPr="00394EBD">
        <w:rPr>
          <w:lang w:eastAsia="es-ES"/>
        </w:rPr>
        <w:t xml:space="preserve">ebug </w:t>
      </w:r>
      <w:r>
        <w:rPr>
          <w:lang w:eastAsia="es-ES"/>
        </w:rPr>
        <w:t xml:space="preserve">the program </w:t>
      </w:r>
      <w:r w:rsidRPr="00394EBD">
        <w:rPr>
          <w:lang w:eastAsia="es-ES"/>
        </w:rPr>
        <w:t xml:space="preserve">as explained in </w:t>
      </w:r>
      <w:r>
        <w:rPr>
          <w:lang w:eastAsia="es-ES"/>
        </w:rPr>
        <w:t>Step 4 – Section 2 of Lab 2:</w:t>
      </w:r>
      <w:r w:rsidRPr="00394EBD">
        <w:rPr>
          <w:lang w:eastAsia="es-ES"/>
        </w:rPr>
        <w:t xml:space="preserve"> You can use the following sequence of commands in the debugger:</w:t>
      </w:r>
    </w:p>
    <w:p w14:paraId="694B67F4" w14:textId="77777777" w:rsidR="000E7E8F" w:rsidRPr="00394EBD" w:rsidRDefault="000E7E8F" w:rsidP="000E7E8F">
      <w:pPr>
        <w:pStyle w:val="Prrafodelista"/>
        <w:numPr>
          <w:ilvl w:val="2"/>
          <w:numId w:val="8"/>
        </w:numPr>
        <w:rPr>
          <w:rFonts w:ascii="Courier New" w:hAnsi="Courier New" w:cs="Courier New"/>
          <w:sz w:val="20"/>
          <w:szCs w:val="20"/>
          <w:lang w:eastAsia="es-ES"/>
        </w:rPr>
      </w:pPr>
      <w:r w:rsidRPr="00394EBD">
        <w:rPr>
          <w:rFonts w:ascii="Courier New" w:hAnsi="Courier New" w:cs="Courier New"/>
          <w:sz w:val="20"/>
          <w:szCs w:val="20"/>
          <w:lang w:eastAsia="es-ES"/>
        </w:rPr>
        <w:t>monitor reset halt</w:t>
      </w:r>
      <w:r w:rsidRPr="00394EBD">
        <w:rPr>
          <w:rFonts w:ascii="Courier New" w:hAnsi="Courier New" w:cs="Courier New"/>
          <w:sz w:val="20"/>
          <w:szCs w:val="20"/>
          <w:lang w:eastAsia="es-ES"/>
        </w:rPr>
        <w:tab/>
      </w:r>
      <w:r w:rsidRPr="00394EBD">
        <w:rPr>
          <w:rFonts w:cstheme="minorHAnsi"/>
          <w:sz w:val="20"/>
          <w:szCs w:val="20"/>
          <w:lang w:eastAsia="es-ES"/>
        </w:rPr>
        <w:t>(reset the processor)</w:t>
      </w:r>
    </w:p>
    <w:p w14:paraId="0CDFFB2C" w14:textId="78B72FB1" w:rsidR="000E7E8F" w:rsidRPr="00394EBD" w:rsidRDefault="000E7E8F" w:rsidP="00A93F4D">
      <w:pPr>
        <w:pStyle w:val="Prrafodelista"/>
        <w:numPr>
          <w:ilvl w:val="2"/>
          <w:numId w:val="8"/>
        </w:numPr>
        <w:rPr>
          <w:rFonts w:ascii="Courier New" w:hAnsi="Courier New" w:cs="Courier New"/>
          <w:sz w:val="20"/>
          <w:szCs w:val="20"/>
          <w:lang w:eastAsia="es-ES"/>
        </w:rPr>
      </w:pPr>
      <w:r w:rsidRPr="0085053B">
        <w:rPr>
          <w:rFonts w:ascii="Courier New" w:hAnsi="Courier New" w:cs="Courier New"/>
          <w:sz w:val="20"/>
          <w:szCs w:val="20"/>
          <w:lang w:eastAsia="es-ES"/>
        </w:rPr>
        <w:t>b *0x</w:t>
      </w:r>
      <w:r w:rsidR="00A93F4D" w:rsidRPr="00A93F4D">
        <w:rPr>
          <w:rFonts w:ascii="Courier New" w:hAnsi="Courier New" w:cs="Courier New"/>
          <w:sz w:val="20"/>
          <w:szCs w:val="20"/>
          <w:lang w:eastAsia="es-ES"/>
        </w:rPr>
        <w:t>80000214</w:t>
      </w:r>
      <w:r w:rsidRPr="00394EBD">
        <w:rPr>
          <w:rFonts w:ascii="Courier New" w:hAnsi="Courier New" w:cs="Courier New"/>
          <w:sz w:val="20"/>
          <w:szCs w:val="20"/>
          <w:lang w:eastAsia="es-ES"/>
        </w:rPr>
        <w:tab/>
      </w:r>
      <w:r w:rsidRPr="00394EBD">
        <w:rPr>
          <w:rFonts w:ascii="Courier New" w:hAnsi="Courier New" w:cs="Courier New"/>
          <w:sz w:val="20"/>
          <w:szCs w:val="20"/>
          <w:lang w:eastAsia="es-ES"/>
        </w:rPr>
        <w:tab/>
      </w:r>
      <w:r w:rsidRPr="00394EBD">
        <w:rPr>
          <w:rFonts w:cstheme="minorHAnsi"/>
          <w:sz w:val="20"/>
          <w:szCs w:val="20"/>
          <w:lang w:eastAsia="es-ES"/>
        </w:rPr>
        <w:t xml:space="preserve">(set breakpoint before </w:t>
      </w:r>
      <w:r w:rsidR="00A93F4D">
        <w:rPr>
          <w:rFonts w:ascii="Courier New" w:hAnsi="Courier New" w:cs="Courier New"/>
          <w:sz w:val="20"/>
          <w:szCs w:val="20"/>
          <w:lang w:eastAsia="es-ES"/>
        </w:rPr>
        <w:t>nand</w:t>
      </w:r>
      <w:r>
        <w:rPr>
          <w:rFonts w:ascii="Courier New" w:hAnsi="Courier New" w:cs="Courier New"/>
          <w:sz w:val="20"/>
          <w:szCs w:val="20"/>
          <w:lang w:eastAsia="es-ES"/>
        </w:rPr>
        <w:t xml:space="preserve"> </w:t>
      </w:r>
      <w:r w:rsidRPr="00394EBD">
        <w:rPr>
          <w:rFonts w:cstheme="minorHAnsi"/>
          <w:sz w:val="20"/>
          <w:szCs w:val="20"/>
          <w:lang w:eastAsia="es-ES"/>
        </w:rPr>
        <w:t>instruction)</w:t>
      </w:r>
    </w:p>
    <w:p w14:paraId="07B3804F" w14:textId="77777777" w:rsidR="000E7E8F" w:rsidRPr="00394EBD" w:rsidRDefault="000E7E8F" w:rsidP="000E7E8F">
      <w:pPr>
        <w:pStyle w:val="Prrafodelista"/>
        <w:numPr>
          <w:ilvl w:val="2"/>
          <w:numId w:val="8"/>
        </w:numPr>
        <w:rPr>
          <w:rFonts w:ascii="Courier New" w:hAnsi="Courier New" w:cs="Courier New"/>
          <w:sz w:val="20"/>
          <w:szCs w:val="20"/>
          <w:lang w:eastAsia="es-ES"/>
        </w:rPr>
      </w:pPr>
      <w:r w:rsidRPr="00394EBD">
        <w:rPr>
          <w:rFonts w:ascii="Courier New" w:hAnsi="Courier New" w:cs="Courier New"/>
          <w:sz w:val="20"/>
          <w:szCs w:val="20"/>
          <w:lang w:eastAsia="es-ES"/>
        </w:rPr>
        <w:t>c</w:t>
      </w:r>
      <w:r w:rsidRPr="00394EBD">
        <w:rPr>
          <w:rFonts w:ascii="Courier New" w:hAnsi="Courier New" w:cs="Courier New"/>
          <w:sz w:val="20"/>
          <w:szCs w:val="20"/>
          <w:lang w:eastAsia="es-ES"/>
        </w:rPr>
        <w:tab/>
      </w:r>
      <w:r w:rsidRPr="00394EBD">
        <w:rPr>
          <w:rFonts w:ascii="Courier New" w:hAnsi="Courier New" w:cs="Courier New"/>
          <w:sz w:val="20"/>
          <w:szCs w:val="20"/>
          <w:lang w:eastAsia="es-ES"/>
        </w:rPr>
        <w:tab/>
      </w:r>
      <w:r w:rsidRPr="00394EBD">
        <w:rPr>
          <w:rFonts w:ascii="Courier New" w:hAnsi="Courier New" w:cs="Courier New"/>
          <w:sz w:val="20"/>
          <w:szCs w:val="20"/>
          <w:lang w:eastAsia="es-ES"/>
        </w:rPr>
        <w:tab/>
      </w:r>
      <w:r w:rsidRPr="00394EBD">
        <w:rPr>
          <w:rFonts w:ascii="Courier New" w:hAnsi="Courier New" w:cs="Courier New"/>
          <w:sz w:val="20"/>
          <w:szCs w:val="20"/>
          <w:lang w:eastAsia="es-ES"/>
        </w:rPr>
        <w:tab/>
      </w:r>
      <w:r w:rsidRPr="00394EBD">
        <w:rPr>
          <w:rFonts w:cstheme="minorHAnsi"/>
          <w:sz w:val="20"/>
          <w:szCs w:val="20"/>
          <w:lang w:eastAsia="es-ES"/>
        </w:rPr>
        <w:t>(the processor executes until the breakpoint)</w:t>
      </w:r>
    </w:p>
    <w:p w14:paraId="0C4E0875" w14:textId="77777777" w:rsidR="000E7E8F" w:rsidRPr="00394EBD" w:rsidRDefault="000E7E8F" w:rsidP="000E7E8F">
      <w:pPr>
        <w:pStyle w:val="Prrafodelista"/>
        <w:numPr>
          <w:ilvl w:val="2"/>
          <w:numId w:val="8"/>
        </w:numPr>
        <w:rPr>
          <w:rFonts w:ascii="Courier New" w:hAnsi="Courier New" w:cs="Courier New"/>
          <w:sz w:val="20"/>
          <w:szCs w:val="20"/>
          <w:lang w:eastAsia="es-ES"/>
        </w:rPr>
      </w:pPr>
      <w:r w:rsidRPr="00394EBD">
        <w:rPr>
          <w:rFonts w:ascii="Courier New" w:hAnsi="Courier New" w:cs="Courier New"/>
          <w:sz w:val="20"/>
          <w:szCs w:val="20"/>
          <w:lang w:eastAsia="es-ES"/>
        </w:rPr>
        <w:t>i r</w:t>
      </w:r>
      <w:r w:rsidRPr="00394EBD">
        <w:rPr>
          <w:rFonts w:ascii="Courier New" w:hAnsi="Courier New" w:cs="Courier New"/>
          <w:sz w:val="20"/>
          <w:szCs w:val="20"/>
          <w:lang w:eastAsia="es-ES"/>
        </w:rPr>
        <w:tab/>
      </w:r>
      <w:r w:rsidRPr="00394EBD">
        <w:rPr>
          <w:rFonts w:ascii="Courier New" w:hAnsi="Courier New" w:cs="Courier New"/>
          <w:sz w:val="20"/>
          <w:szCs w:val="20"/>
          <w:lang w:eastAsia="es-ES"/>
        </w:rPr>
        <w:tab/>
      </w:r>
      <w:r w:rsidRPr="00394EBD">
        <w:rPr>
          <w:rFonts w:ascii="Courier New" w:hAnsi="Courier New" w:cs="Courier New"/>
          <w:sz w:val="20"/>
          <w:szCs w:val="20"/>
          <w:lang w:eastAsia="es-ES"/>
        </w:rPr>
        <w:tab/>
      </w:r>
      <w:r w:rsidRPr="00394EBD">
        <w:rPr>
          <w:rFonts w:ascii="Courier New" w:hAnsi="Courier New" w:cs="Courier New"/>
          <w:sz w:val="20"/>
          <w:szCs w:val="20"/>
          <w:lang w:eastAsia="es-ES"/>
        </w:rPr>
        <w:tab/>
      </w:r>
      <w:r w:rsidRPr="00394EBD">
        <w:rPr>
          <w:rFonts w:cstheme="minorHAnsi"/>
          <w:sz w:val="20"/>
          <w:szCs w:val="20"/>
          <w:lang w:eastAsia="es-ES"/>
        </w:rPr>
        <w:t>(list the register file contents)</w:t>
      </w:r>
    </w:p>
    <w:p w14:paraId="28A714FF" w14:textId="77777777" w:rsidR="000E7E8F" w:rsidRPr="00394EBD" w:rsidRDefault="000E7E8F" w:rsidP="000E7E8F">
      <w:pPr>
        <w:pStyle w:val="Prrafodelista"/>
        <w:numPr>
          <w:ilvl w:val="2"/>
          <w:numId w:val="8"/>
        </w:numPr>
        <w:rPr>
          <w:rFonts w:ascii="Courier New" w:hAnsi="Courier New" w:cs="Courier New"/>
          <w:sz w:val="20"/>
          <w:szCs w:val="20"/>
          <w:lang w:eastAsia="es-ES"/>
        </w:rPr>
      </w:pPr>
      <w:r w:rsidRPr="00394EBD">
        <w:rPr>
          <w:rFonts w:ascii="Courier New" w:hAnsi="Courier New" w:cs="Courier New"/>
          <w:sz w:val="20"/>
          <w:szCs w:val="20"/>
          <w:lang w:eastAsia="es-ES"/>
        </w:rPr>
        <w:t>stepi</w:t>
      </w:r>
      <w:r w:rsidRPr="00394EBD">
        <w:rPr>
          <w:rFonts w:ascii="Courier New" w:hAnsi="Courier New" w:cs="Courier New"/>
          <w:sz w:val="20"/>
          <w:szCs w:val="20"/>
          <w:lang w:eastAsia="es-ES"/>
        </w:rPr>
        <w:tab/>
      </w:r>
      <w:r w:rsidRPr="00394EBD">
        <w:rPr>
          <w:rFonts w:ascii="Courier New" w:hAnsi="Courier New" w:cs="Courier New"/>
          <w:sz w:val="20"/>
          <w:szCs w:val="20"/>
          <w:lang w:eastAsia="es-ES"/>
        </w:rPr>
        <w:tab/>
      </w:r>
      <w:r w:rsidRPr="00394EBD">
        <w:rPr>
          <w:rFonts w:ascii="Courier New" w:hAnsi="Courier New" w:cs="Courier New"/>
          <w:sz w:val="20"/>
          <w:szCs w:val="20"/>
          <w:lang w:eastAsia="es-ES"/>
        </w:rPr>
        <w:tab/>
      </w:r>
      <w:r w:rsidRPr="00394EBD">
        <w:rPr>
          <w:rFonts w:ascii="Courier New" w:hAnsi="Courier New" w:cs="Courier New"/>
          <w:sz w:val="20"/>
          <w:szCs w:val="20"/>
          <w:lang w:eastAsia="es-ES"/>
        </w:rPr>
        <w:tab/>
      </w:r>
      <w:r w:rsidRPr="00394EBD">
        <w:rPr>
          <w:rFonts w:cstheme="minorHAnsi"/>
          <w:sz w:val="20"/>
          <w:szCs w:val="20"/>
          <w:lang w:eastAsia="es-ES"/>
        </w:rPr>
        <w:t>(execute 1 instruction)</w:t>
      </w:r>
    </w:p>
    <w:p w14:paraId="2CDD3FB9" w14:textId="77777777" w:rsidR="000E7E8F" w:rsidRPr="00394EBD" w:rsidRDefault="000E7E8F" w:rsidP="000E7E8F">
      <w:pPr>
        <w:pStyle w:val="Prrafodelista"/>
        <w:numPr>
          <w:ilvl w:val="2"/>
          <w:numId w:val="8"/>
        </w:numPr>
        <w:rPr>
          <w:rFonts w:ascii="Courier New" w:hAnsi="Courier New" w:cs="Courier New"/>
          <w:sz w:val="20"/>
          <w:szCs w:val="20"/>
          <w:lang w:eastAsia="es-ES"/>
        </w:rPr>
      </w:pPr>
      <w:r w:rsidRPr="00394EBD">
        <w:rPr>
          <w:rFonts w:ascii="Courier New" w:hAnsi="Courier New" w:cs="Courier New"/>
          <w:sz w:val="20"/>
          <w:szCs w:val="20"/>
          <w:lang w:eastAsia="es-ES"/>
        </w:rPr>
        <w:t>i r</w:t>
      </w:r>
      <w:r w:rsidRPr="00394EBD">
        <w:rPr>
          <w:rFonts w:ascii="Courier New" w:hAnsi="Courier New" w:cs="Courier New"/>
          <w:sz w:val="20"/>
          <w:szCs w:val="20"/>
          <w:lang w:eastAsia="es-ES"/>
        </w:rPr>
        <w:tab/>
      </w:r>
      <w:r w:rsidRPr="00394EBD">
        <w:rPr>
          <w:rFonts w:ascii="Courier New" w:hAnsi="Courier New" w:cs="Courier New"/>
          <w:sz w:val="20"/>
          <w:szCs w:val="20"/>
          <w:lang w:eastAsia="es-ES"/>
        </w:rPr>
        <w:tab/>
      </w:r>
      <w:r w:rsidRPr="00394EBD">
        <w:rPr>
          <w:rFonts w:ascii="Courier New" w:hAnsi="Courier New" w:cs="Courier New"/>
          <w:sz w:val="20"/>
          <w:szCs w:val="20"/>
          <w:lang w:eastAsia="es-ES"/>
        </w:rPr>
        <w:tab/>
      </w:r>
      <w:r w:rsidRPr="00394EBD">
        <w:rPr>
          <w:rFonts w:ascii="Courier New" w:hAnsi="Courier New" w:cs="Courier New"/>
          <w:sz w:val="20"/>
          <w:szCs w:val="20"/>
          <w:lang w:eastAsia="es-ES"/>
        </w:rPr>
        <w:tab/>
      </w:r>
      <w:r w:rsidRPr="00394EBD">
        <w:rPr>
          <w:rFonts w:cstheme="minorHAnsi"/>
          <w:sz w:val="20"/>
          <w:szCs w:val="20"/>
          <w:lang w:eastAsia="es-ES"/>
        </w:rPr>
        <w:t>(list the register file contents)</w:t>
      </w:r>
    </w:p>
    <w:p w14:paraId="3062164A" w14:textId="4F8C9D11" w:rsidR="00475869" w:rsidRDefault="00C83237" w:rsidP="00C83237">
      <w:pPr>
        <w:pStyle w:val="Ttulo3"/>
        <w:numPr>
          <w:ilvl w:val="0"/>
          <w:numId w:val="0"/>
        </w:numPr>
      </w:pPr>
      <w:r>
        <w:t xml:space="preserve">Exercise 3. Adding new instructions to the soft-core: </w:t>
      </w:r>
      <w:r w:rsidRPr="00C83237">
        <w:rPr>
          <w:rFonts w:ascii="Courier New" w:hAnsi="Courier New" w:cs="Courier New"/>
        </w:rPr>
        <w:t>seleqz/selnez</w:t>
      </w:r>
      <w:r>
        <w:t xml:space="preserve"> i</w:t>
      </w:r>
      <w:r w:rsidRPr="00C83237">
        <w:t>nstructions</w:t>
      </w:r>
    </w:p>
    <w:p w14:paraId="03B95846" w14:textId="13A62F36" w:rsidR="00872908" w:rsidRDefault="00582E86" w:rsidP="00D12D7A">
      <w:r w:rsidRPr="0071162B">
        <w:t xml:space="preserve">In ISA Release-6, MIPS </w:t>
      </w:r>
      <w:r>
        <w:t xml:space="preserve">replaced </w:t>
      </w:r>
      <w:r w:rsidRPr="000D4234">
        <w:t xml:space="preserve">instructions </w:t>
      </w:r>
      <w:r w:rsidRPr="00D12D7A">
        <w:rPr>
          <w:rFonts w:ascii="Courier New" w:hAnsi="Courier New" w:cs="Courier New"/>
        </w:rPr>
        <w:t xml:space="preserve">movz/movn </w:t>
      </w:r>
      <w:r>
        <w:t>with</w:t>
      </w:r>
      <w:r w:rsidRPr="000D4234">
        <w:t xml:space="preserve"> the new instructions </w:t>
      </w:r>
      <w:r w:rsidRPr="00D12D7A">
        <w:rPr>
          <w:rFonts w:ascii="Courier New" w:hAnsi="Courier New" w:cs="Courier New"/>
        </w:rPr>
        <w:t>seleqz/selnez</w:t>
      </w:r>
      <w:r>
        <w:t>. MicroAptiv implements ISA Release-</w:t>
      </w:r>
      <w:r w:rsidRPr="000D4234">
        <w:t xml:space="preserve">3, which includes the </w:t>
      </w:r>
      <w:r w:rsidRPr="00D12D7A">
        <w:rPr>
          <w:rFonts w:ascii="Courier New" w:hAnsi="Courier New" w:cs="Courier New"/>
        </w:rPr>
        <w:t xml:space="preserve">movz/movn </w:t>
      </w:r>
      <w:r w:rsidRPr="000D4234">
        <w:t>instructions</w:t>
      </w:r>
      <w:r>
        <w:t>, thus in this exercise you will</w:t>
      </w:r>
      <w:r w:rsidRPr="00F17653">
        <w:t xml:space="preserve"> </w:t>
      </w:r>
      <w:r>
        <w:t>modify MIPSfpga to change the functionality of these latter two instructions.</w:t>
      </w:r>
    </w:p>
    <w:p w14:paraId="2B96A841" w14:textId="0E4876FF" w:rsidR="00D12D7A" w:rsidRDefault="00D12D7A" w:rsidP="00D12D7A">
      <w:r w:rsidRPr="00D12D7A">
        <w:rPr>
          <w:b/>
        </w:rPr>
        <w:lastRenderedPageBreak/>
        <w:t xml:space="preserve">Machine code format and functionality of </w:t>
      </w:r>
      <w:r w:rsidRPr="00D12D7A">
        <w:rPr>
          <w:rFonts w:ascii="Courier New" w:hAnsi="Courier New" w:cs="Courier New"/>
          <w:b/>
        </w:rPr>
        <w:t>movz</w:t>
      </w:r>
      <w:r>
        <w:t>:</w:t>
      </w:r>
    </w:p>
    <w:p w14:paraId="787C1D70" w14:textId="77777777" w:rsidR="00872908" w:rsidRDefault="00872908" w:rsidP="00872908">
      <w:pPr>
        <w:pStyle w:val="Prrafodelista"/>
        <w:numPr>
          <w:ilvl w:val="0"/>
          <w:numId w:val="2"/>
        </w:numPr>
      </w:pPr>
      <w:r>
        <w:t>Format:</w:t>
      </w:r>
    </w:p>
    <w:p w14:paraId="4C8251BD" w14:textId="107634C0" w:rsidR="00872908" w:rsidRPr="00EC1687" w:rsidRDefault="00A575A2" w:rsidP="00A575A2">
      <w:pPr>
        <w:ind w:left="720"/>
        <w:rPr>
          <w:rFonts w:ascii="Courier New" w:hAnsi="Courier New" w:cs="Courier New"/>
          <w:szCs w:val="24"/>
        </w:rPr>
      </w:pPr>
      <w:r>
        <w:rPr>
          <w:rFonts w:ascii="Courier New" w:hAnsi="Courier New" w:cs="Courier New"/>
          <w:noProof/>
          <w:szCs w:val="24"/>
          <w:lang w:val="es-ES" w:eastAsia="es-ES"/>
        </w:rPr>
        <w:drawing>
          <wp:inline distT="0" distB="0" distL="0" distR="0" wp14:anchorId="259C114E" wp14:editId="198D3449">
            <wp:extent cx="5175250" cy="77075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vzInstructionFormat.jpg"/>
                    <pic:cNvPicPr/>
                  </pic:nvPicPr>
                  <pic:blipFill>
                    <a:blip r:embed="rId15">
                      <a:extLst>
                        <a:ext uri="{28A0092B-C50C-407E-A947-70E740481C1C}">
                          <a14:useLocalDpi xmlns:a14="http://schemas.microsoft.com/office/drawing/2010/main" val="0"/>
                        </a:ext>
                      </a:extLst>
                    </a:blip>
                    <a:stretch>
                      <a:fillRect/>
                    </a:stretch>
                  </pic:blipFill>
                  <pic:spPr>
                    <a:xfrm>
                      <a:off x="0" y="0"/>
                      <a:ext cx="5210927" cy="776071"/>
                    </a:xfrm>
                    <a:prstGeom prst="rect">
                      <a:avLst/>
                    </a:prstGeom>
                  </pic:spPr>
                </pic:pic>
              </a:graphicData>
            </a:graphic>
          </wp:inline>
        </w:drawing>
      </w:r>
    </w:p>
    <w:p w14:paraId="3E86A9D5" w14:textId="4975B096" w:rsidR="00872908" w:rsidRPr="008B58CD" w:rsidRDefault="00872908" w:rsidP="00872908">
      <w:pPr>
        <w:pStyle w:val="Prrafodelista"/>
        <w:numPr>
          <w:ilvl w:val="0"/>
          <w:numId w:val="2"/>
        </w:numPr>
        <w:rPr>
          <w:i/>
          <w:iCs/>
          <w:szCs w:val="24"/>
        </w:rPr>
      </w:pPr>
      <w:r w:rsidRPr="0049615D">
        <w:rPr>
          <w:szCs w:val="24"/>
        </w:rPr>
        <w:t xml:space="preserve">Description: </w:t>
      </w:r>
      <w:r>
        <w:rPr>
          <w:szCs w:val="24"/>
        </w:rPr>
        <w:tab/>
      </w:r>
      <w:r w:rsidR="00D12D7A">
        <w:rPr>
          <w:rFonts w:ascii="Arial" w:hAnsi="Arial" w:cs="Arial"/>
          <w:i/>
          <w:iCs/>
          <w:sz w:val="22"/>
        </w:rPr>
        <w:t>if GPR[</w:t>
      </w:r>
      <w:r w:rsidR="00582E86">
        <w:rPr>
          <w:rFonts w:ascii="Arial" w:hAnsi="Arial" w:cs="Arial"/>
          <w:i/>
          <w:iCs/>
          <w:sz w:val="22"/>
        </w:rPr>
        <w:t>R</w:t>
      </w:r>
      <w:r w:rsidR="00D12D7A">
        <w:rPr>
          <w:rFonts w:ascii="Arial" w:hAnsi="Arial" w:cs="Arial"/>
          <w:i/>
          <w:iCs/>
          <w:sz w:val="22"/>
        </w:rPr>
        <w:t xml:space="preserve">t] = 0 </w:t>
      </w:r>
      <w:r w:rsidR="00D12D7A">
        <w:rPr>
          <w:rFonts w:ascii="Arial" w:hAnsi="Arial" w:cs="Arial"/>
          <w:i/>
          <w:iCs/>
          <w:sz w:val="22"/>
        </w:rPr>
        <w:tab/>
      </w:r>
      <w:r w:rsidR="00D12D7A" w:rsidRPr="00D12D7A">
        <w:rPr>
          <w:rFonts w:ascii="Arial" w:hAnsi="Arial" w:cs="Arial"/>
          <w:i/>
          <w:iCs/>
          <w:sz w:val="22"/>
        </w:rPr>
        <w:t>then GPR[</w:t>
      </w:r>
      <w:r w:rsidR="00582E86">
        <w:rPr>
          <w:rFonts w:ascii="Arial" w:hAnsi="Arial" w:cs="Arial"/>
          <w:i/>
          <w:iCs/>
          <w:sz w:val="22"/>
        </w:rPr>
        <w:t>R</w:t>
      </w:r>
      <w:r w:rsidR="00D12D7A" w:rsidRPr="00D12D7A">
        <w:rPr>
          <w:rFonts w:ascii="Arial" w:hAnsi="Arial" w:cs="Arial"/>
          <w:i/>
          <w:iCs/>
          <w:sz w:val="22"/>
        </w:rPr>
        <w:t>d] ← GPR[</w:t>
      </w:r>
      <w:r w:rsidR="00582E86">
        <w:rPr>
          <w:rFonts w:ascii="Arial" w:hAnsi="Arial" w:cs="Arial"/>
          <w:i/>
          <w:iCs/>
          <w:sz w:val="22"/>
        </w:rPr>
        <w:t>R</w:t>
      </w:r>
      <w:r w:rsidR="00D12D7A" w:rsidRPr="00D12D7A">
        <w:rPr>
          <w:rFonts w:ascii="Arial" w:hAnsi="Arial" w:cs="Arial"/>
          <w:i/>
          <w:iCs/>
          <w:sz w:val="22"/>
        </w:rPr>
        <w:t>s]</w:t>
      </w:r>
    </w:p>
    <w:p w14:paraId="6784FE4E" w14:textId="3EBCCBCE" w:rsidR="00D12D7A" w:rsidRDefault="00582E86" w:rsidP="00D12D7A">
      <w:r>
        <w:rPr>
          <w:b/>
        </w:rPr>
        <w:t>Expanded</w:t>
      </w:r>
      <w:r w:rsidRPr="00D12D7A">
        <w:rPr>
          <w:b/>
        </w:rPr>
        <w:t xml:space="preserve"> functionality </w:t>
      </w:r>
      <w:r>
        <w:rPr>
          <w:b/>
        </w:rPr>
        <w:t xml:space="preserve">so that </w:t>
      </w:r>
      <w:r w:rsidRPr="00E811E3">
        <w:rPr>
          <w:rFonts w:ascii="Courier New" w:hAnsi="Courier New" w:cs="Courier New"/>
          <w:b/>
        </w:rPr>
        <w:t>movz</w:t>
      </w:r>
      <w:r>
        <w:rPr>
          <w:b/>
        </w:rPr>
        <w:t xml:space="preserve"> emulates</w:t>
      </w:r>
      <w:r w:rsidRPr="00D12D7A">
        <w:rPr>
          <w:b/>
        </w:rPr>
        <w:t xml:space="preserve"> </w:t>
      </w:r>
      <w:r>
        <w:rPr>
          <w:rFonts w:ascii="Courier New" w:hAnsi="Courier New" w:cs="Courier New"/>
          <w:b/>
        </w:rPr>
        <w:t>seleq</w:t>
      </w:r>
      <w:r w:rsidRPr="00D12D7A">
        <w:rPr>
          <w:rFonts w:ascii="Courier New" w:hAnsi="Courier New" w:cs="Courier New"/>
          <w:b/>
        </w:rPr>
        <w:t>z</w:t>
      </w:r>
      <w:r>
        <w:t>:</w:t>
      </w:r>
    </w:p>
    <w:p w14:paraId="12650943" w14:textId="0A3E57B3" w:rsidR="00D12D7A" w:rsidRPr="00FA2366" w:rsidRDefault="00D12D7A" w:rsidP="00FA2366">
      <w:pPr>
        <w:pStyle w:val="Prrafodelista"/>
        <w:numPr>
          <w:ilvl w:val="0"/>
          <w:numId w:val="2"/>
        </w:numPr>
      </w:pPr>
      <w:r>
        <w:t>Format:</w:t>
      </w:r>
      <w:r w:rsidR="00FA2366">
        <w:t xml:space="preserve"> Same as </w:t>
      </w:r>
      <w:r w:rsidR="00FA2366" w:rsidRPr="00FA2366">
        <w:rPr>
          <w:rFonts w:ascii="Courier New" w:hAnsi="Courier New" w:cs="Courier New"/>
        </w:rPr>
        <w:t xml:space="preserve">movz </w:t>
      </w:r>
      <w:r w:rsidR="00FA2366">
        <w:t>instruction.</w:t>
      </w:r>
    </w:p>
    <w:p w14:paraId="4921061D" w14:textId="363FE51D" w:rsidR="00D12D7A" w:rsidRPr="00FA2366" w:rsidRDefault="00D12D7A" w:rsidP="00D12D7A">
      <w:pPr>
        <w:pStyle w:val="Prrafodelista"/>
        <w:numPr>
          <w:ilvl w:val="0"/>
          <w:numId w:val="2"/>
        </w:numPr>
        <w:rPr>
          <w:i/>
          <w:iCs/>
          <w:szCs w:val="24"/>
        </w:rPr>
      </w:pPr>
      <w:r w:rsidRPr="0049615D">
        <w:rPr>
          <w:szCs w:val="24"/>
        </w:rPr>
        <w:t xml:space="preserve">Description: </w:t>
      </w:r>
      <w:r>
        <w:rPr>
          <w:szCs w:val="24"/>
        </w:rPr>
        <w:tab/>
      </w:r>
      <w:r w:rsidR="00582E86">
        <w:rPr>
          <w:rFonts w:ascii="Arial" w:hAnsi="Arial" w:cs="Arial"/>
          <w:i/>
          <w:iCs/>
          <w:sz w:val="22"/>
        </w:rPr>
        <w:t>if GPR[R</w:t>
      </w:r>
      <w:r>
        <w:rPr>
          <w:rFonts w:ascii="Arial" w:hAnsi="Arial" w:cs="Arial"/>
          <w:i/>
          <w:iCs/>
          <w:sz w:val="22"/>
        </w:rPr>
        <w:t xml:space="preserve">t] = 0 </w:t>
      </w:r>
      <w:r>
        <w:rPr>
          <w:rFonts w:ascii="Arial" w:hAnsi="Arial" w:cs="Arial"/>
          <w:i/>
          <w:iCs/>
          <w:sz w:val="22"/>
        </w:rPr>
        <w:tab/>
      </w:r>
      <w:r w:rsidRPr="00D12D7A">
        <w:rPr>
          <w:rFonts w:ascii="Arial" w:hAnsi="Arial" w:cs="Arial"/>
          <w:i/>
          <w:iCs/>
          <w:sz w:val="22"/>
        </w:rPr>
        <w:t>then GPR[</w:t>
      </w:r>
      <w:r w:rsidR="00582E86">
        <w:rPr>
          <w:rFonts w:ascii="Arial" w:hAnsi="Arial" w:cs="Arial"/>
          <w:i/>
          <w:iCs/>
          <w:sz w:val="22"/>
        </w:rPr>
        <w:t>R</w:t>
      </w:r>
      <w:r w:rsidRPr="00D12D7A">
        <w:rPr>
          <w:rFonts w:ascii="Arial" w:hAnsi="Arial" w:cs="Arial"/>
          <w:i/>
          <w:iCs/>
          <w:sz w:val="22"/>
        </w:rPr>
        <w:t>d] ← GPR[</w:t>
      </w:r>
      <w:r w:rsidR="00582E86">
        <w:rPr>
          <w:rFonts w:ascii="Arial" w:hAnsi="Arial" w:cs="Arial"/>
          <w:i/>
          <w:iCs/>
          <w:sz w:val="22"/>
        </w:rPr>
        <w:t>R</w:t>
      </w:r>
      <w:r w:rsidRPr="00D12D7A">
        <w:rPr>
          <w:rFonts w:ascii="Arial" w:hAnsi="Arial" w:cs="Arial"/>
          <w:i/>
          <w:iCs/>
          <w:sz w:val="22"/>
        </w:rPr>
        <w:t>s]</w:t>
      </w:r>
    </w:p>
    <w:p w14:paraId="40EAAB82" w14:textId="1CABEF6E" w:rsidR="00FA2366" w:rsidRPr="008B58CD" w:rsidRDefault="00FA2366" w:rsidP="00FA2366">
      <w:pPr>
        <w:pStyle w:val="Prrafodelista"/>
        <w:ind w:left="2160"/>
        <w:rPr>
          <w:i/>
          <w:iCs/>
          <w:szCs w:val="24"/>
        </w:rPr>
      </w:pPr>
      <w:r>
        <w:rPr>
          <w:rFonts w:ascii="Arial" w:hAnsi="Arial" w:cs="Arial"/>
          <w:i/>
          <w:iCs/>
          <w:sz w:val="22"/>
        </w:rPr>
        <w:t>else</w:t>
      </w:r>
      <w:r>
        <w:rPr>
          <w:rFonts w:ascii="Arial" w:hAnsi="Arial" w:cs="Arial"/>
          <w:i/>
          <w:iCs/>
          <w:sz w:val="22"/>
        </w:rPr>
        <w:tab/>
      </w:r>
      <w:r>
        <w:rPr>
          <w:rFonts w:ascii="Arial" w:hAnsi="Arial" w:cs="Arial"/>
          <w:i/>
          <w:iCs/>
          <w:sz w:val="22"/>
        </w:rPr>
        <w:tab/>
        <w:t>then GPR[</w:t>
      </w:r>
      <w:r w:rsidR="00582E86">
        <w:rPr>
          <w:rFonts w:ascii="Arial" w:hAnsi="Arial" w:cs="Arial"/>
          <w:i/>
          <w:iCs/>
          <w:sz w:val="22"/>
        </w:rPr>
        <w:t>R</w:t>
      </w:r>
      <w:r>
        <w:rPr>
          <w:rFonts w:ascii="Arial" w:hAnsi="Arial" w:cs="Arial"/>
          <w:i/>
          <w:iCs/>
          <w:sz w:val="22"/>
        </w:rPr>
        <w:t xml:space="preserve">d] </w:t>
      </w:r>
      <w:r w:rsidRPr="00D12D7A">
        <w:rPr>
          <w:rFonts w:ascii="Arial" w:hAnsi="Arial" w:cs="Arial"/>
          <w:i/>
          <w:iCs/>
          <w:sz w:val="22"/>
        </w:rPr>
        <w:t xml:space="preserve">← </w:t>
      </w:r>
      <w:r>
        <w:rPr>
          <w:rFonts w:ascii="Arial" w:hAnsi="Arial" w:cs="Arial"/>
          <w:i/>
          <w:iCs/>
          <w:sz w:val="22"/>
        </w:rPr>
        <w:t>0</w:t>
      </w:r>
    </w:p>
    <w:p w14:paraId="7F43FC88" w14:textId="0208C6D1" w:rsidR="00FA2366" w:rsidRDefault="00FA2366" w:rsidP="00FA2366">
      <w:r w:rsidRPr="00D12D7A">
        <w:rPr>
          <w:b/>
        </w:rPr>
        <w:t xml:space="preserve">Machine code format and functionality of </w:t>
      </w:r>
      <w:r>
        <w:rPr>
          <w:rFonts w:ascii="Courier New" w:hAnsi="Courier New" w:cs="Courier New"/>
          <w:b/>
        </w:rPr>
        <w:t>movn</w:t>
      </w:r>
      <w:r>
        <w:t>:</w:t>
      </w:r>
    </w:p>
    <w:p w14:paraId="6E3BF34D" w14:textId="77777777" w:rsidR="00FA2366" w:rsidRDefault="00FA2366" w:rsidP="00FA2366">
      <w:pPr>
        <w:pStyle w:val="Prrafodelista"/>
        <w:numPr>
          <w:ilvl w:val="0"/>
          <w:numId w:val="2"/>
        </w:numPr>
      </w:pPr>
      <w:r>
        <w:t>Format:</w:t>
      </w:r>
    </w:p>
    <w:p w14:paraId="0CF1C198" w14:textId="61F8769D" w:rsidR="00FA2366" w:rsidRPr="00EC1687" w:rsidRDefault="00A575A2" w:rsidP="00A575A2">
      <w:pPr>
        <w:ind w:left="720"/>
        <w:rPr>
          <w:rFonts w:ascii="Courier New" w:hAnsi="Courier New" w:cs="Courier New"/>
          <w:szCs w:val="24"/>
        </w:rPr>
      </w:pPr>
      <w:r>
        <w:rPr>
          <w:rFonts w:ascii="Courier New" w:hAnsi="Courier New" w:cs="Courier New"/>
          <w:noProof/>
          <w:szCs w:val="24"/>
          <w:lang w:val="es-ES" w:eastAsia="es-ES"/>
        </w:rPr>
        <w:drawing>
          <wp:inline distT="0" distB="0" distL="0" distR="0" wp14:anchorId="6374D4DD" wp14:editId="75DE128A">
            <wp:extent cx="5187950" cy="787061"/>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vnInstructionFormat.jpg"/>
                    <pic:cNvPicPr/>
                  </pic:nvPicPr>
                  <pic:blipFill>
                    <a:blip r:embed="rId16">
                      <a:extLst>
                        <a:ext uri="{28A0092B-C50C-407E-A947-70E740481C1C}">
                          <a14:useLocalDpi xmlns:a14="http://schemas.microsoft.com/office/drawing/2010/main" val="0"/>
                        </a:ext>
                      </a:extLst>
                    </a:blip>
                    <a:stretch>
                      <a:fillRect/>
                    </a:stretch>
                  </pic:blipFill>
                  <pic:spPr>
                    <a:xfrm>
                      <a:off x="0" y="0"/>
                      <a:ext cx="5227184" cy="793013"/>
                    </a:xfrm>
                    <a:prstGeom prst="rect">
                      <a:avLst/>
                    </a:prstGeom>
                  </pic:spPr>
                </pic:pic>
              </a:graphicData>
            </a:graphic>
          </wp:inline>
        </w:drawing>
      </w:r>
    </w:p>
    <w:p w14:paraId="319C97FF" w14:textId="25F1AF4B" w:rsidR="00FA2366" w:rsidRPr="008B58CD" w:rsidRDefault="00FA2366" w:rsidP="00FA2366">
      <w:pPr>
        <w:pStyle w:val="Prrafodelista"/>
        <w:numPr>
          <w:ilvl w:val="0"/>
          <w:numId w:val="2"/>
        </w:numPr>
        <w:rPr>
          <w:i/>
          <w:iCs/>
          <w:szCs w:val="24"/>
        </w:rPr>
      </w:pPr>
      <w:r w:rsidRPr="0049615D">
        <w:rPr>
          <w:szCs w:val="24"/>
        </w:rPr>
        <w:t xml:space="preserve">Description: </w:t>
      </w:r>
      <w:r>
        <w:rPr>
          <w:szCs w:val="24"/>
        </w:rPr>
        <w:tab/>
      </w:r>
      <w:r>
        <w:rPr>
          <w:rFonts w:ascii="Arial" w:hAnsi="Arial" w:cs="Arial"/>
          <w:i/>
          <w:iCs/>
          <w:sz w:val="22"/>
        </w:rPr>
        <w:t>if GPR[</w:t>
      </w:r>
      <w:r w:rsidR="00582E86">
        <w:rPr>
          <w:rFonts w:ascii="Arial" w:hAnsi="Arial" w:cs="Arial"/>
          <w:i/>
          <w:iCs/>
          <w:sz w:val="22"/>
        </w:rPr>
        <w:t>R</w:t>
      </w:r>
      <w:r>
        <w:rPr>
          <w:rFonts w:ascii="Arial" w:hAnsi="Arial" w:cs="Arial"/>
          <w:i/>
          <w:iCs/>
          <w:sz w:val="22"/>
        </w:rPr>
        <w:t xml:space="preserve">t] ≠ 0 </w:t>
      </w:r>
      <w:r>
        <w:rPr>
          <w:rFonts w:ascii="Arial" w:hAnsi="Arial" w:cs="Arial"/>
          <w:i/>
          <w:iCs/>
          <w:sz w:val="22"/>
        </w:rPr>
        <w:tab/>
      </w:r>
      <w:r w:rsidRPr="00D12D7A">
        <w:rPr>
          <w:rFonts w:ascii="Arial" w:hAnsi="Arial" w:cs="Arial"/>
          <w:i/>
          <w:iCs/>
          <w:sz w:val="22"/>
        </w:rPr>
        <w:t>then GPR[</w:t>
      </w:r>
      <w:r w:rsidR="00582E86">
        <w:rPr>
          <w:rFonts w:ascii="Arial" w:hAnsi="Arial" w:cs="Arial"/>
          <w:i/>
          <w:iCs/>
          <w:sz w:val="22"/>
        </w:rPr>
        <w:t>R</w:t>
      </w:r>
      <w:r w:rsidRPr="00D12D7A">
        <w:rPr>
          <w:rFonts w:ascii="Arial" w:hAnsi="Arial" w:cs="Arial"/>
          <w:i/>
          <w:iCs/>
          <w:sz w:val="22"/>
        </w:rPr>
        <w:t>d] ← GPR[</w:t>
      </w:r>
      <w:r w:rsidR="00582E86">
        <w:rPr>
          <w:rFonts w:ascii="Arial" w:hAnsi="Arial" w:cs="Arial"/>
          <w:i/>
          <w:iCs/>
          <w:sz w:val="22"/>
        </w:rPr>
        <w:t>R</w:t>
      </w:r>
      <w:r w:rsidRPr="00D12D7A">
        <w:rPr>
          <w:rFonts w:ascii="Arial" w:hAnsi="Arial" w:cs="Arial"/>
          <w:i/>
          <w:iCs/>
          <w:sz w:val="22"/>
        </w:rPr>
        <w:t>s]</w:t>
      </w:r>
    </w:p>
    <w:p w14:paraId="5F7FD8D1" w14:textId="50BFABEB" w:rsidR="00FA2366" w:rsidRDefault="00582E86" w:rsidP="00FA2366">
      <w:r>
        <w:rPr>
          <w:b/>
        </w:rPr>
        <w:t xml:space="preserve">Expanded functionality so that </w:t>
      </w:r>
      <w:r w:rsidRPr="00582E86">
        <w:rPr>
          <w:rFonts w:ascii="Courier New" w:hAnsi="Courier New" w:cs="Courier New"/>
          <w:b/>
        </w:rPr>
        <w:t>movn</w:t>
      </w:r>
      <w:r>
        <w:rPr>
          <w:b/>
        </w:rPr>
        <w:t xml:space="preserve"> emulates</w:t>
      </w:r>
      <w:r w:rsidRPr="00D12D7A">
        <w:rPr>
          <w:b/>
        </w:rPr>
        <w:t xml:space="preserve"> </w:t>
      </w:r>
      <w:r>
        <w:rPr>
          <w:rFonts w:ascii="Courier New" w:hAnsi="Courier New" w:cs="Courier New"/>
          <w:b/>
        </w:rPr>
        <w:t>selne</w:t>
      </w:r>
      <w:r w:rsidRPr="00D12D7A">
        <w:rPr>
          <w:rFonts w:ascii="Courier New" w:hAnsi="Courier New" w:cs="Courier New"/>
          <w:b/>
        </w:rPr>
        <w:t>z</w:t>
      </w:r>
      <w:r>
        <w:rPr>
          <w:rFonts w:ascii="Courier New" w:hAnsi="Courier New" w:cs="Courier New"/>
          <w:b/>
        </w:rPr>
        <w:t xml:space="preserve"> </w:t>
      </w:r>
      <w:r>
        <w:rPr>
          <w:b/>
        </w:rPr>
        <w:t>functionality</w:t>
      </w:r>
      <w:r>
        <w:t>:</w:t>
      </w:r>
    </w:p>
    <w:p w14:paraId="46ADB932" w14:textId="73F673E5" w:rsidR="00FA2366" w:rsidRPr="00FA2366" w:rsidRDefault="00FA2366" w:rsidP="00FA2366">
      <w:pPr>
        <w:pStyle w:val="Prrafodelista"/>
        <w:numPr>
          <w:ilvl w:val="0"/>
          <w:numId w:val="2"/>
        </w:numPr>
      </w:pPr>
      <w:r>
        <w:t xml:space="preserve">Format: Same as </w:t>
      </w:r>
      <w:r w:rsidRPr="00FA2366">
        <w:rPr>
          <w:rFonts w:ascii="Courier New" w:hAnsi="Courier New" w:cs="Courier New"/>
        </w:rPr>
        <w:t>mov</w:t>
      </w:r>
      <w:r>
        <w:rPr>
          <w:rFonts w:ascii="Courier New" w:hAnsi="Courier New" w:cs="Courier New"/>
        </w:rPr>
        <w:t>n</w:t>
      </w:r>
      <w:r w:rsidRPr="00FA2366">
        <w:rPr>
          <w:rFonts w:ascii="Courier New" w:hAnsi="Courier New" w:cs="Courier New"/>
        </w:rPr>
        <w:t xml:space="preserve"> </w:t>
      </w:r>
      <w:r>
        <w:t>instruction.</w:t>
      </w:r>
    </w:p>
    <w:p w14:paraId="11A682E4" w14:textId="17D5765D" w:rsidR="00FA2366" w:rsidRPr="00FA2366" w:rsidRDefault="00FA2366" w:rsidP="00FA2366">
      <w:pPr>
        <w:pStyle w:val="Prrafodelista"/>
        <w:numPr>
          <w:ilvl w:val="0"/>
          <w:numId w:val="2"/>
        </w:numPr>
        <w:rPr>
          <w:i/>
          <w:iCs/>
          <w:szCs w:val="24"/>
        </w:rPr>
      </w:pPr>
      <w:r w:rsidRPr="0049615D">
        <w:rPr>
          <w:szCs w:val="24"/>
        </w:rPr>
        <w:t xml:space="preserve">Description: </w:t>
      </w:r>
      <w:r>
        <w:rPr>
          <w:szCs w:val="24"/>
        </w:rPr>
        <w:tab/>
      </w:r>
      <w:r>
        <w:rPr>
          <w:rFonts w:ascii="Arial" w:hAnsi="Arial" w:cs="Arial"/>
          <w:i/>
          <w:iCs/>
          <w:sz w:val="22"/>
        </w:rPr>
        <w:t>if GPR[</w:t>
      </w:r>
      <w:r w:rsidR="00582E86">
        <w:rPr>
          <w:rFonts w:ascii="Arial" w:hAnsi="Arial" w:cs="Arial"/>
          <w:i/>
          <w:iCs/>
          <w:sz w:val="22"/>
        </w:rPr>
        <w:t>R</w:t>
      </w:r>
      <w:r>
        <w:rPr>
          <w:rFonts w:ascii="Arial" w:hAnsi="Arial" w:cs="Arial"/>
          <w:i/>
          <w:iCs/>
          <w:sz w:val="22"/>
        </w:rPr>
        <w:t xml:space="preserve">t] ≠ 0 </w:t>
      </w:r>
      <w:r>
        <w:rPr>
          <w:rFonts w:ascii="Arial" w:hAnsi="Arial" w:cs="Arial"/>
          <w:i/>
          <w:iCs/>
          <w:sz w:val="22"/>
        </w:rPr>
        <w:tab/>
      </w:r>
      <w:r w:rsidRPr="00D12D7A">
        <w:rPr>
          <w:rFonts w:ascii="Arial" w:hAnsi="Arial" w:cs="Arial"/>
          <w:i/>
          <w:iCs/>
          <w:sz w:val="22"/>
        </w:rPr>
        <w:t>then GPR[</w:t>
      </w:r>
      <w:r w:rsidR="00582E86">
        <w:rPr>
          <w:rFonts w:ascii="Arial" w:hAnsi="Arial" w:cs="Arial"/>
          <w:i/>
          <w:iCs/>
          <w:sz w:val="22"/>
        </w:rPr>
        <w:t>R</w:t>
      </w:r>
      <w:r w:rsidRPr="00D12D7A">
        <w:rPr>
          <w:rFonts w:ascii="Arial" w:hAnsi="Arial" w:cs="Arial"/>
          <w:i/>
          <w:iCs/>
          <w:sz w:val="22"/>
        </w:rPr>
        <w:t>d] ← GPR[</w:t>
      </w:r>
      <w:r w:rsidR="00582E86">
        <w:rPr>
          <w:rFonts w:ascii="Arial" w:hAnsi="Arial" w:cs="Arial"/>
          <w:i/>
          <w:iCs/>
          <w:sz w:val="22"/>
        </w:rPr>
        <w:t>R</w:t>
      </w:r>
      <w:r w:rsidRPr="00D12D7A">
        <w:rPr>
          <w:rFonts w:ascii="Arial" w:hAnsi="Arial" w:cs="Arial"/>
          <w:i/>
          <w:iCs/>
          <w:sz w:val="22"/>
        </w:rPr>
        <w:t>s]</w:t>
      </w:r>
    </w:p>
    <w:p w14:paraId="3BF8227F" w14:textId="4487ACA7" w:rsidR="00FA2366" w:rsidRPr="008B58CD" w:rsidRDefault="00FA2366" w:rsidP="00FA2366">
      <w:pPr>
        <w:pStyle w:val="Prrafodelista"/>
        <w:ind w:left="2160"/>
        <w:rPr>
          <w:i/>
          <w:iCs/>
          <w:szCs w:val="24"/>
        </w:rPr>
      </w:pPr>
      <w:r>
        <w:rPr>
          <w:rFonts w:ascii="Arial" w:hAnsi="Arial" w:cs="Arial"/>
          <w:i/>
          <w:iCs/>
          <w:sz w:val="22"/>
        </w:rPr>
        <w:t>else</w:t>
      </w:r>
      <w:r>
        <w:rPr>
          <w:rFonts w:ascii="Arial" w:hAnsi="Arial" w:cs="Arial"/>
          <w:i/>
          <w:iCs/>
          <w:sz w:val="22"/>
        </w:rPr>
        <w:tab/>
      </w:r>
      <w:r>
        <w:rPr>
          <w:rFonts w:ascii="Arial" w:hAnsi="Arial" w:cs="Arial"/>
          <w:i/>
          <w:iCs/>
          <w:sz w:val="22"/>
        </w:rPr>
        <w:tab/>
        <w:t>then GPR[</w:t>
      </w:r>
      <w:r w:rsidR="00582E86">
        <w:rPr>
          <w:rFonts w:ascii="Arial" w:hAnsi="Arial" w:cs="Arial"/>
          <w:i/>
          <w:iCs/>
          <w:sz w:val="22"/>
        </w:rPr>
        <w:t>R</w:t>
      </w:r>
      <w:r>
        <w:rPr>
          <w:rFonts w:ascii="Arial" w:hAnsi="Arial" w:cs="Arial"/>
          <w:i/>
          <w:iCs/>
          <w:sz w:val="22"/>
        </w:rPr>
        <w:t xml:space="preserve">d] </w:t>
      </w:r>
      <w:r w:rsidRPr="00D12D7A">
        <w:rPr>
          <w:rFonts w:ascii="Arial" w:hAnsi="Arial" w:cs="Arial"/>
          <w:i/>
          <w:iCs/>
          <w:sz w:val="22"/>
        </w:rPr>
        <w:t xml:space="preserve">← </w:t>
      </w:r>
      <w:r>
        <w:rPr>
          <w:rFonts w:ascii="Arial" w:hAnsi="Arial" w:cs="Arial"/>
          <w:i/>
          <w:iCs/>
          <w:sz w:val="22"/>
        </w:rPr>
        <w:t>0</w:t>
      </w:r>
    </w:p>
    <w:p w14:paraId="33A216B6" w14:textId="600693AC" w:rsidR="008D5A38" w:rsidRPr="00D857CD" w:rsidRDefault="00582E86" w:rsidP="008D5A38">
      <w:pPr>
        <w:rPr>
          <w:i/>
        </w:rPr>
      </w:pPr>
      <w:r>
        <w:t xml:space="preserve">Note that, as opposed to previous exercises, we are using a </w:t>
      </w:r>
      <w:r w:rsidRPr="00BC1236">
        <w:rPr>
          <w:i/>
        </w:rPr>
        <w:t>special</w:t>
      </w:r>
      <w:r>
        <w:t xml:space="preserve"> </w:t>
      </w:r>
      <w:r w:rsidRPr="002C2641">
        <w:t>Op</w:t>
      </w:r>
      <w:r>
        <w:t>code</w:t>
      </w:r>
      <w:r>
        <w:rPr>
          <w:i/>
        </w:rPr>
        <w:t xml:space="preserve"> </w:t>
      </w:r>
      <w:r>
        <w:t xml:space="preserve">and Funct field which are already in use, so we are not incorporating new instructions but modifying the functionality of already available instructions. Thus, we can use the old mnemonics (i.e. </w:t>
      </w:r>
      <w:r w:rsidRPr="00FA2366">
        <w:rPr>
          <w:rFonts w:ascii="Courier New" w:hAnsi="Courier New" w:cs="Courier New"/>
        </w:rPr>
        <w:t>mov</w:t>
      </w:r>
      <w:r>
        <w:rPr>
          <w:rFonts w:ascii="Courier New" w:hAnsi="Courier New" w:cs="Courier New"/>
        </w:rPr>
        <w:t>z</w:t>
      </w:r>
      <w:r w:rsidRPr="00FA2366">
        <w:rPr>
          <w:rFonts w:ascii="Courier New" w:hAnsi="Courier New" w:cs="Courier New"/>
        </w:rPr>
        <w:t xml:space="preserve"> </w:t>
      </w:r>
      <w:r>
        <w:t xml:space="preserve">and </w:t>
      </w:r>
      <w:r w:rsidRPr="00FA2366">
        <w:rPr>
          <w:rFonts w:ascii="Courier New" w:hAnsi="Courier New" w:cs="Courier New"/>
        </w:rPr>
        <w:t>mov</w:t>
      </w:r>
      <w:r>
        <w:rPr>
          <w:rFonts w:ascii="Courier New" w:hAnsi="Courier New" w:cs="Courier New"/>
        </w:rPr>
        <w:t>n</w:t>
      </w:r>
      <w:r>
        <w:t>) to include the new instructions (</w:t>
      </w:r>
      <w:r>
        <w:rPr>
          <w:rFonts w:ascii="Courier New" w:hAnsi="Courier New" w:cs="Courier New"/>
        </w:rPr>
        <w:t>seleqz</w:t>
      </w:r>
      <w:r w:rsidRPr="00FA2366">
        <w:rPr>
          <w:rFonts w:ascii="Courier New" w:hAnsi="Courier New" w:cs="Courier New"/>
        </w:rPr>
        <w:t xml:space="preserve"> </w:t>
      </w:r>
      <w:r>
        <w:t xml:space="preserve">and </w:t>
      </w:r>
      <w:r>
        <w:rPr>
          <w:rFonts w:ascii="Courier New" w:hAnsi="Courier New" w:cs="Courier New"/>
        </w:rPr>
        <w:t>selnez</w:t>
      </w:r>
      <w:r>
        <w:t xml:space="preserve">) in our code. The following lines show example code, also provided in </w:t>
      </w:r>
      <w:r w:rsidR="00C45F40">
        <w:t xml:space="preserve">the </w:t>
      </w:r>
      <w:r w:rsidR="00C45F40" w:rsidRPr="00C45F40">
        <w:rPr>
          <w:b/>
        </w:rPr>
        <w:t>main.c</w:t>
      </w:r>
      <w:r w:rsidR="00C45F40">
        <w:t xml:space="preserve"> file included in </w:t>
      </w:r>
      <w:r>
        <w:t xml:space="preserve">folder </w:t>
      </w:r>
      <w:r w:rsidRPr="001859BF">
        <w:rPr>
          <w:i/>
          <w:szCs w:val="24"/>
        </w:rPr>
        <w:t>Lab1</w:t>
      </w:r>
      <w:r w:rsidR="00487358">
        <w:rPr>
          <w:i/>
          <w:szCs w:val="24"/>
        </w:rPr>
        <w:t>5</w:t>
      </w:r>
      <w:r w:rsidRPr="001859BF">
        <w:rPr>
          <w:i/>
          <w:szCs w:val="24"/>
        </w:rPr>
        <w:t>_AND\Simulations\SimulationSources_SeleqzSelnez</w:t>
      </w:r>
      <w:r>
        <w:t xml:space="preserve"> where everything is provided (the </w:t>
      </w:r>
      <w:r w:rsidRPr="00A75E5B">
        <w:rPr>
          <w:i/>
        </w:rPr>
        <w:t>.elf</w:t>
      </w:r>
      <w:r>
        <w:t xml:space="preserve"> file, the </w:t>
      </w:r>
      <w:r w:rsidR="00C45F40">
        <w:t xml:space="preserve">text </w:t>
      </w:r>
      <w:r>
        <w:t>files for initializing memory, etc.)</w:t>
      </w:r>
      <w:r>
        <w:rPr>
          <w:szCs w:val="24"/>
        </w:rPr>
        <w:t>.</w:t>
      </w:r>
    </w:p>
    <w:p w14:paraId="30D248A6" w14:textId="5EEA1578" w:rsidR="00214047" w:rsidRPr="004839B2" w:rsidRDefault="00214047" w:rsidP="00214047">
      <w:pPr>
        <w:pStyle w:val="RtlText"/>
        <w:rPr>
          <w:sz w:val="20"/>
          <w:szCs w:val="20"/>
          <w:lang w:val="de-DE"/>
        </w:rPr>
      </w:pPr>
      <w:r w:rsidRPr="004839B2">
        <w:rPr>
          <w:sz w:val="20"/>
          <w:szCs w:val="20"/>
          <w:lang w:val="de-DE"/>
        </w:rPr>
        <w:t>"   li $t4, 6;"</w:t>
      </w:r>
    </w:p>
    <w:p w14:paraId="0E39C54D" w14:textId="55469270" w:rsidR="00214047" w:rsidRPr="004839B2" w:rsidRDefault="00214047" w:rsidP="00214047">
      <w:pPr>
        <w:pStyle w:val="RtlText"/>
        <w:rPr>
          <w:sz w:val="20"/>
          <w:szCs w:val="20"/>
          <w:lang w:val="de-DE"/>
        </w:rPr>
      </w:pPr>
      <w:r w:rsidRPr="004839B2">
        <w:rPr>
          <w:sz w:val="20"/>
          <w:szCs w:val="20"/>
          <w:lang w:val="de-DE"/>
        </w:rPr>
        <w:t>"   li $t3, 0;"</w:t>
      </w:r>
    </w:p>
    <w:p w14:paraId="5952C8E7" w14:textId="0F6CA9AF" w:rsidR="00214047" w:rsidRPr="004839B2" w:rsidRDefault="00214047" w:rsidP="00214047">
      <w:pPr>
        <w:pStyle w:val="RtlText"/>
        <w:rPr>
          <w:sz w:val="20"/>
          <w:szCs w:val="20"/>
          <w:lang w:val="de-DE"/>
        </w:rPr>
      </w:pPr>
      <w:r w:rsidRPr="004839B2">
        <w:rPr>
          <w:sz w:val="20"/>
          <w:szCs w:val="20"/>
          <w:lang w:val="de-DE"/>
        </w:rPr>
        <w:t>"   li $t5, 0;"</w:t>
      </w:r>
    </w:p>
    <w:p w14:paraId="57F22D05" w14:textId="56B64DA1" w:rsidR="00214047" w:rsidRPr="004839B2" w:rsidRDefault="00214047" w:rsidP="00214047">
      <w:pPr>
        <w:pStyle w:val="RtlText"/>
        <w:rPr>
          <w:sz w:val="20"/>
          <w:szCs w:val="20"/>
          <w:lang w:val="de-DE"/>
        </w:rPr>
      </w:pPr>
      <w:r w:rsidRPr="004839B2">
        <w:rPr>
          <w:sz w:val="20"/>
          <w:szCs w:val="20"/>
          <w:lang w:val="de-DE"/>
        </w:rPr>
        <w:lastRenderedPageBreak/>
        <w:t>"   li $t6, 0;"</w:t>
      </w:r>
    </w:p>
    <w:p w14:paraId="180DAF51" w14:textId="6D34ACC3" w:rsidR="00684F2F" w:rsidRPr="004839B2" w:rsidRDefault="00684F2F" w:rsidP="00684F2F">
      <w:pPr>
        <w:pStyle w:val="RtlText"/>
        <w:rPr>
          <w:sz w:val="20"/>
          <w:szCs w:val="20"/>
          <w:lang w:val="de-DE"/>
        </w:rPr>
      </w:pPr>
      <w:r w:rsidRPr="004839B2">
        <w:rPr>
          <w:sz w:val="20"/>
          <w:szCs w:val="20"/>
          <w:lang w:val="de-DE"/>
        </w:rPr>
        <w:t>"   li $t7, 0;"</w:t>
      </w:r>
    </w:p>
    <w:p w14:paraId="600B71C4" w14:textId="319A0B1C" w:rsidR="00684F2F" w:rsidRPr="004839B2" w:rsidRDefault="00684F2F" w:rsidP="00684F2F">
      <w:pPr>
        <w:pStyle w:val="RtlText"/>
        <w:rPr>
          <w:sz w:val="20"/>
          <w:szCs w:val="20"/>
          <w:lang w:val="de-DE"/>
        </w:rPr>
      </w:pPr>
      <w:r w:rsidRPr="004839B2">
        <w:rPr>
          <w:sz w:val="20"/>
          <w:szCs w:val="20"/>
          <w:lang w:val="de-DE"/>
        </w:rPr>
        <w:t>"   li $t8, 0;"</w:t>
      </w:r>
    </w:p>
    <w:p w14:paraId="00B5F043" w14:textId="2ACCF607" w:rsidR="00214047" w:rsidRPr="004839B2" w:rsidRDefault="00214047" w:rsidP="00214047">
      <w:pPr>
        <w:pStyle w:val="RtlText"/>
        <w:rPr>
          <w:sz w:val="20"/>
          <w:szCs w:val="20"/>
          <w:lang w:val="de-DE"/>
        </w:rPr>
      </w:pPr>
      <w:r w:rsidRPr="004839B2">
        <w:rPr>
          <w:sz w:val="20"/>
          <w:szCs w:val="20"/>
          <w:lang w:val="de-DE"/>
        </w:rPr>
        <w:t>"   nop;"</w:t>
      </w:r>
    </w:p>
    <w:p w14:paraId="5ECEECD7" w14:textId="14072A89" w:rsidR="00214047" w:rsidRPr="00214047" w:rsidRDefault="00214047" w:rsidP="00214047">
      <w:pPr>
        <w:pStyle w:val="RtlText"/>
        <w:rPr>
          <w:b/>
          <w:color w:val="0070C0"/>
          <w:sz w:val="20"/>
          <w:szCs w:val="20"/>
          <w:lang w:val="de-DE"/>
        </w:rPr>
      </w:pPr>
      <w:r w:rsidRPr="00214047">
        <w:rPr>
          <w:b/>
          <w:color w:val="0070C0"/>
          <w:sz w:val="20"/>
          <w:szCs w:val="20"/>
          <w:lang w:val="de-DE"/>
        </w:rPr>
        <w:t>"   movz $t5,$t4,$t3;"</w:t>
      </w:r>
    </w:p>
    <w:p w14:paraId="4360DE48" w14:textId="55C849E9" w:rsidR="00214047" w:rsidRPr="00214047" w:rsidRDefault="00684F2F" w:rsidP="00214047">
      <w:pPr>
        <w:pStyle w:val="RtlText"/>
        <w:rPr>
          <w:b/>
          <w:color w:val="0070C0"/>
          <w:sz w:val="20"/>
          <w:szCs w:val="20"/>
          <w:lang w:val="de-DE"/>
        </w:rPr>
      </w:pPr>
      <w:r>
        <w:rPr>
          <w:b/>
          <w:color w:val="0070C0"/>
          <w:sz w:val="20"/>
          <w:szCs w:val="20"/>
          <w:lang w:val="de-DE"/>
        </w:rPr>
        <w:t>"   movz $t6</w:t>
      </w:r>
      <w:r w:rsidR="00214047" w:rsidRPr="00214047">
        <w:rPr>
          <w:b/>
          <w:color w:val="0070C0"/>
          <w:sz w:val="20"/>
          <w:szCs w:val="20"/>
          <w:lang w:val="de-DE"/>
        </w:rPr>
        <w:t>,$t4,$t4;"</w:t>
      </w:r>
    </w:p>
    <w:p w14:paraId="763C3DDB" w14:textId="45A03EB7" w:rsidR="00214047" w:rsidRPr="00214047" w:rsidRDefault="00684F2F" w:rsidP="00214047">
      <w:pPr>
        <w:pStyle w:val="RtlText"/>
        <w:rPr>
          <w:b/>
          <w:color w:val="0070C0"/>
          <w:sz w:val="20"/>
          <w:szCs w:val="20"/>
          <w:lang w:val="de-DE"/>
        </w:rPr>
      </w:pPr>
      <w:r>
        <w:rPr>
          <w:b/>
          <w:color w:val="0070C0"/>
          <w:sz w:val="20"/>
          <w:szCs w:val="20"/>
          <w:lang w:val="de-DE"/>
        </w:rPr>
        <w:t>"   movn $t7</w:t>
      </w:r>
      <w:r w:rsidR="00214047" w:rsidRPr="00214047">
        <w:rPr>
          <w:b/>
          <w:color w:val="0070C0"/>
          <w:sz w:val="20"/>
          <w:szCs w:val="20"/>
          <w:lang w:val="de-DE"/>
        </w:rPr>
        <w:t>,$t4,$t3;"</w:t>
      </w:r>
    </w:p>
    <w:p w14:paraId="07DB0E93" w14:textId="1FA2A0A7" w:rsidR="006172A6" w:rsidRDefault="00684F2F" w:rsidP="00684F2F">
      <w:pPr>
        <w:pStyle w:val="RtlText"/>
        <w:rPr>
          <w:b/>
          <w:color w:val="0070C0"/>
          <w:sz w:val="20"/>
          <w:szCs w:val="20"/>
          <w:lang w:val="de-DE"/>
        </w:rPr>
      </w:pPr>
      <w:r>
        <w:rPr>
          <w:b/>
          <w:color w:val="0070C0"/>
          <w:sz w:val="20"/>
          <w:szCs w:val="20"/>
          <w:lang w:val="de-DE"/>
        </w:rPr>
        <w:t>"   movn $t8</w:t>
      </w:r>
      <w:r w:rsidR="00214047" w:rsidRPr="00214047">
        <w:rPr>
          <w:b/>
          <w:color w:val="0070C0"/>
          <w:sz w:val="20"/>
          <w:szCs w:val="20"/>
          <w:lang w:val="de-DE"/>
        </w:rPr>
        <w:t>,$t4,$t4;"</w:t>
      </w:r>
    </w:p>
    <w:p w14:paraId="7123C5A8" w14:textId="77777777" w:rsidR="007D3F2B" w:rsidRPr="004839B2" w:rsidRDefault="007D3F2B" w:rsidP="007D3F2B">
      <w:pPr>
        <w:pStyle w:val="RtlText"/>
        <w:rPr>
          <w:sz w:val="20"/>
          <w:szCs w:val="20"/>
        </w:rPr>
      </w:pPr>
      <w:r w:rsidRPr="004839B2">
        <w:rPr>
          <w:sz w:val="20"/>
          <w:szCs w:val="20"/>
        </w:rPr>
        <w:t>"   b .;"               // Stay here</w:t>
      </w:r>
    </w:p>
    <w:p w14:paraId="7B8C2184" w14:textId="77777777" w:rsidR="00847270" w:rsidRPr="00214047" w:rsidRDefault="00847270" w:rsidP="00684F2F">
      <w:pPr>
        <w:pStyle w:val="RtlText"/>
        <w:rPr>
          <w:b/>
          <w:color w:val="0070C0"/>
          <w:sz w:val="20"/>
          <w:szCs w:val="20"/>
          <w:lang w:val="de-DE"/>
        </w:rPr>
      </w:pPr>
    </w:p>
    <w:p w14:paraId="5CE0D8A7" w14:textId="79F77C2D" w:rsidR="00F43356" w:rsidRDefault="000F50A1" w:rsidP="00475869">
      <w:r w:rsidRPr="00F43356">
        <w:t>As</w:t>
      </w:r>
      <w:r>
        <w:t xml:space="preserve"> a first task, analyze the </w:t>
      </w:r>
      <w:r w:rsidRPr="00F43356">
        <w:rPr>
          <w:rFonts w:ascii="Courier New" w:hAnsi="Courier New" w:cs="Courier New"/>
        </w:rPr>
        <w:t xml:space="preserve">movz/movn </w:t>
      </w:r>
      <w:r>
        <w:t>instructions. For that purpose:</w:t>
      </w:r>
    </w:p>
    <w:p w14:paraId="4BA8B860" w14:textId="77777777" w:rsidR="00E26FF3" w:rsidRPr="00E26FF3" w:rsidRDefault="00F43356" w:rsidP="00F43356">
      <w:pPr>
        <w:pStyle w:val="Prrafodelista"/>
        <w:numPr>
          <w:ilvl w:val="0"/>
          <w:numId w:val="11"/>
        </w:numPr>
        <w:rPr>
          <w:lang w:eastAsia="es-ES"/>
        </w:rPr>
      </w:pPr>
      <w:r>
        <w:rPr>
          <w:rFonts w:cstheme="minorHAnsi"/>
          <w:lang w:eastAsia="es-ES"/>
        </w:rPr>
        <w:t>Copy the soft-core folder (</w:t>
      </w:r>
      <w:r w:rsidRPr="00931376">
        <w:rPr>
          <w:rFonts w:cstheme="minorHAnsi"/>
          <w:b/>
          <w:lang w:eastAsia="es-ES"/>
        </w:rPr>
        <w:t>rtl-up</w:t>
      </w:r>
      <w:r>
        <w:rPr>
          <w:rFonts w:cstheme="minorHAnsi"/>
          <w:lang w:eastAsia="es-ES"/>
        </w:rPr>
        <w:t>) into a new folder (</w:t>
      </w:r>
      <w:r w:rsidRPr="00931376">
        <w:rPr>
          <w:rFonts w:cstheme="minorHAnsi"/>
          <w:b/>
          <w:lang w:eastAsia="es-ES"/>
        </w:rPr>
        <w:t>rtl_up_</w:t>
      </w:r>
      <w:r>
        <w:rPr>
          <w:rFonts w:cstheme="minorHAnsi"/>
          <w:b/>
          <w:lang w:eastAsia="es-ES"/>
        </w:rPr>
        <w:t>SeleqzSelnez</w:t>
      </w:r>
      <w:r>
        <w:rPr>
          <w:rFonts w:cstheme="minorHAnsi"/>
          <w:lang w:eastAsia="es-ES"/>
        </w:rPr>
        <w:t>)</w:t>
      </w:r>
      <w:r w:rsidR="00E26FF3">
        <w:rPr>
          <w:rFonts w:cstheme="minorHAnsi"/>
          <w:lang w:eastAsia="es-ES"/>
        </w:rPr>
        <w:t>.</w:t>
      </w:r>
    </w:p>
    <w:p w14:paraId="357E3F0C" w14:textId="77777777" w:rsidR="00E26FF3" w:rsidRPr="00931376" w:rsidRDefault="00E26FF3" w:rsidP="00E26FF3">
      <w:pPr>
        <w:pStyle w:val="Prrafodelista"/>
        <w:numPr>
          <w:ilvl w:val="0"/>
          <w:numId w:val="11"/>
        </w:numPr>
        <w:rPr>
          <w:lang w:eastAsia="es-ES"/>
        </w:rPr>
      </w:pPr>
      <w:r>
        <w:rPr>
          <w:szCs w:val="24"/>
        </w:rPr>
        <w:t>In the new folder, expand</w:t>
      </w:r>
      <w:r w:rsidRPr="008F269C">
        <w:rPr>
          <w:szCs w:val="24"/>
        </w:rPr>
        <w:t xml:space="preserve"> </w:t>
      </w:r>
      <w:r>
        <w:rPr>
          <w:szCs w:val="24"/>
        </w:rPr>
        <w:t xml:space="preserve">the capability of the </w:t>
      </w:r>
      <w:r w:rsidRPr="008F269C">
        <w:rPr>
          <w:szCs w:val="24"/>
        </w:rPr>
        <w:t xml:space="preserve">MIPSfpga system </w:t>
      </w:r>
      <w:r>
        <w:rPr>
          <w:szCs w:val="24"/>
        </w:rPr>
        <w:t>so that it can</w:t>
      </w:r>
      <w:r w:rsidRPr="008F269C">
        <w:rPr>
          <w:szCs w:val="24"/>
        </w:rPr>
        <w:t xml:space="preserve"> write to the 7-segment displays on the </w:t>
      </w:r>
      <w:r>
        <w:rPr>
          <w:szCs w:val="24"/>
        </w:rPr>
        <w:t>Nexys4 DDR</w:t>
      </w:r>
      <w:r w:rsidRPr="008F269C">
        <w:rPr>
          <w:szCs w:val="24"/>
        </w:rPr>
        <w:t xml:space="preserve"> board</w:t>
      </w:r>
      <w:r>
        <w:rPr>
          <w:rFonts w:cstheme="minorHAnsi"/>
          <w:lang w:eastAsia="es-ES"/>
        </w:rPr>
        <w:t>, as explained in Lab 5.</w:t>
      </w:r>
    </w:p>
    <w:p w14:paraId="7988D878" w14:textId="07667E59" w:rsidR="00F43356" w:rsidRPr="00F43356" w:rsidRDefault="00E26FF3" w:rsidP="00F43356">
      <w:pPr>
        <w:pStyle w:val="Prrafodelista"/>
        <w:numPr>
          <w:ilvl w:val="0"/>
          <w:numId w:val="11"/>
        </w:numPr>
        <w:rPr>
          <w:lang w:eastAsia="es-ES"/>
        </w:rPr>
      </w:pPr>
      <w:r>
        <w:rPr>
          <w:rFonts w:cstheme="minorHAnsi"/>
          <w:lang w:eastAsia="es-ES"/>
        </w:rPr>
        <w:t>C</w:t>
      </w:r>
      <w:r w:rsidR="00F43356">
        <w:rPr>
          <w:rFonts w:cstheme="minorHAnsi"/>
          <w:lang w:eastAsia="es-ES"/>
        </w:rPr>
        <w:t>reate a new Vivado project (</w:t>
      </w:r>
      <w:r w:rsidR="00BD4812">
        <w:rPr>
          <w:rFonts w:cstheme="minorHAnsi"/>
          <w:b/>
          <w:lang w:eastAsia="es-ES"/>
        </w:rPr>
        <w:t>p</w:t>
      </w:r>
      <w:r w:rsidR="00F43356">
        <w:rPr>
          <w:rFonts w:cstheme="minorHAnsi"/>
          <w:b/>
          <w:lang w:eastAsia="es-ES"/>
        </w:rPr>
        <w:t>roject_SeleqzSelnez</w:t>
      </w:r>
      <w:r w:rsidR="00F43356">
        <w:rPr>
          <w:rFonts w:cstheme="minorHAnsi"/>
          <w:lang w:eastAsia="es-ES"/>
        </w:rPr>
        <w:t xml:space="preserve">) following the instructions </w:t>
      </w:r>
      <w:r w:rsidR="00F43356">
        <w:t>provided in Step 1 - Lab 1, using the files from the new folder (</w:t>
      </w:r>
      <w:r w:rsidR="00F43356" w:rsidRPr="00931376">
        <w:rPr>
          <w:rFonts w:cstheme="minorHAnsi"/>
          <w:b/>
          <w:lang w:eastAsia="es-ES"/>
        </w:rPr>
        <w:t>rtl_up_</w:t>
      </w:r>
      <w:r w:rsidR="00F43356">
        <w:rPr>
          <w:rFonts w:cstheme="minorHAnsi"/>
          <w:b/>
          <w:lang w:eastAsia="es-ES"/>
        </w:rPr>
        <w:t>SeleqzSelnez</w:t>
      </w:r>
      <w:r w:rsidR="00F43356">
        <w:t>)</w:t>
      </w:r>
      <w:r w:rsidR="00F43356">
        <w:rPr>
          <w:rFonts w:cstheme="minorHAnsi"/>
          <w:lang w:eastAsia="es-ES"/>
        </w:rPr>
        <w:t>.</w:t>
      </w:r>
    </w:p>
    <w:p w14:paraId="66C6C021" w14:textId="290D2452" w:rsidR="00A423F9" w:rsidRPr="00E26FF3" w:rsidRDefault="000F50A1" w:rsidP="00FF3B9A">
      <w:pPr>
        <w:pStyle w:val="Prrafodelista"/>
        <w:numPr>
          <w:ilvl w:val="0"/>
          <w:numId w:val="11"/>
        </w:numPr>
        <w:rPr>
          <w:lang w:eastAsia="es-ES"/>
        </w:rPr>
      </w:pPr>
      <w:r>
        <w:t xml:space="preserve">Analyze </w:t>
      </w:r>
      <w:r>
        <w:rPr>
          <w:rFonts w:cstheme="minorHAnsi"/>
          <w:lang w:eastAsia="es-ES"/>
        </w:rPr>
        <w:t xml:space="preserve">the </w:t>
      </w:r>
      <w:r w:rsidRPr="00F43356">
        <w:rPr>
          <w:rFonts w:ascii="Courier New" w:hAnsi="Courier New" w:cs="Courier New"/>
        </w:rPr>
        <w:t xml:space="preserve">movz/movn </w:t>
      </w:r>
      <w:r>
        <w:t xml:space="preserve">instructions theoretically </w:t>
      </w:r>
      <w:r w:rsidRPr="006146E2">
        <w:t>(</w:t>
      </w:r>
      <w:r w:rsidR="006146E2" w:rsidRPr="006146E2">
        <w:fldChar w:fldCharType="begin"/>
      </w:r>
      <w:r w:rsidR="006146E2" w:rsidRPr="006146E2">
        <w:instrText xml:space="preserve"> REF _Ref469809957 \h </w:instrText>
      </w:r>
      <w:r w:rsidR="006146E2">
        <w:instrText xml:space="preserve"> \* MERGEFORMAT </w:instrText>
      </w:r>
      <w:r w:rsidR="006146E2" w:rsidRPr="006146E2">
        <w:fldChar w:fldCharType="separate"/>
      </w:r>
      <w:r w:rsidR="006146E2" w:rsidRPr="006146E2">
        <w:t>Table 4</w:t>
      </w:r>
      <w:r w:rsidR="006146E2" w:rsidRPr="006146E2">
        <w:fldChar w:fldCharType="end"/>
      </w:r>
      <w:r w:rsidR="006146E2">
        <w:t xml:space="preserve"> </w:t>
      </w:r>
      <w:r>
        <w:t xml:space="preserve">provides the main modules and signals related to these instructions) and then simulate </w:t>
      </w:r>
      <w:r>
        <w:rPr>
          <w:rFonts w:cstheme="minorHAnsi"/>
          <w:lang w:eastAsia="es-ES"/>
        </w:rPr>
        <w:t xml:space="preserve">the program shown above and </w:t>
      </w:r>
      <w:r>
        <w:rPr>
          <w:lang w:eastAsia="es-ES"/>
        </w:rPr>
        <w:t xml:space="preserve">provided in </w:t>
      </w:r>
      <w:r w:rsidRPr="001859BF">
        <w:rPr>
          <w:i/>
          <w:szCs w:val="24"/>
        </w:rPr>
        <w:t>Lab1</w:t>
      </w:r>
      <w:r w:rsidR="00487358">
        <w:rPr>
          <w:i/>
          <w:szCs w:val="24"/>
        </w:rPr>
        <w:t>5</w:t>
      </w:r>
      <w:r w:rsidRPr="001859BF">
        <w:rPr>
          <w:i/>
          <w:szCs w:val="24"/>
        </w:rPr>
        <w:t>_AND\Simulations\SimulationSources_SeleqzSelnez</w:t>
      </w:r>
      <w:r>
        <w:rPr>
          <w:lang w:eastAsia="es-ES"/>
        </w:rPr>
        <w:t>. Note that, in that program, t</w:t>
      </w:r>
      <w:r w:rsidRPr="00BC4650">
        <w:rPr>
          <w:szCs w:val="24"/>
        </w:rPr>
        <w:t xml:space="preserve">he fetch of the first </w:t>
      </w:r>
      <w:r>
        <w:rPr>
          <w:rFonts w:ascii="Courier New" w:hAnsi="Courier New" w:cs="Courier New"/>
          <w:szCs w:val="24"/>
        </w:rPr>
        <w:t>movz</w:t>
      </w:r>
      <w:r w:rsidRPr="00DE1681">
        <w:rPr>
          <w:rFonts w:ascii="Courier New" w:hAnsi="Courier New" w:cs="Courier New"/>
          <w:szCs w:val="24"/>
        </w:rPr>
        <w:t xml:space="preserve"> </w:t>
      </w:r>
      <w:r w:rsidRPr="00BC4650">
        <w:rPr>
          <w:szCs w:val="24"/>
        </w:rPr>
        <w:t>i</w:t>
      </w:r>
      <w:r>
        <w:rPr>
          <w:szCs w:val="24"/>
        </w:rPr>
        <w:t xml:space="preserve">nstruction is done </w:t>
      </w:r>
      <w:r w:rsidR="00A423F9">
        <w:rPr>
          <w:szCs w:val="24"/>
        </w:rPr>
        <w:t xml:space="preserve">around </w:t>
      </w:r>
      <w:r>
        <w:rPr>
          <w:szCs w:val="24"/>
        </w:rPr>
        <w:t xml:space="preserve">time </w:t>
      </w:r>
      <w:r w:rsidR="00A7256A">
        <w:rPr>
          <w:szCs w:val="24"/>
        </w:rPr>
        <w:t>91520</w:t>
      </w:r>
      <w:r w:rsidRPr="00BC4650">
        <w:rPr>
          <w:szCs w:val="24"/>
        </w:rPr>
        <w:t xml:space="preserve">ns, thus configure the simulation to run for that time, as explained </w:t>
      </w:r>
      <w:r w:rsidRPr="00893EE2">
        <w:t xml:space="preserve">in </w:t>
      </w:r>
      <w:r>
        <w:rPr>
          <w:szCs w:val="24"/>
        </w:rPr>
        <w:t>Lab 1</w:t>
      </w:r>
      <w:r w:rsidR="00487358">
        <w:rPr>
          <w:szCs w:val="24"/>
        </w:rPr>
        <w:t>4</w:t>
      </w:r>
      <w:r>
        <w:rPr>
          <w:szCs w:val="24"/>
        </w:rPr>
        <w:t xml:space="preserve">. </w:t>
      </w:r>
      <w:r w:rsidRPr="00BC4650">
        <w:rPr>
          <w:szCs w:val="24"/>
        </w:rPr>
        <w:t xml:space="preserve">Moreover, </w:t>
      </w:r>
      <w:r>
        <w:rPr>
          <w:szCs w:val="24"/>
        </w:rPr>
        <w:t>add</w:t>
      </w:r>
      <w:r w:rsidRPr="00BC4650">
        <w:rPr>
          <w:szCs w:val="24"/>
        </w:rPr>
        <w:t xml:space="preserve"> the </w:t>
      </w:r>
      <w:r w:rsidR="00A423F9">
        <w:rPr>
          <w:szCs w:val="24"/>
        </w:rPr>
        <w:t xml:space="preserve">new text files and a </w:t>
      </w:r>
      <w:r w:rsidRPr="0088467E">
        <w:rPr>
          <w:szCs w:val="24"/>
        </w:rPr>
        <w:t>waveform configuration file</w:t>
      </w:r>
      <w:r w:rsidR="00A423F9">
        <w:rPr>
          <w:szCs w:val="24"/>
        </w:rPr>
        <w:t xml:space="preserve"> (add </w:t>
      </w:r>
      <w:r w:rsidRPr="0088467E">
        <w:rPr>
          <w:szCs w:val="24"/>
        </w:rPr>
        <w:t>the necessary signals de</w:t>
      </w:r>
      <w:r>
        <w:rPr>
          <w:szCs w:val="24"/>
        </w:rPr>
        <w:t>pending on your implementation</w:t>
      </w:r>
      <w:r w:rsidR="00A423F9">
        <w:rPr>
          <w:szCs w:val="24"/>
        </w:rPr>
        <w:t>)</w:t>
      </w:r>
      <w:r>
        <w:rPr>
          <w:szCs w:val="24"/>
        </w:rPr>
        <w:t>.</w:t>
      </w:r>
    </w:p>
    <w:p w14:paraId="03C7407F" w14:textId="554AD051" w:rsidR="00E26FF3" w:rsidRPr="00394EBD" w:rsidRDefault="00E26FF3" w:rsidP="00E26FF3">
      <w:pPr>
        <w:pStyle w:val="Prrafodelista"/>
        <w:numPr>
          <w:ilvl w:val="0"/>
          <w:numId w:val="11"/>
        </w:numPr>
        <w:rPr>
          <w:lang w:eastAsia="es-ES"/>
        </w:rPr>
      </w:pPr>
      <w:r>
        <w:t>E</w:t>
      </w:r>
      <w:r w:rsidRPr="00394EBD">
        <w:t>xecute the program on the FPGA board. Follow the next steps:</w:t>
      </w:r>
    </w:p>
    <w:p w14:paraId="0E01F3D3" w14:textId="53CAA73D" w:rsidR="00E26FF3" w:rsidRPr="00341DDE" w:rsidRDefault="00E26FF3" w:rsidP="00E26FF3">
      <w:pPr>
        <w:pStyle w:val="Prrafodelista"/>
        <w:numPr>
          <w:ilvl w:val="1"/>
          <w:numId w:val="11"/>
        </w:numPr>
        <w:rPr>
          <w:rFonts w:eastAsia="Times New Roman" w:cs="Times New Roman"/>
          <w:szCs w:val="24"/>
        </w:rPr>
      </w:pPr>
      <w:r w:rsidRPr="00341DDE">
        <w:rPr>
          <w:rFonts w:eastAsia="Times New Roman" w:cs="Times New Roman"/>
          <w:szCs w:val="24"/>
        </w:rPr>
        <w:t xml:space="preserve">Step 1 – Prepare the source files for execution on the board: Modify and analyze the program shown above for this exercise, provided in folder </w:t>
      </w:r>
      <w:r w:rsidRPr="00341DDE">
        <w:rPr>
          <w:i/>
        </w:rPr>
        <w:t>Lab1</w:t>
      </w:r>
      <w:r>
        <w:rPr>
          <w:i/>
        </w:rPr>
        <w:t>5_AN</w:t>
      </w:r>
      <w:r w:rsidRPr="00341DDE">
        <w:rPr>
          <w:i/>
        </w:rPr>
        <w:t>D\Simulations\</w:t>
      </w:r>
      <w:r w:rsidRPr="00E26FF3">
        <w:rPr>
          <w:i/>
        </w:rPr>
        <w:t>SimulationSources_SeleqzSelnez</w:t>
      </w:r>
      <w:r>
        <w:t>, by commenting line “</w:t>
      </w:r>
      <w:r w:rsidRPr="00341DDE">
        <w:rPr>
          <w:rFonts w:ascii="Courier New" w:hAnsi="Courier New" w:cs="Courier New"/>
        </w:rPr>
        <w:t>b .;</w:t>
      </w:r>
      <w:r>
        <w:t>” (as shown in Figure 15 of Lab 14).</w:t>
      </w:r>
      <w:r w:rsidR="00D6462D">
        <w:t xml:space="preserve"> Then, re-generate the executable files, as explained in Section 7.2 of the Getting Started Guide, by using the </w:t>
      </w:r>
      <w:r w:rsidR="00D6462D" w:rsidRPr="00EE2BE9">
        <w:rPr>
          <w:i/>
        </w:rPr>
        <w:t>make</w:t>
      </w:r>
      <w:r w:rsidR="00D6462D">
        <w:t xml:space="preserve"> command (the </w:t>
      </w:r>
      <w:r w:rsidR="00D6462D" w:rsidRPr="002559D5">
        <w:rPr>
          <w:b/>
        </w:rPr>
        <w:t>Makefile</w:t>
      </w:r>
      <w:r w:rsidR="00D6462D">
        <w:t xml:space="preserve"> is also provided in </w:t>
      </w:r>
      <w:r w:rsidR="00D6462D" w:rsidRPr="00214761">
        <w:rPr>
          <w:i/>
        </w:rPr>
        <w:t>Lab1</w:t>
      </w:r>
      <w:r w:rsidR="00D6462D">
        <w:rPr>
          <w:i/>
        </w:rPr>
        <w:t>5</w:t>
      </w:r>
      <w:r w:rsidR="00D6462D" w:rsidRPr="00214761">
        <w:rPr>
          <w:i/>
        </w:rPr>
        <w:t>_A</w:t>
      </w:r>
      <w:r w:rsidR="00D6462D">
        <w:rPr>
          <w:i/>
        </w:rPr>
        <w:t>N</w:t>
      </w:r>
      <w:r w:rsidR="00D6462D" w:rsidRPr="00214761">
        <w:rPr>
          <w:i/>
        </w:rPr>
        <w:t>D\Simulations\SimulationSources</w:t>
      </w:r>
      <w:r w:rsidR="00D6462D">
        <w:rPr>
          <w:i/>
        </w:rPr>
        <w:t>_SeleqzSelnez</w:t>
      </w:r>
      <w:r w:rsidR="00D6462D">
        <w:t>).</w:t>
      </w:r>
    </w:p>
    <w:p w14:paraId="7BF39527" w14:textId="5E881FD9" w:rsidR="00E26FF3" w:rsidRPr="00394EBD" w:rsidRDefault="00E26FF3" w:rsidP="00E26FF3">
      <w:pPr>
        <w:pStyle w:val="Prrafodelista"/>
        <w:ind w:left="1440"/>
        <w:rPr>
          <w:rFonts w:eastAsia="Times New Roman" w:cs="Times New Roman"/>
          <w:szCs w:val="24"/>
        </w:rPr>
      </w:pPr>
      <w:r>
        <w:t xml:space="preserve">Then, analyze on your own the code after the commented branch. This code will output, on the 7-segment displays, the value of registers $t5-$t8, which contain the result of several </w:t>
      </w:r>
      <w:r>
        <w:rPr>
          <w:rFonts w:ascii="Courier New" w:hAnsi="Courier New" w:cs="Courier New"/>
        </w:rPr>
        <w:t xml:space="preserve">movz/movn </w:t>
      </w:r>
      <w:r>
        <w:t>instructions.</w:t>
      </w:r>
    </w:p>
    <w:p w14:paraId="4AADFF84" w14:textId="77777777" w:rsidR="00E26FF3" w:rsidRPr="00394EBD" w:rsidRDefault="00E26FF3" w:rsidP="00E26FF3">
      <w:pPr>
        <w:pStyle w:val="Prrafodelista"/>
        <w:numPr>
          <w:ilvl w:val="1"/>
          <w:numId w:val="11"/>
        </w:numPr>
        <w:rPr>
          <w:rFonts w:eastAsia="Times New Roman" w:cs="Times New Roman"/>
          <w:szCs w:val="24"/>
        </w:rPr>
      </w:pPr>
      <w:r w:rsidRPr="00394EBD">
        <w:t xml:space="preserve">Step </w:t>
      </w:r>
      <w:r>
        <w:t>2</w:t>
      </w:r>
      <w:r w:rsidRPr="00394EBD">
        <w:t xml:space="preserve"> – </w:t>
      </w:r>
      <w:r w:rsidRPr="00394EBD">
        <w:rPr>
          <w:lang w:eastAsia="es-ES"/>
        </w:rPr>
        <w:t>Synthesize the new processor, as explained in Step 3 – Lab 1</w:t>
      </w:r>
      <w:r w:rsidRPr="00394EBD">
        <w:rPr>
          <w:szCs w:val="24"/>
        </w:rPr>
        <w:t>.</w:t>
      </w:r>
    </w:p>
    <w:p w14:paraId="103038A8" w14:textId="77777777" w:rsidR="00E26FF3" w:rsidRPr="00394EBD" w:rsidRDefault="00E26FF3" w:rsidP="00E26FF3">
      <w:pPr>
        <w:pStyle w:val="Prrafodelista"/>
        <w:numPr>
          <w:ilvl w:val="1"/>
          <w:numId w:val="11"/>
        </w:numPr>
      </w:pPr>
      <w:r w:rsidRPr="00394EBD">
        <w:rPr>
          <w:rFonts w:eastAsia="Times New Roman" w:cs="Times New Roman"/>
          <w:szCs w:val="24"/>
        </w:rPr>
        <w:t xml:space="preserve">Step </w:t>
      </w:r>
      <w:r>
        <w:rPr>
          <w:rFonts w:eastAsia="Times New Roman" w:cs="Times New Roman"/>
          <w:szCs w:val="24"/>
        </w:rPr>
        <w:t>3</w:t>
      </w:r>
      <w:r w:rsidRPr="00394EBD">
        <w:rPr>
          <w:rFonts w:eastAsia="Times New Roman" w:cs="Times New Roman"/>
          <w:szCs w:val="24"/>
        </w:rPr>
        <w:t xml:space="preserve"> – Program the FPGA board, </w:t>
      </w:r>
      <w:r w:rsidRPr="00394EBD">
        <w:rPr>
          <w:lang w:eastAsia="es-ES"/>
        </w:rPr>
        <w:t xml:space="preserve">as explained in </w:t>
      </w:r>
      <w:r>
        <w:rPr>
          <w:lang w:eastAsia="es-ES"/>
        </w:rPr>
        <w:t xml:space="preserve">Step 4 – </w:t>
      </w:r>
      <w:r w:rsidRPr="00394EBD">
        <w:rPr>
          <w:lang w:eastAsia="es-ES"/>
        </w:rPr>
        <w:t>Lab 1</w:t>
      </w:r>
      <w:r w:rsidRPr="00394EBD">
        <w:rPr>
          <w:szCs w:val="24"/>
        </w:rPr>
        <w:t xml:space="preserve">. </w:t>
      </w:r>
    </w:p>
    <w:p w14:paraId="24FA465F" w14:textId="62A89307" w:rsidR="00E26FF3" w:rsidRDefault="00E26FF3" w:rsidP="00E26FF3">
      <w:pPr>
        <w:pStyle w:val="Prrafodelista"/>
        <w:numPr>
          <w:ilvl w:val="1"/>
          <w:numId w:val="11"/>
        </w:numPr>
      </w:pPr>
      <w:r>
        <w:rPr>
          <w:rFonts w:eastAsia="Times New Roman" w:cs="Times New Roman"/>
          <w:szCs w:val="24"/>
        </w:rPr>
        <w:t>Step 4 –</w:t>
      </w:r>
      <w:r w:rsidRPr="00394EBD">
        <w:rPr>
          <w:rFonts w:eastAsia="Times New Roman" w:cs="Times New Roman"/>
          <w:szCs w:val="24"/>
        </w:rPr>
        <w:t xml:space="preserve"> </w:t>
      </w:r>
      <w:r w:rsidRPr="00394EBD">
        <w:rPr>
          <w:lang w:eastAsia="es-ES"/>
        </w:rPr>
        <w:t>Download the program to the board</w:t>
      </w:r>
      <w:r w:rsidRPr="00E94443">
        <w:rPr>
          <w:lang w:eastAsia="es-ES"/>
        </w:rPr>
        <w:t>,</w:t>
      </w:r>
      <w:r w:rsidRPr="00394EBD">
        <w:rPr>
          <w:lang w:eastAsia="es-ES"/>
        </w:rPr>
        <w:t xml:space="preserve"> as explained in </w:t>
      </w:r>
      <w:r>
        <w:rPr>
          <w:lang w:eastAsia="es-ES"/>
        </w:rPr>
        <w:t>Step 3 – Section 2 of Lab 2: The program will start running on the board, and you will be able to see the value of register</w:t>
      </w:r>
      <w:r w:rsidR="006E14E1">
        <w:rPr>
          <w:lang w:eastAsia="es-ES"/>
        </w:rPr>
        <w:t>s</w:t>
      </w:r>
      <w:r>
        <w:rPr>
          <w:lang w:eastAsia="es-ES"/>
        </w:rPr>
        <w:t xml:space="preserve"> </w:t>
      </w:r>
      <w:r w:rsidR="006E14E1">
        <w:rPr>
          <w:lang w:eastAsia="es-ES"/>
        </w:rPr>
        <w:t>$t5-</w:t>
      </w:r>
      <w:r>
        <w:rPr>
          <w:lang w:eastAsia="es-ES"/>
        </w:rPr>
        <w:t>$t</w:t>
      </w:r>
      <w:r w:rsidR="006E14E1">
        <w:rPr>
          <w:lang w:eastAsia="es-ES"/>
        </w:rPr>
        <w:t>8</w:t>
      </w:r>
      <w:r>
        <w:rPr>
          <w:lang w:eastAsia="es-ES"/>
        </w:rPr>
        <w:t xml:space="preserve"> on the 7-segment displays.</w:t>
      </w:r>
    </w:p>
    <w:p w14:paraId="306A6CF9" w14:textId="77777777" w:rsidR="00E26FF3" w:rsidRPr="00394EBD" w:rsidRDefault="00E26FF3" w:rsidP="00E26FF3">
      <w:pPr>
        <w:pStyle w:val="Prrafodelista"/>
        <w:numPr>
          <w:ilvl w:val="1"/>
          <w:numId w:val="11"/>
        </w:numPr>
      </w:pPr>
      <w:r>
        <w:rPr>
          <w:lang w:eastAsia="es-ES"/>
        </w:rPr>
        <w:lastRenderedPageBreak/>
        <w:t>Step 5 – D</w:t>
      </w:r>
      <w:r w:rsidRPr="00394EBD">
        <w:rPr>
          <w:lang w:eastAsia="es-ES"/>
        </w:rPr>
        <w:t xml:space="preserve">ebug </w:t>
      </w:r>
      <w:r>
        <w:rPr>
          <w:lang w:eastAsia="es-ES"/>
        </w:rPr>
        <w:t xml:space="preserve">the program </w:t>
      </w:r>
      <w:r w:rsidRPr="00394EBD">
        <w:rPr>
          <w:lang w:eastAsia="es-ES"/>
        </w:rPr>
        <w:t xml:space="preserve">as explained in </w:t>
      </w:r>
      <w:r>
        <w:rPr>
          <w:lang w:eastAsia="es-ES"/>
        </w:rPr>
        <w:t>Step 4 – Section 2 of Lab 2:</w:t>
      </w:r>
      <w:r w:rsidRPr="00394EBD">
        <w:rPr>
          <w:lang w:eastAsia="es-ES"/>
        </w:rPr>
        <w:t xml:space="preserve"> You can use the following sequence of commands in the debugger:</w:t>
      </w:r>
    </w:p>
    <w:p w14:paraId="7DE36AB7" w14:textId="77777777" w:rsidR="00E26FF3" w:rsidRPr="00394EBD" w:rsidRDefault="00E26FF3" w:rsidP="00E26FF3">
      <w:pPr>
        <w:pStyle w:val="Prrafodelista"/>
        <w:numPr>
          <w:ilvl w:val="2"/>
          <w:numId w:val="8"/>
        </w:numPr>
        <w:rPr>
          <w:rFonts w:ascii="Courier New" w:hAnsi="Courier New" w:cs="Courier New"/>
          <w:sz w:val="20"/>
          <w:szCs w:val="20"/>
          <w:lang w:eastAsia="es-ES"/>
        </w:rPr>
      </w:pPr>
      <w:r w:rsidRPr="00394EBD">
        <w:rPr>
          <w:rFonts w:ascii="Courier New" w:hAnsi="Courier New" w:cs="Courier New"/>
          <w:sz w:val="20"/>
          <w:szCs w:val="20"/>
          <w:lang w:eastAsia="es-ES"/>
        </w:rPr>
        <w:t>monitor reset halt</w:t>
      </w:r>
      <w:r w:rsidRPr="00394EBD">
        <w:rPr>
          <w:rFonts w:ascii="Courier New" w:hAnsi="Courier New" w:cs="Courier New"/>
          <w:sz w:val="20"/>
          <w:szCs w:val="20"/>
          <w:lang w:eastAsia="es-ES"/>
        </w:rPr>
        <w:tab/>
      </w:r>
      <w:r w:rsidRPr="00394EBD">
        <w:rPr>
          <w:rFonts w:cstheme="minorHAnsi"/>
          <w:sz w:val="20"/>
          <w:szCs w:val="20"/>
          <w:lang w:eastAsia="es-ES"/>
        </w:rPr>
        <w:t>(reset the processor)</w:t>
      </w:r>
    </w:p>
    <w:p w14:paraId="1881DBA7" w14:textId="163CE02A" w:rsidR="00E26FF3" w:rsidRPr="00394EBD" w:rsidRDefault="00E26FF3" w:rsidP="00A7256A">
      <w:pPr>
        <w:pStyle w:val="Prrafodelista"/>
        <w:numPr>
          <w:ilvl w:val="2"/>
          <w:numId w:val="8"/>
        </w:numPr>
        <w:rPr>
          <w:rFonts w:ascii="Courier New" w:hAnsi="Courier New" w:cs="Courier New"/>
          <w:sz w:val="20"/>
          <w:szCs w:val="20"/>
          <w:lang w:eastAsia="es-ES"/>
        </w:rPr>
      </w:pPr>
      <w:r w:rsidRPr="0085053B">
        <w:rPr>
          <w:rFonts w:ascii="Courier New" w:hAnsi="Courier New" w:cs="Courier New"/>
          <w:sz w:val="20"/>
          <w:szCs w:val="20"/>
          <w:lang w:eastAsia="es-ES"/>
        </w:rPr>
        <w:t>b *</w:t>
      </w:r>
      <w:r w:rsidR="0085053B" w:rsidRPr="0085053B">
        <w:rPr>
          <w:rFonts w:ascii="Courier New" w:hAnsi="Courier New" w:cs="Courier New"/>
          <w:sz w:val="20"/>
          <w:szCs w:val="20"/>
          <w:lang w:eastAsia="es-ES"/>
        </w:rPr>
        <w:t>0x</w:t>
      </w:r>
      <w:r w:rsidR="00A7256A" w:rsidRPr="00A7256A">
        <w:rPr>
          <w:rFonts w:ascii="Courier New" w:hAnsi="Courier New" w:cs="Courier New"/>
          <w:sz w:val="20"/>
          <w:szCs w:val="20"/>
          <w:lang w:eastAsia="es-ES"/>
        </w:rPr>
        <w:t>80000220</w:t>
      </w:r>
      <w:r w:rsidRPr="00394EBD">
        <w:rPr>
          <w:rFonts w:ascii="Courier New" w:hAnsi="Courier New" w:cs="Courier New"/>
          <w:sz w:val="20"/>
          <w:szCs w:val="20"/>
          <w:lang w:eastAsia="es-ES"/>
        </w:rPr>
        <w:tab/>
      </w:r>
      <w:r w:rsidRPr="00394EBD">
        <w:rPr>
          <w:rFonts w:ascii="Courier New" w:hAnsi="Courier New" w:cs="Courier New"/>
          <w:sz w:val="20"/>
          <w:szCs w:val="20"/>
          <w:lang w:eastAsia="es-ES"/>
        </w:rPr>
        <w:tab/>
      </w:r>
      <w:r w:rsidRPr="00394EBD">
        <w:rPr>
          <w:rFonts w:cstheme="minorHAnsi"/>
          <w:sz w:val="20"/>
          <w:szCs w:val="20"/>
          <w:lang w:eastAsia="es-ES"/>
        </w:rPr>
        <w:t xml:space="preserve">(set breakpoint before </w:t>
      </w:r>
      <w:r w:rsidR="00A7256A">
        <w:rPr>
          <w:rFonts w:cstheme="minorHAnsi"/>
          <w:sz w:val="20"/>
          <w:szCs w:val="20"/>
          <w:lang w:eastAsia="es-ES"/>
        </w:rPr>
        <w:t xml:space="preserve">the first </w:t>
      </w:r>
      <w:r w:rsidR="00A7256A" w:rsidRPr="00A7256A">
        <w:rPr>
          <w:rFonts w:ascii="Courier New" w:hAnsi="Courier New" w:cs="Courier New"/>
          <w:sz w:val="20"/>
          <w:szCs w:val="20"/>
          <w:lang w:eastAsia="es-ES"/>
        </w:rPr>
        <w:t xml:space="preserve">movz </w:t>
      </w:r>
      <w:r w:rsidRPr="00394EBD">
        <w:rPr>
          <w:rFonts w:cstheme="minorHAnsi"/>
          <w:sz w:val="20"/>
          <w:szCs w:val="20"/>
          <w:lang w:eastAsia="es-ES"/>
        </w:rPr>
        <w:t>instruction)</w:t>
      </w:r>
    </w:p>
    <w:p w14:paraId="48D4622B" w14:textId="77777777" w:rsidR="00E26FF3" w:rsidRPr="00394EBD" w:rsidRDefault="00E26FF3" w:rsidP="00E26FF3">
      <w:pPr>
        <w:pStyle w:val="Prrafodelista"/>
        <w:numPr>
          <w:ilvl w:val="2"/>
          <w:numId w:val="8"/>
        </w:numPr>
        <w:rPr>
          <w:rFonts w:ascii="Courier New" w:hAnsi="Courier New" w:cs="Courier New"/>
          <w:sz w:val="20"/>
          <w:szCs w:val="20"/>
          <w:lang w:eastAsia="es-ES"/>
        </w:rPr>
      </w:pPr>
      <w:r w:rsidRPr="00394EBD">
        <w:rPr>
          <w:rFonts w:ascii="Courier New" w:hAnsi="Courier New" w:cs="Courier New"/>
          <w:sz w:val="20"/>
          <w:szCs w:val="20"/>
          <w:lang w:eastAsia="es-ES"/>
        </w:rPr>
        <w:t>c</w:t>
      </w:r>
      <w:r w:rsidRPr="00394EBD">
        <w:rPr>
          <w:rFonts w:ascii="Courier New" w:hAnsi="Courier New" w:cs="Courier New"/>
          <w:sz w:val="20"/>
          <w:szCs w:val="20"/>
          <w:lang w:eastAsia="es-ES"/>
        </w:rPr>
        <w:tab/>
      </w:r>
      <w:r w:rsidRPr="00394EBD">
        <w:rPr>
          <w:rFonts w:ascii="Courier New" w:hAnsi="Courier New" w:cs="Courier New"/>
          <w:sz w:val="20"/>
          <w:szCs w:val="20"/>
          <w:lang w:eastAsia="es-ES"/>
        </w:rPr>
        <w:tab/>
      </w:r>
      <w:r w:rsidRPr="00394EBD">
        <w:rPr>
          <w:rFonts w:ascii="Courier New" w:hAnsi="Courier New" w:cs="Courier New"/>
          <w:sz w:val="20"/>
          <w:szCs w:val="20"/>
          <w:lang w:eastAsia="es-ES"/>
        </w:rPr>
        <w:tab/>
      </w:r>
      <w:r w:rsidRPr="00394EBD">
        <w:rPr>
          <w:rFonts w:ascii="Courier New" w:hAnsi="Courier New" w:cs="Courier New"/>
          <w:sz w:val="20"/>
          <w:szCs w:val="20"/>
          <w:lang w:eastAsia="es-ES"/>
        </w:rPr>
        <w:tab/>
      </w:r>
      <w:r w:rsidRPr="00394EBD">
        <w:rPr>
          <w:rFonts w:cstheme="minorHAnsi"/>
          <w:sz w:val="20"/>
          <w:szCs w:val="20"/>
          <w:lang w:eastAsia="es-ES"/>
        </w:rPr>
        <w:t>(the processor executes until the breakpoint)</w:t>
      </w:r>
    </w:p>
    <w:p w14:paraId="16C6F6EC" w14:textId="77777777" w:rsidR="00E26FF3" w:rsidRPr="00394EBD" w:rsidRDefault="00E26FF3" w:rsidP="00E26FF3">
      <w:pPr>
        <w:pStyle w:val="Prrafodelista"/>
        <w:numPr>
          <w:ilvl w:val="2"/>
          <w:numId w:val="8"/>
        </w:numPr>
        <w:rPr>
          <w:rFonts w:ascii="Courier New" w:hAnsi="Courier New" w:cs="Courier New"/>
          <w:sz w:val="20"/>
          <w:szCs w:val="20"/>
          <w:lang w:eastAsia="es-ES"/>
        </w:rPr>
      </w:pPr>
      <w:r w:rsidRPr="00394EBD">
        <w:rPr>
          <w:rFonts w:ascii="Courier New" w:hAnsi="Courier New" w:cs="Courier New"/>
          <w:sz w:val="20"/>
          <w:szCs w:val="20"/>
          <w:lang w:eastAsia="es-ES"/>
        </w:rPr>
        <w:t>i r</w:t>
      </w:r>
      <w:r w:rsidRPr="00394EBD">
        <w:rPr>
          <w:rFonts w:ascii="Courier New" w:hAnsi="Courier New" w:cs="Courier New"/>
          <w:sz w:val="20"/>
          <w:szCs w:val="20"/>
          <w:lang w:eastAsia="es-ES"/>
        </w:rPr>
        <w:tab/>
      </w:r>
      <w:r w:rsidRPr="00394EBD">
        <w:rPr>
          <w:rFonts w:ascii="Courier New" w:hAnsi="Courier New" w:cs="Courier New"/>
          <w:sz w:val="20"/>
          <w:szCs w:val="20"/>
          <w:lang w:eastAsia="es-ES"/>
        </w:rPr>
        <w:tab/>
      </w:r>
      <w:r w:rsidRPr="00394EBD">
        <w:rPr>
          <w:rFonts w:ascii="Courier New" w:hAnsi="Courier New" w:cs="Courier New"/>
          <w:sz w:val="20"/>
          <w:szCs w:val="20"/>
          <w:lang w:eastAsia="es-ES"/>
        </w:rPr>
        <w:tab/>
      </w:r>
      <w:r w:rsidRPr="00394EBD">
        <w:rPr>
          <w:rFonts w:ascii="Courier New" w:hAnsi="Courier New" w:cs="Courier New"/>
          <w:sz w:val="20"/>
          <w:szCs w:val="20"/>
          <w:lang w:eastAsia="es-ES"/>
        </w:rPr>
        <w:tab/>
      </w:r>
      <w:r w:rsidRPr="00394EBD">
        <w:rPr>
          <w:rFonts w:cstheme="minorHAnsi"/>
          <w:sz w:val="20"/>
          <w:szCs w:val="20"/>
          <w:lang w:eastAsia="es-ES"/>
        </w:rPr>
        <w:t>(list the register file contents)</w:t>
      </w:r>
    </w:p>
    <w:p w14:paraId="69FB7367" w14:textId="77777777" w:rsidR="00E26FF3" w:rsidRPr="00394EBD" w:rsidRDefault="00E26FF3" w:rsidP="00E26FF3">
      <w:pPr>
        <w:pStyle w:val="Prrafodelista"/>
        <w:numPr>
          <w:ilvl w:val="2"/>
          <w:numId w:val="8"/>
        </w:numPr>
        <w:rPr>
          <w:rFonts w:ascii="Courier New" w:hAnsi="Courier New" w:cs="Courier New"/>
          <w:sz w:val="20"/>
          <w:szCs w:val="20"/>
          <w:lang w:eastAsia="es-ES"/>
        </w:rPr>
      </w:pPr>
      <w:r w:rsidRPr="00394EBD">
        <w:rPr>
          <w:rFonts w:ascii="Courier New" w:hAnsi="Courier New" w:cs="Courier New"/>
          <w:sz w:val="20"/>
          <w:szCs w:val="20"/>
          <w:lang w:eastAsia="es-ES"/>
        </w:rPr>
        <w:t>stepi</w:t>
      </w:r>
      <w:r w:rsidRPr="00394EBD">
        <w:rPr>
          <w:rFonts w:ascii="Courier New" w:hAnsi="Courier New" w:cs="Courier New"/>
          <w:sz w:val="20"/>
          <w:szCs w:val="20"/>
          <w:lang w:eastAsia="es-ES"/>
        </w:rPr>
        <w:tab/>
      </w:r>
      <w:r w:rsidRPr="00394EBD">
        <w:rPr>
          <w:rFonts w:ascii="Courier New" w:hAnsi="Courier New" w:cs="Courier New"/>
          <w:sz w:val="20"/>
          <w:szCs w:val="20"/>
          <w:lang w:eastAsia="es-ES"/>
        </w:rPr>
        <w:tab/>
      </w:r>
      <w:r w:rsidRPr="00394EBD">
        <w:rPr>
          <w:rFonts w:ascii="Courier New" w:hAnsi="Courier New" w:cs="Courier New"/>
          <w:sz w:val="20"/>
          <w:szCs w:val="20"/>
          <w:lang w:eastAsia="es-ES"/>
        </w:rPr>
        <w:tab/>
      </w:r>
      <w:r w:rsidRPr="00394EBD">
        <w:rPr>
          <w:rFonts w:ascii="Courier New" w:hAnsi="Courier New" w:cs="Courier New"/>
          <w:sz w:val="20"/>
          <w:szCs w:val="20"/>
          <w:lang w:eastAsia="es-ES"/>
        </w:rPr>
        <w:tab/>
      </w:r>
      <w:r w:rsidRPr="00394EBD">
        <w:rPr>
          <w:rFonts w:cstheme="minorHAnsi"/>
          <w:sz w:val="20"/>
          <w:szCs w:val="20"/>
          <w:lang w:eastAsia="es-ES"/>
        </w:rPr>
        <w:t>(execute 1 instruction)</w:t>
      </w:r>
    </w:p>
    <w:p w14:paraId="2ECD7D93" w14:textId="77777777" w:rsidR="0085053B" w:rsidRPr="00394EBD" w:rsidRDefault="0085053B" w:rsidP="0085053B">
      <w:pPr>
        <w:pStyle w:val="Prrafodelista"/>
        <w:numPr>
          <w:ilvl w:val="2"/>
          <w:numId w:val="8"/>
        </w:numPr>
        <w:rPr>
          <w:rFonts w:ascii="Courier New" w:hAnsi="Courier New" w:cs="Courier New"/>
          <w:sz w:val="20"/>
          <w:szCs w:val="20"/>
          <w:lang w:eastAsia="es-ES"/>
        </w:rPr>
      </w:pPr>
      <w:r w:rsidRPr="00394EBD">
        <w:rPr>
          <w:rFonts w:ascii="Courier New" w:hAnsi="Courier New" w:cs="Courier New"/>
          <w:sz w:val="20"/>
          <w:szCs w:val="20"/>
          <w:lang w:eastAsia="es-ES"/>
        </w:rPr>
        <w:t>stepi</w:t>
      </w:r>
      <w:r w:rsidRPr="00394EBD">
        <w:rPr>
          <w:rFonts w:ascii="Courier New" w:hAnsi="Courier New" w:cs="Courier New"/>
          <w:sz w:val="20"/>
          <w:szCs w:val="20"/>
          <w:lang w:eastAsia="es-ES"/>
        </w:rPr>
        <w:tab/>
      </w:r>
      <w:r w:rsidRPr="00394EBD">
        <w:rPr>
          <w:rFonts w:ascii="Courier New" w:hAnsi="Courier New" w:cs="Courier New"/>
          <w:sz w:val="20"/>
          <w:szCs w:val="20"/>
          <w:lang w:eastAsia="es-ES"/>
        </w:rPr>
        <w:tab/>
      </w:r>
      <w:r w:rsidRPr="00394EBD">
        <w:rPr>
          <w:rFonts w:ascii="Courier New" w:hAnsi="Courier New" w:cs="Courier New"/>
          <w:sz w:val="20"/>
          <w:szCs w:val="20"/>
          <w:lang w:eastAsia="es-ES"/>
        </w:rPr>
        <w:tab/>
      </w:r>
      <w:r w:rsidRPr="00394EBD">
        <w:rPr>
          <w:rFonts w:ascii="Courier New" w:hAnsi="Courier New" w:cs="Courier New"/>
          <w:sz w:val="20"/>
          <w:szCs w:val="20"/>
          <w:lang w:eastAsia="es-ES"/>
        </w:rPr>
        <w:tab/>
      </w:r>
      <w:r w:rsidRPr="00394EBD">
        <w:rPr>
          <w:rFonts w:cstheme="minorHAnsi"/>
          <w:sz w:val="20"/>
          <w:szCs w:val="20"/>
          <w:lang w:eastAsia="es-ES"/>
        </w:rPr>
        <w:t>(execute 1 instruction)</w:t>
      </w:r>
    </w:p>
    <w:p w14:paraId="1C573F28" w14:textId="77777777" w:rsidR="0085053B" w:rsidRPr="00394EBD" w:rsidRDefault="0085053B" w:rsidP="0085053B">
      <w:pPr>
        <w:pStyle w:val="Prrafodelista"/>
        <w:numPr>
          <w:ilvl w:val="2"/>
          <w:numId w:val="8"/>
        </w:numPr>
        <w:rPr>
          <w:rFonts w:ascii="Courier New" w:hAnsi="Courier New" w:cs="Courier New"/>
          <w:sz w:val="20"/>
          <w:szCs w:val="20"/>
          <w:lang w:eastAsia="es-ES"/>
        </w:rPr>
      </w:pPr>
      <w:r w:rsidRPr="00394EBD">
        <w:rPr>
          <w:rFonts w:ascii="Courier New" w:hAnsi="Courier New" w:cs="Courier New"/>
          <w:sz w:val="20"/>
          <w:szCs w:val="20"/>
          <w:lang w:eastAsia="es-ES"/>
        </w:rPr>
        <w:t>stepi</w:t>
      </w:r>
      <w:r w:rsidRPr="00394EBD">
        <w:rPr>
          <w:rFonts w:ascii="Courier New" w:hAnsi="Courier New" w:cs="Courier New"/>
          <w:sz w:val="20"/>
          <w:szCs w:val="20"/>
          <w:lang w:eastAsia="es-ES"/>
        </w:rPr>
        <w:tab/>
      </w:r>
      <w:r w:rsidRPr="00394EBD">
        <w:rPr>
          <w:rFonts w:ascii="Courier New" w:hAnsi="Courier New" w:cs="Courier New"/>
          <w:sz w:val="20"/>
          <w:szCs w:val="20"/>
          <w:lang w:eastAsia="es-ES"/>
        </w:rPr>
        <w:tab/>
      </w:r>
      <w:r w:rsidRPr="00394EBD">
        <w:rPr>
          <w:rFonts w:ascii="Courier New" w:hAnsi="Courier New" w:cs="Courier New"/>
          <w:sz w:val="20"/>
          <w:szCs w:val="20"/>
          <w:lang w:eastAsia="es-ES"/>
        </w:rPr>
        <w:tab/>
      </w:r>
      <w:r w:rsidRPr="00394EBD">
        <w:rPr>
          <w:rFonts w:ascii="Courier New" w:hAnsi="Courier New" w:cs="Courier New"/>
          <w:sz w:val="20"/>
          <w:szCs w:val="20"/>
          <w:lang w:eastAsia="es-ES"/>
        </w:rPr>
        <w:tab/>
      </w:r>
      <w:r w:rsidRPr="00394EBD">
        <w:rPr>
          <w:rFonts w:cstheme="minorHAnsi"/>
          <w:sz w:val="20"/>
          <w:szCs w:val="20"/>
          <w:lang w:eastAsia="es-ES"/>
        </w:rPr>
        <w:t>(execute 1 instruction)</w:t>
      </w:r>
    </w:p>
    <w:p w14:paraId="5A1E9156" w14:textId="77777777" w:rsidR="0085053B" w:rsidRPr="00394EBD" w:rsidRDefault="0085053B" w:rsidP="0085053B">
      <w:pPr>
        <w:pStyle w:val="Prrafodelista"/>
        <w:numPr>
          <w:ilvl w:val="2"/>
          <w:numId w:val="8"/>
        </w:numPr>
        <w:rPr>
          <w:rFonts w:ascii="Courier New" w:hAnsi="Courier New" w:cs="Courier New"/>
          <w:sz w:val="20"/>
          <w:szCs w:val="20"/>
          <w:lang w:eastAsia="es-ES"/>
        </w:rPr>
      </w:pPr>
      <w:r w:rsidRPr="00394EBD">
        <w:rPr>
          <w:rFonts w:ascii="Courier New" w:hAnsi="Courier New" w:cs="Courier New"/>
          <w:sz w:val="20"/>
          <w:szCs w:val="20"/>
          <w:lang w:eastAsia="es-ES"/>
        </w:rPr>
        <w:t>stepi</w:t>
      </w:r>
      <w:r w:rsidRPr="00394EBD">
        <w:rPr>
          <w:rFonts w:ascii="Courier New" w:hAnsi="Courier New" w:cs="Courier New"/>
          <w:sz w:val="20"/>
          <w:szCs w:val="20"/>
          <w:lang w:eastAsia="es-ES"/>
        </w:rPr>
        <w:tab/>
      </w:r>
      <w:r w:rsidRPr="00394EBD">
        <w:rPr>
          <w:rFonts w:ascii="Courier New" w:hAnsi="Courier New" w:cs="Courier New"/>
          <w:sz w:val="20"/>
          <w:szCs w:val="20"/>
          <w:lang w:eastAsia="es-ES"/>
        </w:rPr>
        <w:tab/>
      </w:r>
      <w:r w:rsidRPr="00394EBD">
        <w:rPr>
          <w:rFonts w:ascii="Courier New" w:hAnsi="Courier New" w:cs="Courier New"/>
          <w:sz w:val="20"/>
          <w:szCs w:val="20"/>
          <w:lang w:eastAsia="es-ES"/>
        </w:rPr>
        <w:tab/>
      </w:r>
      <w:r w:rsidRPr="00394EBD">
        <w:rPr>
          <w:rFonts w:ascii="Courier New" w:hAnsi="Courier New" w:cs="Courier New"/>
          <w:sz w:val="20"/>
          <w:szCs w:val="20"/>
          <w:lang w:eastAsia="es-ES"/>
        </w:rPr>
        <w:tab/>
      </w:r>
      <w:r w:rsidRPr="00394EBD">
        <w:rPr>
          <w:rFonts w:cstheme="minorHAnsi"/>
          <w:sz w:val="20"/>
          <w:szCs w:val="20"/>
          <w:lang w:eastAsia="es-ES"/>
        </w:rPr>
        <w:t>(execute 1 instruction)</w:t>
      </w:r>
    </w:p>
    <w:p w14:paraId="6A8698C4" w14:textId="6E87350B" w:rsidR="00E26FF3" w:rsidRPr="00827F69" w:rsidRDefault="00E26FF3" w:rsidP="00E26FF3">
      <w:pPr>
        <w:pStyle w:val="Prrafodelista"/>
        <w:numPr>
          <w:ilvl w:val="2"/>
          <w:numId w:val="11"/>
        </w:numPr>
        <w:rPr>
          <w:lang w:eastAsia="es-ES"/>
        </w:rPr>
      </w:pPr>
      <w:r w:rsidRPr="00394EBD">
        <w:rPr>
          <w:rFonts w:ascii="Courier New" w:hAnsi="Courier New" w:cs="Courier New"/>
          <w:sz w:val="20"/>
          <w:szCs w:val="20"/>
          <w:lang w:eastAsia="es-ES"/>
        </w:rPr>
        <w:t>i r</w:t>
      </w:r>
      <w:r w:rsidRPr="00394EBD">
        <w:rPr>
          <w:rFonts w:ascii="Courier New" w:hAnsi="Courier New" w:cs="Courier New"/>
          <w:sz w:val="20"/>
          <w:szCs w:val="20"/>
          <w:lang w:eastAsia="es-ES"/>
        </w:rPr>
        <w:tab/>
      </w:r>
      <w:r w:rsidRPr="00394EBD">
        <w:rPr>
          <w:rFonts w:ascii="Courier New" w:hAnsi="Courier New" w:cs="Courier New"/>
          <w:sz w:val="20"/>
          <w:szCs w:val="20"/>
          <w:lang w:eastAsia="es-ES"/>
        </w:rPr>
        <w:tab/>
      </w:r>
      <w:r w:rsidRPr="00394EBD">
        <w:rPr>
          <w:rFonts w:ascii="Courier New" w:hAnsi="Courier New" w:cs="Courier New"/>
          <w:sz w:val="20"/>
          <w:szCs w:val="20"/>
          <w:lang w:eastAsia="es-ES"/>
        </w:rPr>
        <w:tab/>
      </w:r>
      <w:r w:rsidRPr="00394EBD">
        <w:rPr>
          <w:rFonts w:ascii="Courier New" w:hAnsi="Courier New" w:cs="Courier New"/>
          <w:sz w:val="20"/>
          <w:szCs w:val="20"/>
          <w:lang w:eastAsia="es-ES"/>
        </w:rPr>
        <w:tab/>
      </w:r>
      <w:r w:rsidRPr="00394EBD">
        <w:rPr>
          <w:rFonts w:cstheme="minorHAnsi"/>
          <w:sz w:val="20"/>
          <w:szCs w:val="20"/>
          <w:lang w:eastAsia="es-ES"/>
        </w:rPr>
        <w:t>(list the register file contents)</w:t>
      </w:r>
    </w:p>
    <w:p w14:paraId="5D68AA78" w14:textId="0EF1A119" w:rsidR="00827F69" w:rsidRPr="006146E2" w:rsidRDefault="006146E2" w:rsidP="006146E2">
      <w:pPr>
        <w:pStyle w:val="Descripcin"/>
        <w:jc w:val="center"/>
        <w:rPr>
          <w:rFonts w:asciiTheme="minorHAnsi" w:hAnsiTheme="minorHAnsi" w:cstheme="minorHAnsi"/>
          <w:sz w:val="24"/>
          <w:szCs w:val="24"/>
        </w:rPr>
      </w:pPr>
      <w:bookmarkStart w:id="9" w:name="_Ref469809957"/>
      <w:r w:rsidRPr="006146E2">
        <w:rPr>
          <w:rFonts w:asciiTheme="minorHAnsi" w:hAnsiTheme="minorHAnsi" w:cstheme="minorHAnsi"/>
          <w:color w:val="0070C0"/>
          <w:sz w:val="24"/>
          <w:szCs w:val="24"/>
        </w:rPr>
        <w:t xml:space="preserve">Table </w:t>
      </w:r>
      <w:r w:rsidRPr="006146E2">
        <w:rPr>
          <w:rFonts w:asciiTheme="minorHAnsi" w:hAnsiTheme="minorHAnsi" w:cstheme="minorHAnsi"/>
          <w:color w:val="0070C0"/>
          <w:sz w:val="24"/>
          <w:szCs w:val="24"/>
        </w:rPr>
        <w:fldChar w:fldCharType="begin"/>
      </w:r>
      <w:r w:rsidRPr="006146E2">
        <w:rPr>
          <w:rFonts w:asciiTheme="minorHAnsi" w:hAnsiTheme="minorHAnsi" w:cstheme="minorHAnsi"/>
          <w:color w:val="0070C0"/>
          <w:sz w:val="24"/>
          <w:szCs w:val="24"/>
        </w:rPr>
        <w:instrText xml:space="preserve"> SEQ Table \* ARABIC </w:instrText>
      </w:r>
      <w:r w:rsidRPr="006146E2">
        <w:rPr>
          <w:rFonts w:asciiTheme="minorHAnsi" w:hAnsiTheme="minorHAnsi" w:cstheme="minorHAnsi"/>
          <w:color w:val="0070C0"/>
          <w:sz w:val="24"/>
          <w:szCs w:val="24"/>
        </w:rPr>
        <w:fldChar w:fldCharType="separate"/>
      </w:r>
      <w:r w:rsidRPr="006146E2">
        <w:rPr>
          <w:rFonts w:asciiTheme="minorHAnsi" w:hAnsiTheme="minorHAnsi" w:cstheme="minorHAnsi"/>
          <w:noProof/>
          <w:color w:val="0070C0"/>
          <w:sz w:val="24"/>
          <w:szCs w:val="24"/>
        </w:rPr>
        <w:t>4</w:t>
      </w:r>
      <w:r w:rsidRPr="006146E2">
        <w:rPr>
          <w:rFonts w:asciiTheme="minorHAnsi" w:hAnsiTheme="minorHAnsi" w:cstheme="minorHAnsi"/>
          <w:color w:val="0070C0"/>
          <w:sz w:val="24"/>
          <w:szCs w:val="24"/>
        </w:rPr>
        <w:fldChar w:fldCharType="end"/>
      </w:r>
      <w:bookmarkEnd w:id="9"/>
      <w:r w:rsidRPr="006146E2">
        <w:rPr>
          <w:rFonts w:asciiTheme="minorHAnsi" w:hAnsiTheme="minorHAnsi" w:cstheme="minorHAnsi"/>
          <w:color w:val="0070C0"/>
          <w:sz w:val="24"/>
          <w:szCs w:val="24"/>
        </w:rPr>
        <w:t xml:space="preserve">. </w:t>
      </w:r>
      <w:r w:rsidR="00827F69" w:rsidRPr="006146E2">
        <w:rPr>
          <w:rFonts w:asciiTheme="minorHAnsi" w:hAnsiTheme="minorHAnsi" w:cstheme="minorHAnsi"/>
          <w:color w:val="0070C0"/>
          <w:sz w:val="24"/>
          <w:szCs w:val="24"/>
        </w:rPr>
        <w:t xml:space="preserve">Exercise 3: main modules and signals related </w:t>
      </w:r>
      <w:r w:rsidR="000F50A1" w:rsidRPr="006146E2">
        <w:rPr>
          <w:rFonts w:asciiTheme="minorHAnsi" w:hAnsiTheme="minorHAnsi" w:cstheme="minorHAnsi"/>
          <w:color w:val="0070C0"/>
          <w:sz w:val="24"/>
          <w:szCs w:val="24"/>
        </w:rPr>
        <w:t>to</w:t>
      </w:r>
      <w:r w:rsidR="00827F69" w:rsidRPr="006146E2">
        <w:rPr>
          <w:rFonts w:asciiTheme="minorHAnsi" w:hAnsiTheme="minorHAnsi" w:cstheme="minorHAnsi"/>
          <w:color w:val="0070C0"/>
          <w:sz w:val="24"/>
          <w:szCs w:val="24"/>
        </w:rPr>
        <w:t xml:space="preserve"> movz/movn instructions</w:t>
      </w:r>
    </w:p>
    <w:tbl>
      <w:tblPr>
        <w:tblStyle w:val="Tablaconcuadrcula"/>
        <w:tblW w:w="0" w:type="auto"/>
        <w:tblLook w:val="04A0" w:firstRow="1" w:lastRow="0" w:firstColumn="1" w:lastColumn="0" w:noHBand="0" w:noVBand="1"/>
      </w:tblPr>
      <w:tblGrid>
        <w:gridCol w:w="2817"/>
        <w:gridCol w:w="6759"/>
      </w:tblGrid>
      <w:tr w:rsidR="00827F69" w:rsidRPr="00D4683B" w14:paraId="4E317DE1" w14:textId="77777777" w:rsidTr="00E55964">
        <w:tc>
          <w:tcPr>
            <w:tcW w:w="2817" w:type="dxa"/>
            <w:shd w:val="clear" w:color="auto" w:fill="0070C0"/>
          </w:tcPr>
          <w:p w14:paraId="68DC39B2" w14:textId="77777777" w:rsidR="00827F69" w:rsidRPr="00D4683B" w:rsidRDefault="00827F69" w:rsidP="00E55964">
            <w:pPr>
              <w:rPr>
                <w:rFonts w:ascii="Times New Roman" w:hAnsi="Times New Roman" w:cs="Times New Roman"/>
                <w:color w:val="FFFFFF" w:themeColor="background1"/>
              </w:rPr>
            </w:pPr>
            <w:r w:rsidRPr="00D4683B">
              <w:rPr>
                <w:rFonts w:ascii="Times New Roman" w:hAnsi="Times New Roman" w:cs="Times New Roman"/>
                <w:b/>
                <w:color w:val="FFFFFF" w:themeColor="background1"/>
              </w:rPr>
              <w:t>Module/Signal Name</w:t>
            </w:r>
          </w:p>
        </w:tc>
        <w:tc>
          <w:tcPr>
            <w:tcW w:w="6759" w:type="dxa"/>
            <w:shd w:val="clear" w:color="auto" w:fill="0070C0"/>
          </w:tcPr>
          <w:p w14:paraId="639E6264" w14:textId="77777777" w:rsidR="00827F69" w:rsidRPr="00D4683B" w:rsidRDefault="00827F69" w:rsidP="00E55964">
            <w:pPr>
              <w:rPr>
                <w:rFonts w:ascii="Times New Roman" w:hAnsi="Times New Roman" w:cs="Times New Roman"/>
                <w:color w:val="FFFFFF" w:themeColor="background1"/>
              </w:rPr>
            </w:pPr>
            <w:r w:rsidRPr="00D4683B">
              <w:rPr>
                <w:rFonts w:ascii="Times New Roman" w:hAnsi="Times New Roman" w:cs="Times New Roman"/>
                <w:b/>
                <w:color w:val="FFFFFF" w:themeColor="background1"/>
              </w:rPr>
              <w:t>Description</w:t>
            </w:r>
          </w:p>
        </w:tc>
      </w:tr>
      <w:tr w:rsidR="00827F69" w:rsidRPr="005E17CE" w14:paraId="4FC4598C" w14:textId="77777777" w:rsidTr="00E55964">
        <w:tc>
          <w:tcPr>
            <w:tcW w:w="2817" w:type="dxa"/>
          </w:tcPr>
          <w:p w14:paraId="5BB6FBA0" w14:textId="77777777" w:rsidR="00827F69" w:rsidRPr="005E17CE" w:rsidRDefault="00827F69" w:rsidP="00E55964">
            <w:pPr>
              <w:rPr>
                <w:rFonts w:ascii="Times New Roman" w:hAnsi="Times New Roman" w:cs="Times New Roman"/>
                <w:i/>
              </w:rPr>
            </w:pPr>
            <w:r>
              <w:rPr>
                <w:rFonts w:ascii="Times New Roman" w:hAnsi="Times New Roman" w:cs="Times New Roman"/>
                <w:b/>
              </w:rPr>
              <w:t>m14k_mpc_dec</w:t>
            </w:r>
          </w:p>
        </w:tc>
        <w:tc>
          <w:tcPr>
            <w:tcW w:w="6759" w:type="dxa"/>
          </w:tcPr>
          <w:p w14:paraId="15E00FA1" w14:textId="77777777" w:rsidR="00827F69" w:rsidRPr="005E17CE" w:rsidRDefault="00827F69" w:rsidP="00E55964">
            <w:pPr>
              <w:rPr>
                <w:rFonts w:ascii="Times New Roman" w:hAnsi="Times New Roman" w:cs="Times New Roman"/>
              </w:rPr>
            </w:pPr>
            <w:r w:rsidRPr="000F50A1">
              <w:rPr>
                <w:rFonts w:ascii="Times New Roman" w:hAnsi="Times New Roman" w:cs="Times New Roman"/>
                <w:b/>
              </w:rPr>
              <w:t>Main pipeline control</w:t>
            </w:r>
            <w:r>
              <w:rPr>
                <w:rFonts w:ascii="Times New Roman" w:hAnsi="Times New Roman" w:cs="Times New Roman"/>
              </w:rPr>
              <w:t xml:space="preserve"> – MIPS32 instruction decoder</w:t>
            </w:r>
          </w:p>
        </w:tc>
      </w:tr>
      <w:tr w:rsidR="004F189C" w:rsidRPr="004F189C" w14:paraId="7B55FAC9" w14:textId="77777777" w:rsidTr="00023CEB">
        <w:tc>
          <w:tcPr>
            <w:tcW w:w="2817" w:type="dxa"/>
            <w:tcBorders>
              <w:bottom w:val="single" w:sz="4" w:space="0" w:color="auto"/>
            </w:tcBorders>
          </w:tcPr>
          <w:p w14:paraId="5F361CCA" w14:textId="19D04804" w:rsidR="004F189C" w:rsidRPr="005E17CE" w:rsidRDefault="004F189C" w:rsidP="004F189C">
            <w:pPr>
              <w:rPr>
                <w:rFonts w:ascii="Times New Roman" w:hAnsi="Times New Roman" w:cs="Times New Roman"/>
                <w:b/>
              </w:rPr>
            </w:pPr>
            <w:r>
              <w:rPr>
                <w:rFonts w:ascii="Times New Roman" w:hAnsi="Times New Roman" w:cs="Times New Roman"/>
                <w:bCs/>
                <w:i/>
                <w:iCs/>
                <w:color w:val="000000"/>
              </w:rPr>
              <w:t xml:space="preserve">   </w:t>
            </w:r>
            <w:r w:rsidRPr="004F189C">
              <w:rPr>
                <w:rFonts w:ascii="Times New Roman" w:hAnsi="Times New Roman" w:cs="Times New Roman"/>
                <w:bCs/>
                <w:i/>
                <w:iCs/>
                <w:color w:val="000000"/>
              </w:rPr>
              <w:t>mpc_cmov_e</w:t>
            </w:r>
          </w:p>
        </w:tc>
        <w:tc>
          <w:tcPr>
            <w:tcW w:w="6759" w:type="dxa"/>
            <w:tcBorders>
              <w:bottom w:val="single" w:sz="4" w:space="0" w:color="auto"/>
            </w:tcBorders>
          </w:tcPr>
          <w:p w14:paraId="39FB5E1B" w14:textId="0A4E63DD" w:rsidR="004F189C" w:rsidRPr="004F189C" w:rsidRDefault="004F189C" w:rsidP="00023CEB">
            <w:pPr>
              <w:rPr>
                <w:rFonts w:ascii="Times New Roman" w:hAnsi="Times New Roman" w:cs="Times New Roman"/>
              </w:rPr>
            </w:pPr>
            <w:r>
              <w:rPr>
                <w:rFonts w:ascii="Times New Roman" w:hAnsi="Times New Roman" w:cs="Times New Roman"/>
              </w:rPr>
              <w:t xml:space="preserve">Control signal: 1 for </w:t>
            </w:r>
            <w:r w:rsidRPr="004F189C">
              <w:rPr>
                <w:rFonts w:ascii="Courier New" w:hAnsi="Courier New" w:cs="Courier New"/>
              </w:rPr>
              <w:t>movz/movn</w:t>
            </w:r>
            <w:r>
              <w:rPr>
                <w:rFonts w:ascii="Times New Roman" w:hAnsi="Times New Roman" w:cs="Times New Roman"/>
              </w:rPr>
              <w:t xml:space="preserve"> and 0 otherwise</w:t>
            </w:r>
          </w:p>
        </w:tc>
      </w:tr>
      <w:tr w:rsidR="004F189C" w:rsidRPr="004F189C" w14:paraId="73B78816" w14:textId="77777777" w:rsidTr="00023CEB">
        <w:tc>
          <w:tcPr>
            <w:tcW w:w="2817" w:type="dxa"/>
            <w:tcBorders>
              <w:bottom w:val="single" w:sz="4" w:space="0" w:color="auto"/>
            </w:tcBorders>
          </w:tcPr>
          <w:p w14:paraId="2C82EE14" w14:textId="11D8BD0E" w:rsidR="004F189C" w:rsidRPr="005E17CE" w:rsidRDefault="004F189C" w:rsidP="004F189C">
            <w:pPr>
              <w:rPr>
                <w:rFonts w:ascii="Times New Roman" w:hAnsi="Times New Roman" w:cs="Times New Roman"/>
                <w:b/>
              </w:rPr>
            </w:pPr>
            <w:r>
              <w:rPr>
                <w:rFonts w:ascii="Times New Roman" w:hAnsi="Times New Roman" w:cs="Times New Roman"/>
                <w:bCs/>
                <w:i/>
                <w:iCs/>
                <w:color w:val="000000"/>
              </w:rPr>
              <w:t xml:space="preserve">   </w:t>
            </w:r>
            <w:r w:rsidRPr="004F189C">
              <w:rPr>
                <w:rFonts w:ascii="Times New Roman" w:hAnsi="Times New Roman" w:cs="Times New Roman"/>
                <w:bCs/>
                <w:i/>
                <w:iCs/>
                <w:color w:val="000000"/>
              </w:rPr>
              <w:t>cmov_type_e</w:t>
            </w:r>
          </w:p>
        </w:tc>
        <w:tc>
          <w:tcPr>
            <w:tcW w:w="6759" w:type="dxa"/>
            <w:tcBorders>
              <w:bottom w:val="single" w:sz="4" w:space="0" w:color="auto"/>
            </w:tcBorders>
          </w:tcPr>
          <w:p w14:paraId="35F42EE3" w14:textId="0D62F7AD" w:rsidR="004F189C" w:rsidRPr="004F189C" w:rsidRDefault="004F189C" w:rsidP="004F189C">
            <w:pPr>
              <w:rPr>
                <w:rFonts w:ascii="Times New Roman" w:hAnsi="Times New Roman" w:cs="Times New Roman"/>
              </w:rPr>
            </w:pPr>
            <w:r>
              <w:rPr>
                <w:rFonts w:ascii="Times New Roman" w:hAnsi="Times New Roman" w:cs="Times New Roman"/>
              </w:rPr>
              <w:t xml:space="preserve">Control signal: 1 for </w:t>
            </w:r>
            <w:r w:rsidRPr="004F189C">
              <w:rPr>
                <w:rFonts w:ascii="Courier New" w:hAnsi="Courier New" w:cs="Courier New"/>
              </w:rPr>
              <w:t>movz</w:t>
            </w:r>
            <w:r>
              <w:rPr>
                <w:rFonts w:ascii="Times New Roman" w:hAnsi="Times New Roman" w:cs="Times New Roman"/>
              </w:rPr>
              <w:t xml:space="preserve"> and 0 for </w:t>
            </w:r>
            <w:r w:rsidRPr="004F189C">
              <w:rPr>
                <w:rFonts w:ascii="Courier New" w:hAnsi="Courier New" w:cs="Courier New"/>
              </w:rPr>
              <w:t>movn</w:t>
            </w:r>
          </w:p>
        </w:tc>
      </w:tr>
      <w:tr w:rsidR="00827F69" w:rsidRPr="005E17CE" w14:paraId="7FF648B5" w14:textId="77777777" w:rsidTr="00E55964">
        <w:tc>
          <w:tcPr>
            <w:tcW w:w="2817" w:type="dxa"/>
          </w:tcPr>
          <w:p w14:paraId="3AAC2355" w14:textId="77777777" w:rsidR="00827F69" w:rsidRPr="005E17CE" w:rsidRDefault="00827F69" w:rsidP="00E55964">
            <w:pPr>
              <w:rPr>
                <w:rFonts w:ascii="Times New Roman" w:hAnsi="Times New Roman" w:cs="Times New Roman"/>
                <w:i/>
              </w:rPr>
            </w:pPr>
            <w:r w:rsidRPr="005E17CE">
              <w:rPr>
                <w:rFonts w:ascii="Times New Roman" w:hAnsi="Times New Roman" w:cs="Times New Roman"/>
                <w:b/>
              </w:rPr>
              <w:t>m14k_edp</w:t>
            </w:r>
          </w:p>
        </w:tc>
        <w:tc>
          <w:tcPr>
            <w:tcW w:w="6759" w:type="dxa"/>
          </w:tcPr>
          <w:p w14:paraId="78D434B0" w14:textId="77777777" w:rsidR="00827F69" w:rsidRPr="000F50A1" w:rsidRDefault="00827F69" w:rsidP="00E55964">
            <w:pPr>
              <w:rPr>
                <w:rFonts w:ascii="Times New Roman" w:hAnsi="Times New Roman" w:cs="Times New Roman"/>
                <w:b/>
              </w:rPr>
            </w:pPr>
            <w:r w:rsidRPr="000F50A1">
              <w:rPr>
                <w:rFonts w:ascii="Times New Roman" w:hAnsi="Times New Roman" w:cs="Times New Roman"/>
                <w:b/>
              </w:rPr>
              <w:t>Execution datapath</w:t>
            </w:r>
          </w:p>
        </w:tc>
      </w:tr>
      <w:tr w:rsidR="00CC4169" w:rsidRPr="004F189C" w14:paraId="538798A8" w14:textId="77777777" w:rsidTr="00023CEB">
        <w:tc>
          <w:tcPr>
            <w:tcW w:w="2817" w:type="dxa"/>
            <w:tcBorders>
              <w:bottom w:val="single" w:sz="4" w:space="0" w:color="auto"/>
            </w:tcBorders>
          </w:tcPr>
          <w:p w14:paraId="26210784" w14:textId="77777777" w:rsidR="00CC4169" w:rsidRPr="005E17CE" w:rsidRDefault="00CC4169" w:rsidP="00023CEB">
            <w:pPr>
              <w:rPr>
                <w:rFonts w:ascii="Times New Roman" w:hAnsi="Times New Roman" w:cs="Times New Roman"/>
                <w:b/>
              </w:rPr>
            </w:pPr>
            <w:r>
              <w:rPr>
                <w:rFonts w:ascii="Times New Roman" w:hAnsi="Times New Roman" w:cs="Times New Roman"/>
                <w:bCs/>
                <w:i/>
                <w:iCs/>
                <w:color w:val="000000"/>
              </w:rPr>
              <w:t xml:space="preserve">   </w:t>
            </w:r>
            <w:r w:rsidRPr="004F189C">
              <w:rPr>
                <w:rFonts w:ascii="Times New Roman" w:hAnsi="Times New Roman" w:cs="Times New Roman"/>
                <w:bCs/>
                <w:i/>
                <w:iCs/>
                <w:color w:val="000000"/>
              </w:rPr>
              <w:t>a_and_b_e</w:t>
            </w:r>
          </w:p>
        </w:tc>
        <w:tc>
          <w:tcPr>
            <w:tcW w:w="6759" w:type="dxa"/>
            <w:tcBorders>
              <w:bottom w:val="single" w:sz="4" w:space="0" w:color="auto"/>
            </w:tcBorders>
          </w:tcPr>
          <w:p w14:paraId="5C2A0827" w14:textId="6697F290" w:rsidR="00CC4169" w:rsidRPr="004F189C" w:rsidRDefault="00CC4169" w:rsidP="00CC4169">
            <w:pPr>
              <w:rPr>
                <w:rFonts w:ascii="Times New Roman" w:hAnsi="Times New Roman" w:cs="Times New Roman"/>
              </w:rPr>
            </w:pPr>
            <w:r>
              <w:rPr>
                <w:rFonts w:ascii="Times New Roman" w:hAnsi="Times New Roman" w:cs="Times New Roman"/>
              </w:rPr>
              <w:t xml:space="preserve">Output of the </w:t>
            </w:r>
            <w:r w:rsidRPr="004F189C">
              <w:rPr>
                <w:rFonts w:ascii="Times New Roman" w:hAnsi="Times New Roman" w:cs="Times New Roman"/>
                <w:i/>
              </w:rPr>
              <w:t>AND</w:t>
            </w:r>
            <w:r>
              <w:rPr>
                <w:rFonts w:ascii="Times New Roman" w:hAnsi="Times New Roman" w:cs="Times New Roman"/>
              </w:rPr>
              <w:t xml:space="preserve"> operation between signals </w:t>
            </w:r>
            <w:r w:rsidRPr="004F189C">
              <w:rPr>
                <w:rFonts w:ascii="Times New Roman" w:hAnsi="Times New Roman" w:cs="Times New Roman"/>
                <w:i/>
              </w:rPr>
              <w:t>logic_ain_e</w:t>
            </w:r>
            <w:r>
              <w:rPr>
                <w:rFonts w:ascii="Times New Roman" w:hAnsi="Times New Roman" w:cs="Times New Roman"/>
              </w:rPr>
              <w:t xml:space="preserve"> and </w:t>
            </w:r>
            <w:r w:rsidRPr="004F189C">
              <w:rPr>
                <w:rFonts w:ascii="Times New Roman" w:hAnsi="Times New Roman" w:cs="Times New Roman"/>
                <w:i/>
              </w:rPr>
              <w:t>logic_bin_e</w:t>
            </w:r>
            <w:r>
              <w:rPr>
                <w:rFonts w:ascii="Times New Roman" w:hAnsi="Times New Roman" w:cs="Times New Roman"/>
              </w:rPr>
              <w:t xml:space="preserve">. For </w:t>
            </w:r>
            <w:r w:rsidRPr="004F189C">
              <w:rPr>
                <w:rFonts w:ascii="Courier New" w:hAnsi="Courier New" w:cs="Courier New"/>
              </w:rPr>
              <w:t>movz/movn</w:t>
            </w:r>
            <w:r>
              <w:rPr>
                <w:rFonts w:ascii="Times New Roman" w:hAnsi="Times New Roman" w:cs="Times New Roman"/>
              </w:rPr>
              <w:t>, this signal is selected as the value to write to the register file (</w:t>
            </w:r>
            <w:r w:rsidRPr="004F189C">
              <w:rPr>
                <w:rFonts w:ascii="Times New Roman" w:hAnsi="Times New Roman" w:cs="Times New Roman"/>
                <w:i/>
              </w:rPr>
              <w:t>edp_wrdata_w</w:t>
            </w:r>
            <w:r>
              <w:rPr>
                <w:rFonts w:ascii="Times New Roman" w:hAnsi="Times New Roman" w:cs="Times New Roman"/>
              </w:rPr>
              <w:t xml:space="preserve">) at the W-Stage. Besides, for </w:t>
            </w:r>
            <w:r w:rsidRPr="004F189C">
              <w:rPr>
                <w:rFonts w:ascii="Courier New" w:hAnsi="Courier New" w:cs="Courier New"/>
              </w:rPr>
              <w:t>movz/movn</w:t>
            </w:r>
            <w:r>
              <w:rPr>
                <w:rFonts w:ascii="Times New Roman" w:hAnsi="Times New Roman" w:cs="Times New Roman"/>
              </w:rPr>
              <w:t xml:space="preserve">: </w:t>
            </w:r>
            <w:r w:rsidRPr="004F189C">
              <w:rPr>
                <w:rFonts w:ascii="Times New Roman" w:hAnsi="Times New Roman" w:cs="Times New Roman"/>
                <w:i/>
              </w:rPr>
              <w:t>logic_bin_e</w:t>
            </w:r>
            <w:r>
              <w:rPr>
                <w:rFonts w:ascii="Times New Roman" w:hAnsi="Times New Roman" w:cs="Times New Roman"/>
                <w:i/>
              </w:rPr>
              <w:t>=</w:t>
            </w:r>
            <w:r w:rsidRPr="004F189C">
              <w:rPr>
                <w:rFonts w:ascii="Times New Roman" w:hAnsi="Times New Roman" w:cs="Times New Roman"/>
                <w:i/>
              </w:rPr>
              <w:t>logic_ain_e</w:t>
            </w:r>
            <w:r>
              <w:rPr>
                <w:rFonts w:ascii="Times New Roman" w:hAnsi="Times New Roman" w:cs="Times New Roman"/>
                <w:i/>
              </w:rPr>
              <w:t>=rs</w:t>
            </w:r>
          </w:p>
        </w:tc>
      </w:tr>
      <w:tr w:rsidR="00827F69" w14:paraId="5E16AC8B" w14:textId="77777777" w:rsidTr="00E55964">
        <w:tc>
          <w:tcPr>
            <w:tcW w:w="2817" w:type="dxa"/>
            <w:tcBorders>
              <w:bottom w:val="single" w:sz="4" w:space="0" w:color="auto"/>
            </w:tcBorders>
          </w:tcPr>
          <w:p w14:paraId="265042DD" w14:textId="2D9F5D75" w:rsidR="00827F69" w:rsidRPr="005E17CE" w:rsidRDefault="00827F69" w:rsidP="003C0079">
            <w:pPr>
              <w:rPr>
                <w:rFonts w:ascii="Times New Roman" w:hAnsi="Times New Roman" w:cs="Times New Roman"/>
                <w:b/>
              </w:rPr>
            </w:pPr>
            <w:r>
              <w:rPr>
                <w:rFonts w:ascii="Times New Roman" w:hAnsi="Times New Roman" w:cs="Times New Roman"/>
                <w:bCs/>
                <w:i/>
                <w:iCs/>
                <w:color w:val="000000"/>
              </w:rPr>
              <w:t xml:space="preserve">   </w:t>
            </w:r>
            <w:r w:rsidR="003C0079" w:rsidRPr="003C0079">
              <w:rPr>
                <w:rFonts w:ascii="Times New Roman" w:hAnsi="Times New Roman" w:cs="Times New Roman"/>
                <w:bCs/>
                <w:i/>
                <w:iCs/>
                <w:color w:val="000000"/>
              </w:rPr>
              <w:t>kill_cmov_e</w:t>
            </w:r>
          </w:p>
        </w:tc>
        <w:tc>
          <w:tcPr>
            <w:tcW w:w="6759" w:type="dxa"/>
            <w:tcBorders>
              <w:bottom w:val="single" w:sz="4" w:space="0" w:color="auto"/>
            </w:tcBorders>
          </w:tcPr>
          <w:p w14:paraId="7021DC8B" w14:textId="674917D3" w:rsidR="00827F69" w:rsidRPr="003C0079" w:rsidRDefault="00CC4169" w:rsidP="003C0079">
            <w:pPr>
              <w:rPr>
                <w:rFonts w:ascii="Times New Roman" w:hAnsi="Times New Roman" w:cs="Times New Roman"/>
              </w:rPr>
            </w:pPr>
            <w:r>
              <w:rPr>
                <w:rFonts w:ascii="Times New Roman" w:hAnsi="Times New Roman" w:cs="Times New Roman"/>
              </w:rPr>
              <w:t xml:space="preserve">For </w:t>
            </w:r>
            <w:r w:rsidRPr="004F189C">
              <w:rPr>
                <w:rFonts w:ascii="Courier New" w:hAnsi="Courier New" w:cs="Courier New"/>
              </w:rPr>
              <w:t>movz/movn</w:t>
            </w:r>
            <w:r>
              <w:rPr>
                <w:rFonts w:ascii="Times New Roman" w:hAnsi="Times New Roman" w:cs="Times New Roman"/>
              </w:rPr>
              <w:t>, this signal is used as the register file write strobe (</w:t>
            </w:r>
            <w:r w:rsidR="003C0079" w:rsidRPr="003C0079">
              <w:rPr>
                <w:rFonts w:ascii="Times New Roman" w:hAnsi="Times New Roman" w:cs="Times New Roman"/>
                <w:i/>
              </w:rPr>
              <w:t>mpc_rfwrite_w</w:t>
            </w:r>
            <w:r>
              <w:rPr>
                <w:rFonts w:ascii="Times New Roman" w:hAnsi="Times New Roman" w:cs="Times New Roman"/>
              </w:rPr>
              <w:t>) at the W-Stage</w:t>
            </w:r>
            <w:r w:rsidR="003C0079">
              <w:rPr>
                <w:rFonts w:ascii="Times New Roman" w:hAnsi="Times New Roman" w:cs="Times New Roman"/>
              </w:rPr>
              <w:t xml:space="preserve">. It depends on signal </w:t>
            </w:r>
            <w:r w:rsidR="003C0079">
              <w:rPr>
                <w:rFonts w:ascii="Times New Roman" w:hAnsi="Times New Roman" w:cs="Times New Roman"/>
                <w:bCs/>
                <w:i/>
                <w:iCs/>
                <w:color w:val="000000"/>
              </w:rPr>
              <w:t>edp_cndeq</w:t>
            </w:r>
            <w:r w:rsidR="003C0079" w:rsidRPr="004F189C">
              <w:rPr>
                <w:rFonts w:ascii="Times New Roman" w:hAnsi="Times New Roman" w:cs="Times New Roman"/>
                <w:bCs/>
                <w:i/>
                <w:iCs/>
                <w:color w:val="000000"/>
              </w:rPr>
              <w:t>_e</w:t>
            </w:r>
            <w:r w:rsidR="003C0079">
              <w:rPr>
                <w:rFonts w:ascii="Times New Roman" w:hAnsi="Times New Roman" w:cs="Times New Roman"/>
                <w:bCs/>
                <w:iCs/>
                <w:color w:val="000000"/>
              </w:rPr>
              <w:t xml:space="preserve">, which is the output of a comparator between </w:t>
            </w:r>
            <w:r w:rsidR="003C0079" w:rsidRPr="003C0079">
              <w:rPr>
                <w:rFonts w:ascii="Times New Roman" w:hAnsi="Times New Roman" w:cs="Times New Roman"/>
                <w:bCs/>
                <w:i/>
                <w:iCs/>
                <w:color w:val="000000"/>
              </w:rPr>
              <w:t>r</w:t>
            </w:r>
            <w:r w:rsidR="003C0079">
              <w:rPr>
                <w:rFonts w:ascii="Times New Roman" w:hAnsi="Times New Roman" w:cs="Times New Roman"/>
                <w:bCs/>
                <w:i/>
                <w:iCs/>
                <w:color w:val="000000"/>
              </w:rPr>
              <w:t>t</w:t>
            </w:r>
            <w:r w:rsidR="003C0079">
              <w:rPr>
                <w:rFonts w:ascii="Times New Roman" w:hAnsi="Times New Roman" w:cs="Times New Roman"/>
                <w:bCs/>
                <w:iCs/>
                <w:color w:val="000000"/>
              </w:rPr>
              <w:t xml:space="preserve"> and 0</w:t>
            </w:r>
          </w:p>
        </w:tc>
      </w:tr>
    </w:tbl>
    <w:p w14:paraId="2C0ABFA5" w14:textId="31780EBE" w:rsidR="003C0079" w:rsidRDefault="003C0079" w:rsidP="003C0079">
      <w:pPr>
        <w:pStyle w:val="NormalEspacioAnt"/>
      </w:pPr>
      <w:r>
        <w:t>Below are some hints to help you implement this instruction:</w:t>
      </w:r>
    </w:p>
    <w:p w14:paraId="69BADAE1" w14:textId="77777777" w:rsidR="000F50A1" w:rsidRPr="00CE1ADA" w:rsidRDefault="000F50A1" w:rsidP="000F50A1">
      <w:pPr>
        <w:pStyle w:val="Prrafodelista"/>
        <w:numPr>
          <w:ilvl w:val="0"/>
          <w:numId w:val="2"/>
        </w:numPr>
        <w:rPr>
          <w:szCs w:val="24"/>
        </w:rPr>
      </w:pPr>
      <w:r>
        <w:rPr>
          <w:b/>
          <w:szCs w:val="24"/>
        </w:rPr>
        <w:t xml:space="preserve">Modify </w:t>
      </w:r>
      <w:r w:rsidRPr="0098400D">
        <w:rPr>
          <w:b/>
          <w:szCs w:val="24"/>
        </w:rPr>
        <w:t xml:space="preserve">signal </w:t>
      </w:r>
      <w:r>
        <w:rPr>
          <w:b/>
          <w:i/>
          <w:szCs w:val="24"/>
        </w:rPr>
        <w:t>kill_cmov_e</w:t>
      </w:r>
      <w:r>
        <w:rPr>
          <w:szCs w:val="24"/>
        </w:rPr>
        <w:t>: This signal enables/disables the write to the register file</w:t>
      </w:r>
      <w:r>
        <w:t xml:space="preserve">. For </w:t>
      </w:r>
      <w:r w:rsidRPr="00F43356">
        <w:rPr>
          <w:rFonts w:ascii="Courier New" w:hAnsi="Courier New" w:cs="Courier New"/>
        </w:rPr>
        <w:t xml:space="preserve">movz/movn </w:t>
      </w:r>
      <w:r>
        <w:t xml:space="preserve">instructions, the write to the register file depends on the result of the comparison. Instructions </w:t>
      </w:r>
      <w:r>
        <w:rPr>
          <w:rFonts w:ascii="Courier New" w:hAnsi="Courier New" w:cs="Courier New"/>
        </w:rPr>
        <w:t>seleqz/selnez</w:t>
      </w:r>
      <w:r w:rsidRPr="00F43356">
        <w:rPr>
          <w:rFonts w:ascii="Courier New" w:hAnsi="Courier New" w:cs="Courier New"/>
        </w:rPr>
        <w:t xml:space="preserve"> </w:t>
      </w:r>
      <w:r>
        <w:t>always write to the register file, thus this signal must be modified.</w:t>
      </w:r>
    </w:p>
    <w:p w14:paraId="53CE08FE" w14:textId="406BD99B" w:rsidR="00CE1ADA" w:rsidRPr="0098400D" w:rsidRDefault="000F50A1" w:rsidP="000F50A1">
      <w:pPr>
        <w:pStyle w:val="Prrafodelista"/>
        <w:numPr>
          <w:ilvl w:val="0"/>
          <w:numId w:val="2"/>
        </w:numPr>
        <w:rPr>
          <w:szCs w:val="24"/>
        </w:rPr>
      </w:pPr>
      <w:r>
        <w:rPr>
          <w:b/>
          <w:szCs w:val="24"/>
        </w:rPr>
        <w:t>Select the value to write to the register file:</w:t>
      </w:r>
      <w:r>
        <w:rPr>
          <w:szCs w:val="24"/>
        </w:rPr>
        <w:t xml:space="preserve"> The value to write for a </w:t>
      </w:r>
      <w:r w:rsidRPr="00F43356">
        <w:rPr>
          <w:rFonts w:ascii="Courier New" w:hAnsi="Courier New" w:cs="Courier New"/>
        </w:rPr>
        <w:t xml:space="preserve">movz/movn </w:t>
      </w:r>
      <w:r>
        <w:t xml:space="preserve">instruction is provided from the </w:t>
      </w:r>
      <w:r w:rsidRPr="00CE1ADA">
        <w:rPr>
          <w:i/>
        </w:rPr>
        <w:t>AND</w:t>
      </w:r>
      <w:r>
        <w:t xml:space="preserve"> gate output (</w:t>
      </w:r>
      <w:r w:rsidRPr="004F189C">
        <w:rPr>
          <w:rFonts w:ascii="Times New Roman" w:hAnsi="Times New Roman" w:cs="Times New Roman"/>
          <w:bCs/>
          <w:i/>
          <w:iCs/>
          <w:color w:val="000000"/>
        </w:rPr>
        <w:t>a_and_b_e</w:t>
      </w:r>
      <w:r>
        <w:t>). F</w:t>
      </w:r>
      <w:r>
        <w:rPr>
          <w:szCs w:val="24"/>
        </w:rPr>
        <w:t xml:space="preserve">or </w:t>
      </w:r>
      <w:r>
        <w:rPr>
          <w:rFonts w:ascii="Courier New" w:hAnsi="Courier New" w:cs="Courier New"/>
        </w:rPr>
        <w:t>seleqz/selnez</w:t>
      </w:r>
      <w:r w:rsidRPr="00F43356">
        <w:rPr>
          <w:rFonts w:ascii="Courier New" w:hAnsi="Courier New" w:cs="Courier New"/>
        </w:rPr>
        <w:t xml:space="preserve"> </w:t>
      </w:r>
      <w:r>
        <w:t>instructions, modify that logic for including a value of 0 when the condition is not met.</w:t>
      </w:r>
    </w:p>
    <w:p w14:paraId="6AEE90CC" w14:textId="2251D812" w:rsidR="00CE1ADA" w:rsidRDefault="00795E90" w:rsidP="00CE1ADA">
      <w:r>
        <w:t>Now, c</w:t>
      </w:r>
      <w:r w:rsidR="000F50A1">
        <w:t xml:space="preserve">omplete </w:t>
      </w:r>
      <w:r>
        <w:t xml:space="preserve">the following </w:t>
      </w:r>
      <w:r w:rsidR="000F50A1">
        <w:t>tasks</w:t>
      </w:r>
      <w:r w:rsidR="00CE1ADA">
        <w:t>:</w:t>
      </w:r>
    </w:p>
    <w:p w14:paraId="76ED2C2B" w14:textId="2A4B58D5" w:rsidR="00CE1ADA" w:rsidRPr="0020438E" w:rsidRDefault="00E26FF3" w:rsidP="00A423F9">
      <w:pPr>
        <w:pStyle w:val="Prrafodelista"/>
        <w:numPr>
          <w:ilvl w:val="0"/>
          <w:numId w:val="11"/>
        </w:numPr>
        <w:rPr>
          <w:lang w:eastAsia="es-ES"/>
        </w:rPr>
      </w:pPr>
      <w:r>
        <w:rPr>
          <w:szCs w:val="24"/>
        </w:rPr>
        <w:t xml:space="preserve">In the new folder </w:t>
      </w:r>
      <w:r>
        <w:rPr>
          <w:rFonts w:cstheme="minorHAnsi"/>
          <w:lang w:eastAsia="es-ES"/>
        </w:rPr>
        <w:t>(</w:t>
      </w:r>
      <w:r w:rsidRPr="00931376">
        <w:rPr>
          <w:rFonts w:cstheme="minorHAnsi"/>
          <w:b/>
          <w:lang w:eastAsia="es-ES"/>
        </w:rPr>
        <w:t>rtl_up_</w:t>
      </w:r>
      <w:r>
        <w:rPr>
          <w:rFonts w:cstheme="minorHAnsi"/>
          <w:b/>
          <w:lang w:eastAsia="es-ES"/>
        </w:rPr>
        <w:t>SeleqzSelnez</w:t>
      </w:r>
      <w:r>
        <w:rPr>
          <w:rFonts w:cstheme="minorHAnsi"/>
          <w:lang w:eastAsia="es-ES"/>
        </w:rPr>
        <w:t>)</w:t>
      </w:r>
      <w:r>
        <w:rPr>
          <w:szCs w:val="24"/>
        </w:rPr>
        <w:t>, expand</w:t>
      </w:r>
      <w:r w:rsidRPr="008F269C">
        <w:rPr>
          <w:szCs w:val="24"/>
        </w:rPr>
        <w:t xml:space="preserve"> </w:t>
      </w:r>
      <w:r w:rsidR="000F50A1">
        <w:rPr>
          <w:lang w:eastAsia="es-ES"/>
        </w:rPr>
        <w:t xml:space="preserve">MIPSfpga to implement </w:t>
      </w:r>
      <w:r w:rsidR="000F50A1" w:rsidRPr="004962A5">
        <w:rPr>
          <w:rFonts w:ascii="Courier New" w:hAnsi="Courier New" w:cs="Courier New"/>
        </w:rPr>
        <w:t>seleqz/selnez</w:t>
      </w:r>
      <w:r w:rsidR="000F50A1" w:rsidRPr="004962A5">
        <w:rPr>
          <w:rFonts w:cstheme="minorHAnsi"/>
          <w:lang w:eastAsia="es-ES"/>
        </w:rPr>
        <w:t xml:space="preserve"> instructions, modifying the Verilog files </w:t>
      </w:r>
      <w:r w:rsidR="000F50A1">
        <w:rPr>
          <w:rFonts w:cstheme="minorHAnsi"/>
          <w:lang w:eastAsia="es-ES"/>
        </w:rPr>
        <w:t>of</w:t>
      </w:r>
      <w:r w:rsidR="000F50A1" w:rsidRPr="004962A5">
        <w:rPr>
          <w:rFonts w:cstheme="minorHAnsi"/>
          <w:lang w:eastAsia="es-ES"/>
        </w:rPr>
        <w:t xml:space="preserve"> the soft-core, following the instructions provided above. You </w:t>
      </w:r>
      <w:r w:rsidR="000F50A1">
        <w:rPr>
          <w:rFonts w:cstheme="minorHAnsi"/>
          <w:lang w:eastAsia="es-ES"/>
        </w:rPr>
        <w:t>need</w:t>
      </w:r>
      <w:r w:rsidR="000F50A1" w:rsidRPr="004962A5">
        <w:rPr>
          <w:rFonts w:cstheme="minorHAnsi"/>
          <w:lang w:eastAsia="es-ES"/>
        </w:rPr>
        <w:t xml:space="preserve"> to change </w:t>
      </w:r>
      <w:r w:rsidR="000F50A1" w:rsidRPr="004962A5">
        <w:rPr>
          <w:rFonts w:cstheme="minorHAnsi"/>
          <w:b/>
        </w:rPr>
        <w:t>m14k_mpc_</w:t>
      </w:r>
      <w:r w:rsidR="000F50A1" w:rsidRPr="00A364FB">
        <w:rPr>
          <w:rFonts w:cstheme="minorHAnsi"/>
          <w:b/>
        </w:rPr>
        <w:t>ctl</w:t>
      </w:r>
      <w:r w:rsidR="000F50A1" w:rsidRPr="00A364FB">
        <w:rPr>
          <w:rFonts w:cstheme="minorHAnsi"/>
        </w:rPr>
        <w:t xml:space="preserve"> and </w:t>
      </w:r>
      <w:r w:rsidR="000F50A1" w:rsidRPr="00A364FB">
        <w:rPr>
          <w:rFonts w:cstheme="minorHAnsi"/>
          <w:b/>
        </w:rPr>
        <w:t>m14k_edp,</w:t>
      </w:r>
      <w:r w:rsidR="000F50A1" w:rsidRPr="00A364FB">
        <w:rPr>
          <w:rFonts w:cstheme="minorHAnsi"/>
          <w:lang w:eastAsia="es-ES"/>
        </w:rPr>
        <w:t xml:space="preserve"> as well as the interface of the two top-modules </w:t>
      </w:r>
      <w:r w:rsidR="000F50A1" w:rsidRPr="00A364FB">
        <w:rPr>
          <w:rFonts w:cstheme="minorHAnsi"/>
          <w:b/>
        </w:rPr>
        <w:t>m14k_mpc</w:t>
      </w:r>
      <w:r w:rsidR="000F50A1" w:rsidRPr="00A364FB">
        <w:rPr>
          <w:rFonts w:cstheme="minorHAnsi"/>
          <w:lang w:eastAsia="es-ES"/>
        </w:rPr>
        <w:t xml:space="preserve"> and</w:t>
      </w:r>
      <w:r w:rsidR="000F50A1" w:rsidRPr="00A364FB">
        <w:rPr>
          <w:rFonts w:cstheme="minorHAnsi"/>
          <w:b/>
          <w:lang w:eastAsia="es-ES"/>
        </w:rPr>
        <w:t xml:space="preserve"> </w:t>
      </w:r>
      <w:r w:rsidR="000F50A1" w:rsidRPr="00A364FB">
        <w:rPr>
          <w:rFonts w:cstheme="minorHAnsi"/>
          <w:b/>
        </w:rPr>
        <w:t>m14k_core</w:t>
      </w:r>
      <w:r w:rsidR="000F50A1" w:rsidRPr="00A364FB">
        <w:rPr>
          <w:rFonts w:cstheme="minorHAnsi"/>
          <w:lang w:eastAsia="es-ES"/>
        </w:rPr>
        <w:t xml:space="preserve"> for communicating signals between modules.</w:t>
      </w:r>
    </w:p>
    <w:p w14:paraId="279BB6B3" w14:textId="34A8795B" w:rsidR="00E26FF3" w:rsidRDefault="00E26FF3" w:rsidP="00A423F9">
      <w:pPr>
        <w:pStyle w:val="Prrafodelista"/>
        <w:numPr>
          <w:ilvl w:val="0"/>
          <w:numId w:val="11"/>
        </w:numPr>
        <w:rPr>
          <w:lang w:eastAsia="es-ES"/>
        </w:rPr>
      </w:pPr>
      <w:r>
        <w:rPr>
          <w:lang w:eastAsia="es-ES"/>
        </w:rPr>
        <w:lastRenderedPageBreak/>
        <w:t>Repeat steps 4 and 5 on the new instructions.</w:t>
      </w:r>
    </w:p>
    <w:p w14:paraId="68C45FFD" w14:textId="2871DB68" w:rsidR="00C747E9" w:rsidRPr="00E26FF3" w:rsidRDefault="00C747E9" w:rsidP="00A423F9">
      <w:pPr>
        <w:pStyle w:val="Prrafodelista"/>
        <w:numPr>
          <w:ilvl w:val="0"/>
          <w:numId w:val="11"/>
        </w:numPr>
        <w:rPr>
          <w:lang w:eastAsia="es-ES"/>
        </w:rPr>
      </w:pPr>
      <w:r w:rsidRPr="00E26FF3">
        <w:rPr>
          <w:lang w:eastAsia="es-ES"/>
        </w:rPr>
        <w:t xml:space="preserve">Finally, as another exercise, change the functionality of the new instructions, so that instead of writing a 0 when the condition is not met, </w:t>
      </w:r>
      <w:r w:rsidRPr="00E26FF3">
        <w:rPr>
          <w:i/>
          <w:lang w:eastAsia="es-ES"/>
        </w:rPr>
        <w:t>~rs</w:t>
      </w:r>
      <w:r w:rsidRPr="00E26FF3">
        <w:rPr>
          <w:lang w:eastAsia="es-ES"/>
        </w:rPr>
        <w:t xml:space="preserve"> is written:</w:t>
      </w:r>
    </w:p>
    <w:p w14:paraId="5ED66C17" w14:textId="77777777" w:rsidR="00C747E9" w:rsidRPr="00E26FF3" w:rsidRDefault="00C747E9" w:rsidP="00C747E9">
      <w:pPr>
        <w:spacing w:after="0" w:line="240" w:lineRule="auto"/>
        <w:ind w:left="1440"/>
        <w:rPr>
          <w:rFonts w:eastAsia="Times New Roman" w:cs="Times New Roman"/>
          <w:szCs w:val="24"/>
          <w:lang w:eastAsia="es-ES"/>
        </w:rPr>
      </w:pPr>
      <w:r w:rsidRPr="00E26FF3">
        <w:rPr>
          <w:rFonts w:eastAsia="Times New Roman" w:cs="Arial"/>
          <w:color w:val="000000"/>
          <w:lang w:eastAsia="es-ES"/>
        </w:rPr>
        <w:t>SELEQZ:</w:t>
      </w:r>
    </w:p>
    <w:p w14:paraId="62FD918F" w14:textId="28678CDB" w:rsidR="00C747E9" w:rsidRPr="00E26FF3" w:rsidRDefault="00D74683" w:rsidP="00C747E9">
      <w:pPr>
        <w:spacing w:after="0" w:line="240" w:lineRule="auto"/>
        <w:ind w:left="2160"/>
        <w:rPr>
          <w:rFonts w:ascii="Times New Roman" w:eastAsia="Times New Roman" w:hAnsi="Times New Roman" w:cs="Times New Roman"/>
          <w:sz w:val="22"/>
          <w:lang w:eastAsia="es-ES"/>
        </w:rPr>
      </w:pPr>
      <w:r w:rsidRPr="00E26FF3">
        <w:rPr>
          <w:rFonts w:ascii="Arial" w:eastAsia="Times New Roman" w:hAnsi="Arial" w:cs="Arial"/>
          <w:i/>
          <w:iCs/>
          <w:color w:val="000000"/>
          <w:sz w:val="22"/>
          <w:lang w:eastAsia="es-ES"/>
        </w:rPr>
        <w:t>if GPR[R</w:t>
      </w:r>
      <w:r w:rsidR="00C747E9" w:rsidRPr="00E26FF3">
        <w:rPr>
          <w:rFonts w:ascii="Arial" w:eastAsia="Times New Roman" w:hAnsi="Arial" w:cs="Arial"/>
          <w:i/>
          <w:iCs/>
          <w:color w:val="000000"/>
          <w:sz w:val="22"/>
          <w:lang w:eastAsia="es-ES"/>
        </w:rPr>
        <w:t>t</w:t>
      </w:r>
      <w:r w:rsidRPr="00E26FF3">
        <w:rPr>
          <w:rFonts w:ascii="Arial" w:eastAsia="Times New Roman" w:hAnsi="Arial" w:cs="Arial"/>
          <w:i/>
          <w:iCs/>
          <w:color w:val="000000"/>
          <w:sz w:val="22"/>
          <w:lang w:eastAsia="es-ES"/>
        </w:rPr>
        <w:t xml:space="preserve">] = 0 </w:t>
      </w:r>
      <w:r w:rsidRPr="00E26FF3">
        <w:rPr>
          <w:rFonts w:ascii="Arial" w:eastAsia="Times New Roman" w:hAnsi="Arial" w:cs="Arial"/>
          <w:i/>
          <w:iCs/>
          <w:color w:val="000000"/>
          <w:sz w:val="22"/>
          <w:lang w:eastAsia="es-ES"/>
        </w:rPr>
        <w:tab/>
      </w:r>
      <w:r w:rsidRPr="00E26FF3">
        <w:rPr>
          <w:rFonts w:ascii="Arial" w:eastAsia="Times New Roman" w:hAnsi="Arial" w:cs="Arial"/>
          <w:i/>
          <w:iCs/>
          <w:color w:val="000000"/>
          <w:sz w:val="22"/>
          <w:lang w:eastAsia="es-ES"/>
        </w:rPr>
        <w:tab/>
        <w:t>then GPR[R</w:t>
      </w:r>
      <w:r w:rsidR="00C747E9" w:rsidRPr="00E26FF3">
        <w:rPr>
          <w:rFonts w:ascii="Arial" w:eastAsia="Times New Roman" w:hAnsi="Arial" w:cs="Arial"/>
          <w:i/>
          <w:iCs/>
          <w:color w:val="000000"/>
          <w:sz w:val="22"/>
          <w:lang w:eastAsia="es-ES"/>
        </w:rPr>
        <w:t>d] ← GPR[</w:t>
      </w:r>
      <w:r w:rsidRPr="00E26FF3">
        <w:rPr>
          <w:rFonts w:ascii="Arial" w:eastAsia="Times New Roman" w:hAnsi="Arial" w:cs="Arial"/>
          <w:i/>
          <w:iCs/>
          <w:color w:val="000000"/>
          <w:sz w:val="22"/>
          <w:lang w:eastAsia="es-ES"/>
        </w:rPr>
        <w:t>R</w:t>
      </w:r>
      <w:r w:rsidR="00C747E9" w:rsidRPr="00E26FF3">
        <w:rPr>
          <w:rFonts w:ascii="Arial" w:eastAsia="Times New Roman" w:hAnsi="Arial" w:cs="Arial"/>
          <w:i/>
          <w:iCs/>
          <w:color w:val="000000"/>
          <w:sz w:val="22"/>
          <w:lang w:eastAsia="es-ES"/>
        </w:rPr>
        <w:t>s]</w:t>
      </w:r>
    </w:p>
    <w:p w14:paraId="34C607AC" w14:textId="22BB2A71" w:rsidR="00C747E9" w:rsidRPr="00E26FF3" w:rsidRDefault="00D74683" w:rsidP="00C747E9">
      <w:pPr>
        <w:spacing w:after="0" w:line="240" w:lineRule="auto"/>
        <w:ind w:left="2160"/>
        <w:rPr>
          <w:rFonts w:ascii="Times New Roman" w:eastAsia="Times New Roman" w:hAnsi="Times New Roman" w:cs="Times New Roman"/>
          <w:sz w:val="22"/>
          <w:lang w:eastAsia="es-ES"/>
        </w:rPr>
      </w:pPr>
      <w:r w:rsidRPr="00E26FF3">
        <w:rPr>
          <w:rFonts w:ascii="Arial" w:eastAsia="Times New Roman" w:hAnsi="Arial" w:cs="Arial"/>
          <w:i/>
          <w:iCs/>
          <w:color w:val="000000"/>
          <w:sz w:val="22"/>
          <w:lang w:eastAsia="es-ES"/>
        </w:rPr>
        <w:t xml:space="preserve">else </w:t>
      </w:r>
      <w:r w:rsidRPr="00E26FF3">
        <w:rPr>
          <w:rFonts w:ascii="Arial" w:eastAsia="Times New Roman" w:hAnsi="Arial" w:cs="Arial"/>
          <w:i/>
          <w:iCs/>
          <w:color w:val="000000"/>
          <w:sz w:val="22"/>
          <w:lang w:eastAsia="es-ES"/>
        </w:rPr>
        <w:tab/>
      </w:r>
      <w:r w:rsidRPr="00E26FF3">
        <w:rPr>
          <w:rFonts w:ascii="Arial" w:eastAsia="Times New Roman" w:hAnsi="Arial" w:cs="Arial"/>
          <w:i/>
          <w:iCs/>
          <w:color w:val="000000"/>
          <w:sz w:val="22"/>
          <w:lang w:eastAsia="es-ES"/>
        </w:rPr>
        <w:tab/>
      </w:r>
      <w:r w:rsidRPr="00E26FF3">
        <w:rPr>
          <w:rFonts w:ascii="Arial" w:eastAsia="Times New Roman" w:hAnsi="Arial" w:cs="Arial"/>
          <w:i/>
          <w:iCs/>
          <w:color w:val="000000"/>
          <w:sz w:val="22"/>
          <w:lang w:eastAsia="es-ES"/>
        </w:rPr>
        <w:tab/>
        <w:t>then GPR[R</w:t>
      </w:r>
      <w:r w:rsidR="00C747E9" w:rsidRPr="00E26FF3">
        <w:rPr>
          <w:rFonts w:ascii="Arial" w:eastAsia="Times New Roman" w:hAnsi="Arial" w:cs="Arial"/>
          <w:i/>
          <w:iCs/>
          <w:color w:val="000000"/>
          <w:sz w:val="22"/>
          <w:lang w:eastAsia="es-ES"/>
        </w:rPr>
        <w:t xml:space="preserve">d] ← </w:t>
      </w:r>
      <w:r w:rsidR="00C747E9" w:rsidRPr="00E26FF3">
        <w:rPr>
          <w:rFonts w:ascii="Arial" w:eastAsia="Times New Roman" w:hAnsi="Arial" w:cs="Arial"/>
          <w:b/>
          <w:bCs/>
          <w:color w:val="FF0000"/>
          <w:sz w:val="22"/>
          <w:lang w:eastAsia="es-ES"/>
        </w:rPr>
        <w:t>~</w:t>
      </w:r>
      <w:r w:rsidR="00C747E9" w:rsidRPr="00E26FF3">
        <w:rPr>
          <w:rFonts w:ascii="Arial" w:eastAsia="Times New Roman" w:hAnsi="Arial" w:cs="Arial"/>
          <w:i/>
          <w:iCs/>
          <w:color w:val="000000"/>
          <w:sz w:val="22"/>
          <w:lang w:eastAsia="es-ES"/>
        </w:rPr>
        <w:t>GPR[</w:t>
      </w:r>
      <w:r w:rsidRPr="00E26FF3">
        <w:rPr>
          <w:rFonts w:ascii="Arial" w:eastAsia="Times New Roman" w:hAnsi="Arial" w:cs="Arial"/>
          <w:i/>
          <w:iCs/>
          <w:color w:val="000000"/>
          <w:sz w:val="22"/>
          <w:lang w:eastAsia="es-ES"/>
        </w:rPr>
        <w:t>R</w:t>
      </w:r>
      <w:r w:rsidR="00C747E9" w:rsidRPr="00E26FF3">
        <w:rPr>
          <w:rFonts w:ascii="Arial" w:eastAsia="Times New Roman" w:hAnsi="Arial" w:cs="Arial"/>
          <w:i/>
          <w:iCs/>
          <w:color w:val="000000"/>
          <w:sz w:val="22"/>
          <w:lang w:eastAsia="es-ES"/>
        </w:rPr>
        <w:t>s]</w:t>
      </w:r>
    </w:p>
    <w:p w14:paraId="2C211A77" w14:textId="77777777" w:rsidR="00C747E9" w:rsidRPr="00E26FF3" w:rsidRDefault="00C747E9" w:rsidP="00C747E9">
      <w:pPr>
        <w:spacing w:after="0" w:line="240" w:lineRule="auto"/>
        <w:ind w:left="1440"/>
        <w:rPr>
          <w:rFonts w:eastAsia="Times New Roman" w:cs="Times New Roman"/>
          <w:szCs w:val="24"/>
          <w:lang w:eastAsia="es-ES"/>
        </w:rPr>
      </w:pPr>
      <w:r w:rsidRPr="00E26FF3">
        <w:rPr>
          <w:rFonts w:eastAsia="Times New Roman" w:cs="Arial"/>
          <w:color w:val="000000"/>
          <w:lang w:eastAsia="es-ES"/>
        </w:rPr>
        <w:t>SELNEZ:</w:t>
      </w:r>
    </w:p>
    <w:p w14:paraId="0D011DED" w14:textId="5B1875DB" w:rsidR="00C747E9" w:rsidRPr="00E26FF3" w:rsidRDefault="00C747E9" w:rsidP="00C747E9">
      <w:pPr>
        <w:spacing w:after="0" w:line="240" w:lineRule="auto"/>
        <w:ind w:left="2160"/>
        <w:rPr>
          <w:rFonts w:ascii="Times New Roman" w:eastAsia="Times New Roman" w:hAnsi="Times New Roman" w:cs="Times New Roman"/>
          <w:sz w:val="22"/>
          <w:lang w:eastAsia="es-ES"/>
        </w:rPr>
      </w:pPr>
      <w:r w:rsidRPr="00E26FF3">
        <w:rPr>
          <w:rFonts w:ascii="Arial" w:eastAsia="Times New Roman" w:hAnsi="Arial" w:cs="Arial"/>
          <w:i/>
          <w:iCs/>
          <w:color w:val="000000"/>
          <w:sz w:val="22"/>
          <w:lang w:eastAsia="es-ES"/>
        </w:rPr>
        <w:t>if GPR[</w:t>
      </w:r>
      <w:r w:rsidR="00D74683" w:rsidRPr="00E26FF3">
        <w:rPr>
          <w:rFonts w:ascii="Arial" w:eastAsia="Times New Roman" w:hAnsi="Arial" w:cs="Arial"/>
          <w:i/>
          <w:iCs/>
          <w:color w:val="000000"/>
          <w:sz w:val="22"/>
          <w:lang w:eastAsia="es-ES"/>
        </w:rPr>
        <w:t xml:space="preserve">Rt] !=0 </w:t>
      </w:r>
      <w:r w:rsidR="00D74683" w:rsidRPr="00E26FF3">
        <w:rPr>
          <w:rFonts w:ascii="Arial" w:eastAsia="Times New Roman" w:hAnsi="Arial" w:cs="Arial"/>
          <w:i/>
          <w:iCs/>
          <w:color w:val="000000"/>
          <w:sz w:val="22"/>
          <w:lang w:eastAsia="es-ES"/>
        </w:rPr>
        <w:tab/>
      </w:r>
      <w:r w:rsidR="00D74683" w:rsidRPr="00E26FF3">
        <w:rPr>
          <w:rFonts w:ascii="Arial" w:eastAsia="Times New Roman" w:hAnsi="Arial" w:cs="Arial"/>
          <w:i/>
          <w:iCs/>
          <w:color w:val="000000"/>
          <w:sz w:val="22"/>
          <w:lang w:eastAsia="es-ES"/>
        </w:rPr>
        <w:tab/>
        <w:t>then GPR[R</w:t>
      </w:r>
      <w:r w:rsidRPr="00E26FF3">
        <w:rPr>
          <w:rFonts w:ascii="Arial" w:eastAsia="Times New Roman" w:hAnsi="Arial" w:cs="Arial"/>
          <w:i/>
          <w:iCs/>
          <w:color w:val="000000"/>
          <w:sz w:val="22"/>
          <w:lang w:eastAsia="es-ES"/>
        </w:rPr>
        <w:t>d] ← GPR[</w:t>
      </w:r>
      <w:r w:rsidR="00D74683" w:rsidRPr="00E26FF3">
        <w:rPr>
          <w:rFonts w:ascii="Arial" w:eastAsia="Times New Roman" w:hAnsi="Arial" w:cs="Arial"/>
          <w:i/>
          <w:iCs/>
          <w:color w:val="000000"/>
          <w:sz w:val="22"/>
          <w:lang w:eastAsia="es-ES"/>
        </w:rPr>
        <w:t>R</w:t>
      </w:r>
      <w:r w:rsidRPr="00E26FF3">
        <w:rPr>
          <w:rFonts w:ascii="Arial" w:eastAsia="Times New Roman" w:hAnsi="Arial" w:cs="Arial"/>
          <w:i/>
          <w:iCs/>
          <w:color w:val="000000"/>
          <w:sz w:val="22"/>
          <w:lang w:eastAsia="es-ES"/>
        </w:rPr>
        <w:t>s]</w:t>
      </w:r>
    </w:p>
    <w:p w14:paraId="7EE5C6A4" w14:textId="2F96A81A" w:rsidR="00C747E9" w:rsidRPr="00475869" w:rsidRDefault="00D74683" w:rsidP="00C747E9">
      <w:pPr>
        <w:spacing w:after="0" w:line="240" w:lineRule="auto"/>
        <w:ind w:left="2160"/>
        <w:rPr>
          <w:rFonts w:ascii="Arial" w:eastAsia="Times New Roman" w:hAnsi="Arial" w:cs="Arial"/>
          <w:i/>
          <w:iCs/>
          <w:color w:val="000000"/>
          <w:sz w:val="22"/>
          <w:lang w:eastAsia="es-ES"/>
        </w:rPr>
      </w:pPr>
      <w:r w:rsidRPr="00E26FF3">
        <w:rPr>
          <w:rFonts w:ascii="Arial" w:eastAsia="Times New Roman" w:hAnsi="Arial" w:cs="Arial"/>
          <w:i/>
          <w:iCs/>
          <w:color w:val="000000"/>
          <w:sz w:val="22"/>
          <w:lang w:eastAsia="es-ES"/>
        </w:rPr>
        <w:t xml:space="preserve">else </w:t>
      </w:r>
      <w:r w:rsidRPr="00E26FF3">
        <w:rPr>
          <w:rFonts w:ascii="Arial" w:eastAsia="Times New Roman" w:hAnsi="Arial" w:cs="Arial"/>
          <w:i/>
          <w:iCs/>
          <w:color w:val="000000"/>
          <w:sz w:val="22"/>
          <w:lang w:eastAsia="es-ES"/>
        </w:rPr>
        <w:tab/>
      </w:r>
      <w:r w:rsidRPr="00E26FF3">
        <w:rPr>
          <w:rFonts w:ascii="Arial" w:eastAsia="Times New Roman" w:hAnsi="Arial" w:cs="Arial"/>
          <w:i/>
          <w:iCs/>
          <w:color w:val="000000"/>
          <w:sz w:val="22"/>
          <w:lang w:eastAsia="es-ES"/>
        </w:rPr>
        <w:tab/>
      </w:r>
      <w:r w:rsidRPr="00E26FF3">
        <w:rPr>
          <w:rFonts w:ascii="Arial" w:eastAsia="Times New Roman" w:hAnsi="Arial" w:cs="Arial"/>
          <w:i/>
          <w:iCs/>
          <w:color w:val="000000"/>
          <w:sz w:val="22"/>
          <w:lang w:eastAsia="es-ES"/>
        </w:rPr>
        <w:tab/>
        <w:t>then GPR[R</w:t>
      </w:r>
      <w:r w:rsidR="00C747E9" w:rsidRPr="00E26FF3">
        <w:rPr>
          <w:rFonts w:ascii="Arial" w:eastAsia="Times New Roman" w:hAnsi="Arial" w:cs="Arial"/>
          <w:i/>
          <w:iCs/>
          <w:color w:val="000000"/>
          <w:sz w:val="22"/>
          <w:lang w:eastAsia="es-ES"/>
        </w:rPr>
        <w:t xml:space="preserve">d] ← </w:t>
      </w:r>
      <w:r w:rsidR="00C747E9" w:rsidRPr="00E26FF3">
        <w:rPr>
          <w:rFonts w:ascii="Arial" w:eastAsia="Times New Roman" w:hAnsi="Arial" w:cs="Arial"/>
          <w:b/>
          <w:bCs/>
          <w:color w:val="FF0000"/>
          <w:sz w:val="22"/>
          <w:lang w:eastAsia="es-ES"/>
        </w:rPr>
        <w:t>~</w:t>
      </w:r>
      <w:r w:rsidR="00C747E9" w:rsidRPr="00E26FF3">
        <w:rPr>
          <w:rFonts w:ascii="Arial" w:eastAsia="Times New Roman" w:hAnsi="Arial" w:cs="Arial"/>
          <w:i/>
          <w:iCs/>
          <w:color w:val="000000"/>
          <w:sz w:val="22"/>
          <w:lang w:eastAsia="es-ES"/>
        </w:rPr>
        <w:t>GPR[</w:t>
      </w:r>
      <w:r w:rsidRPr="00E26FF3">
        <w:rPr>
          <w:rFonts w:ascii="Arial" w:eastAsia="Times New Roman" w:hAnsi="Arial" w:cs="Arial"/>
          <w:i/>
          <w:iCs/>
          <w:color w:val="000000"/>
          <w:sz w:val="22"/>
          <w:lang w:eastAsia="es-ES"/>
        </w:rPr>
        <w:t>R</w:t>
      </w:r>
      <w:r w:rsidR="00C747E9" w:rsidRPr="00E26FF3">
        <w:rPr>
          <w:rFonts w:ascii="Arial" w:eastAsia="Times New Roman" w:hAnsi="Arial" w:cs="Arial"/>
          <w:i/>
          <w:iCs/>
          <w:color w:val="000000"/>
          <w:sz w:val="22"/>
          <w:lang w:eastAsia="es-ES"/>
        </w:rPr>
        <w:t>s]</w:t>
      </w:r>
    </w:p>
    <w:p w14:paraId="5854F01D" w14:textId="77777777" w:rsidR="00E8257A" w:rsidRPr="00191570" w:rsidRDefault="00E8257A" w:rsidP="00E8257A">
      <w:pPr>
        <w:pStyle w:val="Ttulo1"/>
        <w:rPr>
          <w:color w:val="0070C0"/>
        </w:rPr>
      </w:pPr>
      <w:r>
        <w:rPr>
          <w:color w:val="0070C0"/>
        </w:rPr>
        <w:t>References</w:t>
      </w:r>
    </w:p>
    <w:p w14:paraId="45278524" w14:textId="4E627471" w:rsidR="00E8257A" w:rsidRPr="00E8257A" w:rsidRDefault="006059B3" w:rsidP="00E8257A">
      <w:pPr>
        <w:rPr>
          <w:szCs w:val="24"/>
        </w:rPr>
      </w:pPr>
      <w:r>
        <w:t>[1]</w:t>
      </w:r>
      <w:r w:rsidR="00E8257A">
        <w:t xml:space="preserve"> </w:t>
      </w:r>
      <w:r w:rsidR="00300304">
        <w:t>“Digital Design and Computer Architecture”, 2</w:t>
      </w:r>
      <w:r w:rsidR="00300304" w:rsidRPr="00630D59">
        <w:rPr>
          <w:vertAlign w:val="superscript"/>
        </w:rPr>
        <w:t>nd</w:t>
      </w:r>
      <w:r w:rsidR="00300304">
        <w:t xml:space="preserve"> Edition. David Money Harris and Sarah L. Harris. Morgan Kaufmann, 2012.</w:t>
      </w:r>
    </w:p>
    <w:sectPr w:rsidR="00E8257A" w:rsidRPr="00E825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A5F3E0" w14:textId="77777777" w:rsidR="00CF094C" w:rsidRDefault="00CF094C" w:rsidP="001540C6">
      <w:pPr>
        <w:spacing w:after="0" w:line="240" w:lineRule="auto"/>
      </w:pPr>
      <w:r>
        <w:separator/>
      </w:r>
    </w:p>
  </w:endnote>
  <w:endnote w:type="continuationSeparator" w:id="0">
    <w:p w14:paraId="630E2A98" w14:textId="77777777" w:rsidR="00CF094C" w:rsidRDefault="00CF094C" w:rsidP="00154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roman"/>
    <w:pitch w:val="default"/>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9251855"/>
      <w:docPartObj>
        <w:docPartGallery w:val="Page Numbers (Bottom of Page)"/>
        <w:docPartUnique/>
      </w:docPartObj>
    </w:sdtPr>
    <w:sdtEndPr>
      <w:rPr>
        <w:color w:val="808080" w:themeColor="background1" w:themeShade="80"/>
        <w:spacing w:val="60"/>
      </w:rPr>
    </w:sdtEndPr>
    <w:sdtContent>
      <w:p w14:paraId="195B933C" w14:textId="37A39F15" w:rsidR="00551CA3" w:rsidRDefault="00551CA3" w:rsidP="00551CA3">
        <w:pPr>
          <w:pStyle w:val="Piedepgina"/>
          <w:pBdr>
            <w:top w:val="single" w:sz="4" w:space="1" w:color="D9D9D9" w:themeColor="background1" w:themeShade="D9"/>
          </w:pBdr>
          <w:rPr>
            <w:b/>
            <w:bCs/>
          </w:rPr>
        </w:pPr>
        <w:r>
          <w:fldChar w:fldCharType="begin"/>
        </w:r>
        <w:r>
          <w:instrText xml:space="preserve"> PAGE   \* MERGEFORMAT </w:instrText>
        </w:r>
        <w:r>
          <w:fldChar w:fldCharType="separate"/>
        </w:r>
        <w:r w:rsidR="00534E07" w:rsidRPr="00534E07">
          <w:rPr>
            <w:b/>
            <w:bCs/>
            <w:noProof/>
          </w:rPr>
          <w:t>7</w:t>
        </w:r>
        <w:r>
          <w:rPr>
            <w:b/>
            <w:bCs/>
            <w:noProof/>
          </w:rPr>
          <w:fldChar w:fldCharType="end"/>
        </w:r>
        <w:r>
          <w:rPr>
            <w:b/>
            <w:bCs/>
          </w:rPr>
          <w:t xml:space="preserve"> | </w:t>
        </w:r>
        <w:r>
          <w:rPr>
            <w:color w:val="808080" w:themeColor="background1" w:themeShade="80"/>
            <w:spacing w:val="60"/>
          </w:rPr>
          <w:t xml:space="preserve">Page       </w:t>
        </w:r>
        <w:r w:rsidR="00BA7F2E">
          <w:rPr>
            <w:color w:val="808080" w:themeColor="background1" w:themeShade="80"/>
          </w:rPr>
          <w:t>MIPSfpga 2.0 – Lab 15</w:t>
        </w:r>
        <w:r>
          <w:rPr>
            <w:color w:val="808080" w:themeColor="background1" w:themeShade="80"/>
          </w:rPr>
          <w:t>: AND © Imagination Technologies 2017</w:t>
        </w:r>
      </w:p>
    </w:sdtContent>
  </w:sdt>
  <w:p w14:paraId="5FD12133" w14:textId="77777777" w:rsidR="00E55964" w:rsidRDefault="00E5596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98134B" w14:textId="77777777" w:rsidR="00CF094C" w:rsidRDefault="00CF094C" w:rsidP="001540C6">
      <w:pPr>
        <w:spacing w:after="0" w:line="240" w:lineRule="auto"/>
      </w:pPr>
      <w:r>
        <w:separator/>
      </w:r>
    </w:p>
  </w:footnote>
  <w:footnote w:type="continuationSeparator" w:id="0">
    <w:p w14:paraId="76190126" w14:textId="77777777" w:rsidR="00CF094C" w:rsidRDefault="00CF094C" w:rsidP="001540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5588A"/>
    <w:multiLevelType w:val="multilevel"/>
    <w:tmpl w:val="9154E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lang w:val="en-US"/>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EE1B7C"/>
    <w:multiLevelType w:val="hybridMultilevel"/>
    <w:tmpl w:val="55B680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2500E96"/>
    <w:multiLevelType w:val="hybridMultilevel"/>
    <w:tmpl w:val="81A076C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25F731D0"/>
    <w:multiLevelType w:val="multilevel"/>
    <w:tmpl w:val="9154E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lang w:val="en-US"/>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88657A"/>
    <w:multiLevelType w:val="multilevel"/>
    <w:tmpl w:val="F9B2A8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lang w:val="en-US"/>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B34D36"/>
    <w:multiLevelType w:val="multilevel"/>
    <w:tmpl w:val="F9B2A8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lang w:val="en-US"/>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F0568C"/>
    <w:multiLevelType w:val="hybridMultilevel"/>
    <w:tmpl w:val="B0F66324"/>
    <w:lvl w:ilvl="0" w:tplc="AA86454A">
      <w:numFmt w:val="bullet"/>
      <w:lvlText w:val=""/>
      <w:lvlJc w:val="left"/>
      <w:pPr>
        <w:ind w:left="720" w:hanging="360"/>
      </w:pPr>
      <w:rPr>
        <w:rFonts w:ascii="Symbol" w:eastAsia="Times New Roman" w:hAnsi="Symbo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7AA21E8"/>
    <w:multiLevelType w:val="multilevel"/>
    <w:tmpl w:val="F9B2A8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lang w:val="en-US"/>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196633"/>
    <w:multiLevelType w:val="hybridMultilevel"/>
    <w:tmpl w:val="069A970E"/>
    <w:lvl w:ilvl="0" w:tplc="993AAB5E">
      <w:start w:val="10"/>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12C6C63"/>
    <w:multiLevelType w:val="multilevel"/>
    <w:tmpl w:val="B0543B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lang w:val="en-US"/>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BE7C22"/>
    <w:multiLevelType w:val="multilevel"/>
    <w:tmpl w:val="4E0EF0A0"/>
    <w:styleLink w:val="Headings"/>
    <w:lvl w:ilvl="0">
      <w:start w:val="1"/>
      <w:numFmt w:val="decimal"/>
      <w:pStyle w:val="Ttulo1"/>
      <w:suff w:val="nothing"/>
      <w:lvlText w:val="Section %1"/>
      <w:lvlJc w:val="left"/>
      <w:pPr>
        <w:ind w:left="360" w:hanging="360"/>
      </w:pPr>
      <w:rPr>
        <w:rFonts w:hint="default"/>
        <w:color w:val="auto"/>
      </w:rPr>
    </w:lvl>
    <w:lvl w:ilvl="1">
      <w:start w:val="1"/>
      <w:numFmt w:val="decimal"/>
      <w:pStyle w:val="Ttulo2"/>
      <w:suff w:val="nothing"/>
      <w:lvlText w:val="Section %1.%2"/>
      <w:lvlJc w:val="left"/>
      <w:pPr>
        <w:ind w:left="360" w:hanging="360"/>
      </w:pPr>
      <w:rPr>
        <w:rFonts w:hint="default"/>
        <w:color w:val="000000" w:themeColor="text1"/>
      </w:rPr>
    </w:lvl>
    <w:lvl w:ilvl="2">
      <w:start w:val="1"/>
      <w:numFmt w:val="decimal"/>
      <w:pStyle w:val="Ttulo3"/>
      <w:suff w:val="nothing"/>
      <w:lvlText w:val="Section %1.%2.%3"/>
      <w:lvlJc w:val="left"/>
      <w:pPr>
        <w:ind w:left="360" w:hanging="360"/>
      </w:pPr>
      <w:rPr>
        <w:rFonts w:hint="default"/>
        <w:color w:val="auto"/>
      </w:rPr>
    </w:lvl>
    <w:lvl w:ilvl="3">
      <w:start w:val="1"/>
      <w:numFmt w:val="decimal"/>
      <w:pStyle w:val="Ttulo4"/>
      <w:suff w:val="nothing"/>
      <w:lvlText w:val="Section %1.%2.%3.%4"/>
      <w:lvlJc w:val="left"/>
      <w:pPr>
        <w:ind w:left="360" w:hanging="360"/>
      </w:pPr>
      <w:rPr>
        <w:rFonts w:hint="default"/>
      </w:rPr>
    </w:lvl>
    <w:lvl w:ilvl="4">
      <w:start w:val="10"/>
      <w:numFmt w:val="bullet"/>
      <w:lvlText w:val=""/>
      <w:lvlJc w:val="left"/>
      <w:pPr>
        <w:ind w:left="360" w:hanging="360"/>
      </w:pPr>
      <w:rPr>
        <w:rFonts w:ascii="Symbol" w:eastAsiaTheme="minorHAnsi" w:hAnsi="Symbol" w:cstheme="minorBidi"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1">
    <w:nsid w:val="73AE3351"/>
    <w:multiLevelType w:val="multilevel"/>
    <w:tmpl w:val="F9B2A8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lang w:val="en-US"/>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D30660B"/>
    <w:multiLevelType w:val="multilevel"/>
    <w:tmpl w:val="F9B2A8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lang w:val="en-US"/>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10"/>
    <w:lvlOverride w:ilvl="0">
      <w:lvl w:ilvl="0">
        <w:start w:val="1"/>
        <w:numFmt w:val="decimal"/>
        <w:pStyle w:val="Ttulo1"/>
        <w:lvlText w:val="%1."/>
        <w:lvlJc w:val="left"/>
        <w:pPr>
          <w:ind w:left="360" w:hanging="360"/>
        </w:pPr>
        <w:rPr>
          <w:color w:val="0070C0"/>
        </w:rPr>
      </w:lvl>
    </w:lvlOverride>
    <w:lvlOverride w:ilvl="1">
      <w:lvl w:ilvl="1">
        <w:start w:val="1"/>
        <w:numFmt w:val="lowerLetter"/>
        <w:pStyle w:val="Ttulo2"/>
        <w:lvlText w:val="%2."/>
        <w:lvlJc w:val="left"/>
        <w:pPr>
          <w:ind w:left="1080" w:hanging="360"/>
        </w:pPr>
      </w:lvl>
    </w:lvlOverride>
    <w:lvlOverride w:ilvl="2">
      <w:lvl w:ilvl="2">
        <w:start w:val="1"/>
        <w:numFmt w:val="lowerRoman"/>
        <w:pStyle w:val="Ttulo3"/>
        <w:lvlText w:val="%3."/>
        <w:lvlJc w:val="right"/>
        <w:pPr>
          <w:ind w:left="1800" w:hanging="180"/>
        </w:pPr>
      </w:lvl>
    </w:lvlOverride>
    <w:lvlOverride w:ilvl="3">
      <w:lvl w:ilvl="3">
        <w:start w:val="1"/>
        <w:numFmt w:val="decimal"/>
        <w:pStyle w:val="Ttulo4"/>
        <w:lvlText w:val="%4."/>
        <w:lvlJc w:val="left"/>
        <w:pPr>
          <w:ind w:left="2520" w:hanging="360"/>
        </w:pPr>
      </w:lvl>
    </w:lvlOverride>
    <w:lvlOverride w:ilvl="4">
      <w:lvl w:ilvl="4">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4">
    <w:abstractNumId w:val="8"/>
  </w:num>
  <w:num w:numId="5">
    <w:abstractNumId w:val="10"/>
    <w:lvlOverride w:ilvl="0">
      <w:lvl w:ilvl="0">
        <w:start w:val="1"/>
        <w:numFmt w:val="decimal"/>
        <w:pStyle w:val="Ttulo1"/>
        <w:lvlText w:val="%1."/>
        <w:lvlJc w:val="left"/>
        <w:pPr>
          <w:ind w:left="360" w:hanging="360"/>
        </w:pPr>
        <w:rPr>
          <w:color w:val="0070C0"/>
        </w:rPr>
      </w:lvl>
    </w:lvlOverride>
    <w:lvlOverride w:ilvl="1">
      <w:lvl w:ilvl="1">
        <w:start w:val="1"/>
        <w:numFmt w:val="lowerLetter"/>
        <w:pStyle w:val="Ttulo2"/>
        <w:lvlText w:val="%2."/>
        <w:lvlJc w:val="left"/>
        <w:pPr>
          <w:ind w:left="108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lowerRoman"/>
        <w:pStyle w:val="Ttulo3"/>
        <w:lvlText w:val="%3."/>
        <w:lvlJc w:val="right"/>
        <w:pPr>
          <w:ind w:left="1800" w:hanging="180"/>
        </w:pPr>
      </w:lvl>
    </w:lvlOverride>
    <w:lvlOverride w:ilvl="3">
      <w:lvl w:ilvl="3">
        <w:start w:val="1"/>
        <w:numFmt w:val="decimal"/>
        <w:pStyle w:val="Ttulo4"/>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6">
    <w:abstractNumId w:val="6"/>
  </w:num>
  <w:num w:numId="7">
    <w:abstractNumId w:val="0"/>
  </w:num>
  <w:num w:numId="8">
    <w:abstractNumId w:val="9"/>
  </w:num>
  <w:num w:numId="9">
    <w:abstractNumId w:val="12"/>
  </w:num>
  <w:num w:numId="10">
    <w:abstractNumId w:val="10"/>
    <w:lvlOverride w:ilvl="0">
      <w:lvl w:ilvl="0">
        <w:start w:val="1"/>
        <w:numFmt w:val="decimal"/>
        <w:pStyle w:val="Ttulo1"/>
        <w:lvlText w:val="%1."/>
        <w:lvlJc w:val="left"/>
        <w:pPr>
          <w:ind w:left="360" w:hanging="360"/>
        </w:pPr>
        <w:rPr>
          <w:color w:val="0070C0"/>
        </w:rPr>
      </w:lvl>
    </w:lvlOverride>
    <w:lvlOverride w:ilvl="1">
      <w:lvl w:ilvl="1">
        <w:start w:val="1"/>
        <w:numFmt w:val="lowerLetter"/>
        <w:pStyle w:val="Ttulo2"/>
        <w:lvlText w:val="%2."/>
        <w:lvlJc w:val="left"/>
        <w:pPr>
          <w:ind w:left="1080" w:hanging="360"/>
        </w:pPr>
      </w:lvl>
    </w:lvlOverride>
    <w:lvlOverride w:ilvl="2">
      <w:lvl w:ilvl="2">
        <w:start w:val="1"/>
        <w:numFmt w:val="lowerRoman"/>
        <w:pStyle w:val="Ttulo3"/>
        <w:lvlText w:val="%3."/>
        <w:lvlJc w:val="right"/>
        <w:pPr>
          <w:ind w:left="1800" w:hanging="180"/>
        </w:pPr>
      </w:lvl>
    </w:lvlOverride>
    <w:lvlOverride w:ilvl="3">
      <w:lvl w:ilvl="3">
        <w:start w:val="1"/>
        <w:numFmt w:val="decimal"/>
        <w:pStyle w:val="Ttulo4"/>
        <w:lvlText w:val="%4."/>
        <w:lvlJc w:val="left"/>
        <w:pPr>
          <w:ind w:left="2520" w:hanging="360"/>
        </w:pPr>
      </w:lvl>
    </w:lvlOverride>
    <w:lvlOverride w:ilvl="4">
      <w:lvl w:ilvl="4">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11">
    <w:abstractNumId w:val="4"/>
  </w:num>
  <w:num w:numId="12">
    <w:abstractNumId w:val="11"/>
  </w:num>
  <w:num w:numId="13">
    <w:abstractNumId w:val="5"/>
  </w:num>
  <w:num w:numId="14">
    <w:abstractNumId w:val="1"/>
  </w:num>
  <w:num w:numId="15">
    <w:abstractNumId w:val="7"/>
  </w:num>
  <w:num w:numId="1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37E"/>
    <w:rsid w:val="00002233"/>
    <w:rsid w:val="0000334B"/>
    <w:rsid w:val="00007399"/>
    <w:rsid w:val="00007555"/>
    <w:rsid w:val="00007919"/>
    <w:rsid w:val="000139D3"/>
    <w:rsid w:val="00016191"/>
    <w:rsid w:val="00016571"/>
    <w:rsid w:val="000179C9"/>
    <w:rsid w:val="00022AF6"/>
    <w:rsid w:val="000315F0"/>
    <w:rsid w:val="0003693C"/>
    <w:rsid w:val="00036D31"/>
    <w:rsid w:val="000404CF"/>
    <w:rsid w:val="000405C8"/>
    <w:rsid w:val="00042041"/>
    <w:rsid w:val="00045B7A"/>
    <w:rsid w:val="0004688D"/>
    <w:rsid w:val="00047684"/>
    <w:rsid w:val="0005082A"/>
    <w:rsid w:val="00052C4F"/>
    <w:rsid w:val="00060379"/>
    <w:rsid w:val="000608BE"/>
    <w:rsid w:val="00060A3A"/>
    <w:rsid w:val="00064A66"/>
    <w:rsid w:val="000650CA"/>
    <w:rsid w:val="00065C8A"/>
    <w:rsid w:val="00066F30"/>
    <w:rsid w:val="00072796"/>
    <w:rsid w:val="000773B5"/>
    <w:rsid w:val="00077625"/>
    <w:rsid w:val="00077AD3"/>
    <w:rsid w:val="00077ADB"/>
    <w:rsid w:val="00082835"/>
    <w:rsid w:val="000831AC"/>
    <w:rsid w:val="0008488F"/>
    <w:rsid w:val="000858EB"/>
    <w:rsid w:val="000906A1"/>
    <w:rsid w:val="00090AFC"/>
    <w:rsid w:val="00090E46"/>
    <w:rsid w:val="00091A68"/>
    <w:rsid w:val="0009348B"/>
    <w:rsid w:val="000943C7"/>
    <w:rsid w:val="000A11ED"/>
    <w:rsid w:val="000A3250"/>
    <w:rsid w:val="000B1E00"/>
    <w:rsid w:val="000B29F8"/>
    <w:rsid w:val="000B4DBC"/>
    <w:rsid w:val="000B5B48"/>
    <w:rsid w:val="000B6379"/>
    <w:rsid w:val="000B6551"/>
    <w:rsid w:val="000B7978"/>
    <w:rsid w:val="000C3AE2"/>
    <w:rsid w:val="000C5589"/>
    <w:rsid w:val="000C58ED"/>
    <w:rsid w:val="000D4AF5"/>
    <w:rsid w:val="000D59A0"/>
    <w:rsid w:val="000D6A7A"/>
    <w:rsid w:val="000E2324"/>
    <w:rsid w:val="000E5D70"/>
    <w:rsid w:val="000E7E8F"/>
    <w:rsid w:val="000F47B8"/>
    <w:rsid w:val="000F50A1"/>
    <w:rsid w:val="000F706A"/>
    <w:rsid w:val="00100FA1"/>
    <w:rsid w:val="0010254F"/>
    <w:rsid w:val="00102E32"/>
    <w:rsid w:val="00103788"/>
    <w:rsid w:val="0010414C"/>
    <w:rsid w:val="0010417B"/>
    <w:rsid w:val="0010692F"/>
    <w:rsid w:val="001121D8"/>
    <w:rsid w:val="001157B2"/>
    <w:rsid w:val="00121022"/>
    <w:rsid w:val="00121A93"/>
    <w:rsid w:val="001244F7"/>
    <w:rsid w:val="00125CCD"/>
    <w:rsid w:val="00125F43"/>
    <w:rsid w:val="001316A6"/>
    <w:rsid w:val="00133A2E"/>
    <w:rsid w:val="0013558C"/>
    <w:rsid w:val="001374F3"/>
    <w:rsid w:val="00143257"/>
    <w:rsid w:val="001437F1"/>
    <w:rsid w:val="001479E5"/>
    <w:rsid w:val="00150B11"/>
    <w:rsid w:val="00150E9C"/>
    <w:rsid w:val="001540C6"/>
    <w:rsid w:val="001557E6"/>
    <w:rsid w:val="001600B5"/>
    <w:rsid w:val="00161C2B"/>
    <w:rsid w:val="00162AD4"/>
    <w:rsid w:val="00164C99"/>
    <w:rsid w:val="00165ED9"/>
    <w:rsid w:val="001666BC"/>
    <w:rsid w:val="00171B9D"/>
    <w:rsid w:val="00173740"/>
    <w:rsid w:val="00173B7E"/>
    <w:rsid w:val="00177C74"/>
    <w:rsid w:val="001841B9"/>
    <w:rsid w:val="00184D2E"/>
    <w:rsid w:val="00184F72"/>
    <w:rsid w:val="001859BF"/>
    <w:rsid w:val="00185A46"/>
    <w:rsid w:val="00190466"/>
    <w:rsid w:val="00197577"/>
    <w:rsid w:val="001A0EA7"/>
    <w:rsid w:val="001A29F7"/>
    <w:rsid w:val="001B0FFA"/>
    <w:rsid w:val="001B14FB"/>
    <w:rsid w:val="001C00D5"/>
    <w:rsid w:val="001C0FA6"/>
    <w:rsid w:val="001C0FFD"/>
    <w:rsid w:val="001C1530"/>
    <w:rsid w:val="001C4147"/>
    <w:rsid w:val="001C7B5A"/>
    <w:rsid w:val="001D2F20"/>
    <w:rsid w:val="001D4246"/>
    <w:rsid w:val="001D453D"/>
    <w:rsid w:val="001D4C1C"/>
    <w:rsid w:val="001D7CD5"/>
    <w:rsid w:val="001E35C0"/>
    <w:rsid w:val="001E4B64"/>
    <w:rsid w:val="001E7899"/>
    <w:rsid w:val="001E7E07"/>
    <w:rsid w:val="001F0DCA"/>
    <w:rsid w:val="001F0FD9"/>
    <w:rsid w:val="001F389B"/>
    <w:rsid w:val="001F3A8D"/>
    <w:rsid w:val="001F3F4B"/>
    <w:rsid w:val="001F5B2B"/>
    <w:rsid w:val="001F7A3F"/>
    <w:rsid w:val="00201B57"/>
    <w:rsid w:val="002023C1"/>
    <w:rsid w:val="002028BC"/>
    <w:rsid w:val="002032E7"/>
    <w:rsid w:val="002041C8"/>
    <w:rsid w:val="00206596"/>
    <w:rsid w:val="00210135"/>
    <w:rsid w:val="0021313C"/>
    <w:rsid w:val="00214047"/>
    <w:rsid w:val="00214A2A"/>
    <w:rsid w:val="00224B87"/>
    <w:rsid w:val="00226A3F"/>
    <w:rsid w:val="002279BA"/>
    <w:rsid w:val="002336E2"/>
    <w:rsid w:val="00234F6C"/>
    <w:rsid w:val="00235088"/>
    <w:rsid w:val="00235A00"/>
    <w:rsid w:val="00235C1B"/>
    <w:rsid w:val="00235C61"/>
    <w:rsid w:val="00235CEF"/>
    <w:rsid w:val="00237E06"/>
    <w:rsid w:val="00243059"/>
    <w:rsid w:val="0024403D"/>
    <w:rsid w:val="002475F4"/>
    <w:rsid w:val="00247B33"/>
    <w:rsid w:val="00250568"/>
    <w:rsid w:val="002547B7"/>
    <w:rsid w:val="002570B6"/>
    <w:rsid w:val="00260A93"/>
    <w:rsid w:val="00261009"/>
    <w:rsid w:val="00261A3B"/>
    <w:rsid w:val="00267056"/>
    <w:rsid w:val="00275393"/>
    <w:rsid w:val="00280605"/>
    <w:rsid w:val="00284CE7"/>
    <w:rsid w:val="00285D54"/>
    <w:rsid w:val="0028621B"/>
    <w:rsid w:val="0028758B"/>
    <w:rsid w:val="002917E8"/>
    <w:rsid w:val="00292A76"/>
    <w:rsid w:val="00293B1E"/>
    <w:rsid w:val="00295A26"/>
    <w:rsid w:val="00296225"/>
    <w:rsid w:val="002967D4"/>
    <w:rsid w:val="00296D22"/>
    <w:rsid w:val="00297E7F"/>
    <w:rsid w:val="002A091A"/>
    <w:rsid w:val="002A199A"/>
    <w:rsid w:val="002A3814"/>
    <w:rsid w:val="002A4052"/>
    <w:rsid w:val="002A509A"/>
    <w:rsid w:val="002B4997"/>
    <w:rsid w:val="002B4D86"/>
    <w:rsid w:val="002C2641"/>
    <w:rsid w:val="002C2E2A"/>
    <w:rsid w:val="002C5A91"/>
    <w:rsid w:val="002D0B21"/>
    <w:rsid w:val="002D2F7E"/>
    <w:rsid w:val="002D4DE9"/>
    <w:rsid w:val="002D4F80"/>
    <w:rsid w:val="002D6F03"/>
    <w:rsid w:val="002E09A3"/>
    <w:rsid w:val="002E26C7"/>
    <w:rsid w:val="002E5F3C"/>
    <w:rsid w:val="002F0FB8"/>
    <w:rsid w:val="002F19AE"/>
    <w:rsid w:val="002F5E49"/>
    <w:rsid w:val="002F611C"/>
    <w:rsid w:val="002F6B4F"/>
    <w:rsid w:val="00300304"/>
    <w:rsid w:val="00301732"/>
    <w:rsid w:val="00303468"/>
    <w:rsid w:val="00304CC2"/>
    <w:rsid w:val="00304D5B"/>
    <w:rsid w:val="00305D8B"/>
    <w:rsid w:val="00306C3A"/>
    <w:rsid w:val="00312B7E"/>
    <w:rsid w:val="00313BA0"/>
    <w:rsid w:val="00314A81"/>
    <w:rsid w:val="0032008C"/>
    <w:rsid w:val="00320207"/>
    <w:rsid w:val="00320387"/>
    <w:rsid w:val="00322DE8"/>
    <w:rsid w:val="00325E6C"/>
    <w:rsid w:val="0033370C"/>
    <w:rsid w:val="0034167A"/>
    <w:rsid w:val="0034194F"/>
    <w:rsid w:val="00341B79"/>
    <w:rsid w:val="00343A53"/>
    <w:rsid w:val="00345C91"/>
    <w:rsid w:val="00350F38"/>
    <w:rsid w:val="00351175"/>
    <w:rsid w:val="00354E42"/>
    <w:rsid w:val="00354FB4"/>
    <w:rsid w:val="00356E38"/>
    <w:rsid w:val="00365B9D"/>
    <w:rsid w:val="00370CBA"/>
    <w:rsid w:val="00371CDC"/>
    <w:rsid w:val="003740F3"/>
    <w:rsid w:val="00374F14"/>
    <w:rsid w:val="00377B01"/>
    <w:rsid w:val="00381165"/>
    <w:rsid w:val="0038318E"/>
    <w:rsid w:val="00383BB0"/>
    <w:rsid w:val="0038524E"/>
    <w:rsid w:val="0038695E"/>
    <w:rsid w:val="00387590"/>
    <w:rsid w:val="003911B0"/>
    <w:rsid w:val="003963F0"/>
    <w:rsid w:val="003A0068"/>
    <w:rsid w:val="003A421E"/>
    <w:rsid w:val="003A506C"/>
    <w:rsid w:val="003B1DD8"/>
    <w:rsid w:val="003B20CC"/>
    <w:rsid w:val="003B2CAB"/>
    <w:rsid w:val="003B324A"/>
    <w:rsid w:val="003B3497"/>
    <w:rsid w:val="003B3B1E"/>
    <w:rsid w:val="003B3F33"/>
    <w:rsid w:val="003B6683"/>
    <w:rsid w:val="003B7112"/>
    <w:rsid w:val="003B7745"/>
    <w:rsid w:val="003C0079"/>
    <w:rsid w:val="003C064D"/>
    <w:rsid w:val="003C0922"/>
    <w:rsid w:val="003C10B0"/>
    <w:rsid w:val="003C1448"/>
    <w:rsid w:val="003C7511"/>
    <w:rsid w:val="003C7EE5"/>
    <w:rsid w:val="003D099D"/>
    <w:rsid w:val="003D2293"/>
    <w:rsid w:val="003D2707"/>
    <w:rsid w:val="003D31B1"/>
    <w:rsid w:val="003E3ED5"/>
    <w:rsid w:val="003E584A"/>
    <w:rsid w:val="003E5B84"/>
    <w:rsid w:val="003E5F6F"/>
    <w:rsid w:val="003E7965"/>
    <w:rsid w:val="003E7E9A"/>
    <w:rsid w:val="003F20D2"/>
    <w:rsid w:val="003F52EE"/>
    <w:rsid w:val="004014B7"/>
    <w:rsid w:val="00402AD7"/>
    <w:rsid w:val="00403273"/>
    <w:rsid w:val="00405D34"/>
    <w:rsid w:val="004106A7"/>
    <w:rsid w:val="00412386"/>
    <w:rsid w:val="00412FDB"/>
    <w:rsid w:val="00413A0A"/>
    <w:rsid w:val="004140C2"/>
    <w:rsid w:val="00414196"/>
    <w:rsid w:val="00414D60"/>
    <w:rsid w:val="00415160"/>
    <w:rsid w:val="004153F6"/>
    <w:rsid w:val="0041642D"/>
    <w:rsid w:val="00416548"/>
    <w:rsid w:val="00416655"/>
    <w:rsid w:val="00417FBA"/>
    <w:rsid w:val="00420FA9"/>
    <w:rsid w:val="00426EBF"/>
    <w:rsid w:val="00431224"/>
    <w:rsid w:val="004343B7"/>
    <w:rsid w:val="00434C24"/>
    <w:rsid w:val="00435A51"/>
    <w:rsid w:val="0043781C"/>
    <w:rsid w:val="00445FF3"/>
    <w:rsid w:val="004469CF"/>
    <w:rsid w:val="004472FF"/>
    <w:rsid w:val="00457D08"/>
    <w:rsid w:val="0046225D"/>
    <w:rsid w:val="00466897"/>
    <w:rsid w:val="00467313"/>
    <w:rsid w:val="0046792E"/>
    <w:rsid w:val="00474003"/>
    <w:rsid w:val="00474467"/>
    <w:rsid w:val="004755DE"/>
    <w:rsid w:val="00475869"/>
    <w:rsid w:val="00475A62"/>
    <w:rsid w:val="004807EE"/>
    <w:rsid w:val="00480C67"/>
    <w:rsid w:val="00482503"/>
    <w:rsid w:val="004827C1"/>
    <w:rsid w:val="00482E18"/>
    <w:rsid w:val="004839B2"/>
    <w:rsid w:val="00487358"/>
    <w:rsid w:val="00487452"/>
    <w:rsid w:val="0049063C"/>
    <w:rsid w:val="00495766"/>
    <w:rsid w:val="004A3AE2"/>
    <w:rsid w:val="004A3EB7"/>
    <w:rsid w:val="004A4A49"/>
    <w:rsid w:val="004A6FB5"/>
    <w:rsid w:val="004B0863"/>
    <w:rsid w:val="004B1289"/>
    <w:rsid w:val="004B51D0"/>
    <w:rsid w:val="004B54EA"/>
    <w:rsid w:val="004B67C0"/>
    <w:rsid w:val="004C155F"/>
    <w:rsid w:val="004C1A83"/>
    <w:rsid w:val="004C49F2"/>
    <w:rsid w:val="004D10A1"/>
    <w:rsid w:val="004D150F"/>
    <w:rsid w:val="004D1A80"/>
    <w:rsid w:val="004D25BA"/>
    <w:rsid w:val="004D3297"/>
    <w:rsid w:val="004D5152"/>
    <w:rsid w:val="004D5B38"/>
    <w:rsid w:val="004E1E19"/>
    <w:rsid w:val="004E3D2D"/>
    <w:rsid w:val="004E5679"/>
    <w:rsid w:val="004E60F7"/>
    <w:rsid w:val="004E6A34"/>
    <w:rsid w:val="004E6A98"/>
    <w:rsid w:val="004E7C15"/>
    <w:rsid w:val="004F189C"/>
    <w:rsid w:val="004F2107"/>
    <w:rsid w:val="004F2119"/>
    <w:rsid w:val="004F2D82"/>
    <w:rsid w:val="004F487E"/>
    <w:rsid w:val="004F496F"/>
    <w:rsid w:val="004F4E00"/>
    <w:rsid w:val="004F73D9"/>
    <w:rsid w:val="00502F98"/>
    <w:rsid w:val="00504938"/>
    <w:rsid w:val="00504AE3"/>
    <w:rsid w:val="00504F2A"/>
    <w:rsid w:val="005050C8"/>
    <w:rsid w:val="005067BF"/>
    <w:rsid w:val="00507477"/>
    <w:rsid w:val="00507A59"/>
    <w:rsid w:val="005130A9"/>
    <w:rsid w:val="0052136A"/>
    <w:rsid w:val="005226EC"/>
    <w:rsid w:val="00522D54"/>
    <w:rsid w:val="00527708"/>
    <w:rsid w:val="00530B34"/>
    <w:rsid w:val="005323DC"/>
    <w:rsid w:val="00532702"/>
    <w:rsid w:val="00532EEF"/>
    <w:rsid w:val="0053303F"/>
    <w:rsid w:val="00534270"/>
    <w:rsid w:val="0053430A"/>
    <w:rsid w:val="00534E07"/>
    <w:rsid w:val="00541773"/>
    <w:rsid w:val="00543596"/>
    <w:rsid w:val="00543FC6"/>
    <w:rsid w:val="00544CA6"/>
    <w:rsid w:val="00546D33"/>
    <w:rsid w:val="00551B78"/>
    <w:rsid w:val="00551CA3"/>
    <w:rsid w:val="00551E78"/>
    <w:rsid w:val="00552875"/>
    <w:rsid w:val="005530D6"/>
    <w:rsid w:val="00553B04"/>
    <w:rsid w:val="00555F56"/>
    <w:rsid w:val="00557641"/>
    <w:rsid w:val="00560DBE"/>
    <w:rsid w:val="0056137E"/>
    <w:rsid w:val="00561E4F"/>
    <w:rsid w:val="005646F6"/>
    <w:rsid w:val="00564E97"/>
    <w:rsid w:val="005658A8"/>
    <w:rsid w:val="00575D9B"/>
    <w:rsid w:val="0057773F"/>
    <w:rsid w:val="00580D4F"/>
    <w:rsid w:val="00581934"/>
    <w:rsid w:val="00582E86"/>
    <w:rsid w:val="00583553"/>
    <w:rsid w:val="00584B42"/>
    <w:rsid w:val="00596F58"/>
    <w:rsid w:val="005A038C"/>
    <w:rsid w:val="005A1097"/>
    <w:rsid w:val="005A2E9D"/>
    <w:rsid w:val="005A534A"/>
    <w:rsid w:val="005B6A60"/>
    <w:rsid w:val="005C2DC7"/>
    <w:rsid w:val="005C5B23"/>
    <w:rsid w:val="005C6196"/>
    <w:rsid w:val="005C6F91"/>
    <w:rsid w:val="005D2935"/>
    <w:rsid w:val="005D5A78"/>
    <w:rsid w:val="005D6B46"/>
    <w:rsid w:val="005E13BF"/>
    <w:rsid w:val="005E3B8A"/>
    <w:rsid w:val="005E72F7"/>
    <w:rsid w:val="005F13D0"/>
    <w:rsid w:val="005F38E2"/>
    <w:rsid w:val="005F3EED"/>
    <w:rsid w:val="005F7600"/>
    <w:rsid w:val="00603F50"/>
    <w:rsid w:val="006059B3"/>
    <w:rsid w:val="006119D6"/>
    <w:rsid w:val="00612077"/>
    <w:rsid w:val="006121B8"/>
    <w:rsid w:val="006129C2"/>
    <w:rsid w:val="00613C50"/>
    <w:rsid w:val="006146E2"/>
    <w:rsid w:val="00614964"/>
    <w:rsid w:val="00615239"/>
    <w:rsid w:val="00616ABB"/>
    <w:rsid w:val="006172A6"/>
    <w:rsid w:val="006206EE"/>
    <w:rsid w:val="0062465B"/>
    <w:rsid w:val="00627410"/>
    <w:rsid w:val="006275D4"/>
    <w:rsid w:val="00633D22"/>
    <w:rsid w:val="00635283"/>
    <w:rsid w:val="00637C7B"/>
    <w:rsid w:val="00642D43"/>
    <w:rsid w:val="00644E18"/>
    <w:rsid w:val="006454F8"/>
    <w:rsid w:val="00645B4B"/>
    <w:rsid w:val="006502EB"/>
    <w:rsid w:val="00651657"/>
    <w:rsid w:val="006548C8"/>
    <w:rsid w:val="006556FE"/>
    <w:rsid w:val="00660897"/>
    <w:rsid w:val="00663282"/>
    <w:rsid w:val="006632A8"/>
    <w:rsid w:val="00663DDE"/>
    <w:rsid w:val="00665776"/>
    <w:rsid w:val="0066584B"/>
    <w:rsid w:val="00665B81"/>
    <w:rsid w:val="0066645C"/>
    <w:rsid w:val="00666AB8"/>
    <w:rsid w:val="00674DAE"/>
    <w:rsid w:val="0067547B"/>
    <w:rsid w:val="0067588F"/>
    <w:rsid w:val="00676FDC"/>
    <w:rsid w:val="00677FA5"/>
    <w:rsid w:val="006820B1"/>
    <w:rsid w:val="00683E6F"/>
    <w:rsid w:val="00684F2F"/>
    <w:rsid w:val="00686CD0"/>
    <w:rsid w:val="006905A5"/>
    <w:rsid w:val="00691AB6"/>
    <w:rsid w:val="00695279"/>
    <w:rsid w:val="006953FB"/>
    <w:rsid w:val="006A05DF"/>
    <w:rsid w:val="006A0CD1"/>
    <w:rsid w:val="006A25AF"/>
    <w:rsid w:val="006A564E"/>
    <w:rsid w:val="006A6BF1"/>
    <w:rsid w:val="006A6DEA"/>
    <w:rsid w:val="006B2A7A"/>
    <w:rsid w:val="006B56D4"/>
    <w:rsid w:val="006B5C39"/>
    <w:rsid w:val="006B7ED5"/>
    <w:rsid w:val="006C0754"/>
    <w:rsid w:val="006C241D"/>
    <w:rsid w:val="006C64D6"/>
    <w:rsid w:val="006C7171"/>
    <w:rsid w:val="006C78FE"/>
    <w:rsid w:val="006D0DCC"/>
    <w:rsid w:val="006D55C9"/>
    <w:rsid w:val="006E05B9"/>
    <w:rsid w:val="006E0F77"/>
    <w:rsid w:val="006E14E1"/>
    <w:rsid w:val="006E1A5E"/>
    <w:rsid w:val="006E1EB5"/>
    <w:rsid w:val="006E21AA"/>
    <w:rsid w:val="006E2CE6"/>
    <w:rsid w:val="006E3DD0"/>
    <w:rsid w:val="006E4CFA"/>
    <w:rsid w:val="006E511B"/>
    <w:rsid w:val="006E66F2"/>
    <w:rsid w:val="006F07CB"/>
    <w:rsid w:val="006F462D"/>
    <w:rsid w:val="006F7951"/>
    <w:rsid w:val="007004D8"/>
    <w:rsid w:val="007043F9"/>
    <w:rsid w:val="00705CF7"/>
    <w:rsid w:val="0071162B"/>
    <w:rsid w:val="00712349"/>
    <w:rsid w:val="00715985"/>
    <w:rsid w:val="007160EC"/>
    <w:rsid w:val="00721E96"/>
    <w:rsid w:val="00726E08"/>
    <w:rsid w:val="00727076"/>
    <w:rsid w:val="007276A2"/>
    <w:rsid w:val="00727A27"/>
    <w:rsid w:val="0073097D"/>
    <w:rsid w:val="00733A28"/>
    <w:rsid w:val="00735A1F"/>
    <w:rsid w:val="00742F78"/>
    <w:rsid w:val="00744472"/>
    <w:rsid w:val="00747098"/>
    <w:rsid w:val="00750CAE"/>
    <w:rsid w:val="00751D28"/>
    <w:rsid w:val="00752667"/>
    <w:rsid w:val="0075309E"/>
    <w:rsid w:val="0075601D"/>
    <w:rsid w:val="007571FF"/>
    <w:rsid w:val="00761074"/>
    <w:rsid w:val="00762817"/>
    <w:rsid w:val="00762BB2"/>
    <w:rsid w:val="00765778"/>
    <w:rsid w:val="00766D25"/>
    <w:rsid w:val="00767045"/>
    <w:rsid w:val="00767B1A"/>
    <w:rsid w:val="0077128D"/>
    <w:rsid w:val="00773E1A"/>
    <w:rsid w:val="00773F68"/>
    <w:rsid w:val="00774F53"/>
    <w:rsid w:val="00775031"/>
    <w:rsid w:val="007778B3"/>
    <w:rsid w:val="0078239A"/>
    <w:rsid w:val="0078276C"/>
    <w:rsid w:val="0078296F"/>
    <w:rsid w:val="00782F29"/>
    <w:rsid w:val="007868D4"/>
    <w:rsid w:val="00787F64"/>
    <w:rsid w:val="007903E3"/>
    <w:rsid w:val="0079061C"/>
    <w:rsid w:val="007928AB"/>
    <w:rsid w:val="007944FA"/>
    <w:rsid w:val="00795E90"/>
    <w:rsid w:val="007A1259"/>
    <w:rsid w:val="007A2010"/>
    <w:rsid w:val="007A4405"/>
    <w:rsid w:val="007A4ADF"/>
    <w:rsid w:val="007A6579"/>
    <w:rsid w:val="007A7C43"/>
    <w:rsid w:val="007B0BE0"/>
    <w:rsid w:val="007B43FC"/>
    <w:rsid w:val="007B5018"/>
    <w:rsid w:val="007B5E2C"/>
    <w:rsid w:val="007B5F91"/>
    <w:rsid w:val="007B6778"/>
    <w:rsid w:val="007C1040"/>
    <w:rsid w:val="007C122A"/>
    <w:rsid w:val="007C1761"/>
    <w:rsid w:val="007C1B30"/>
    <w:rsid w:val="007C2FE3"/>
    <w:rsid w:val="007C6623"/>
    <w:rsid w:val="007D3F2B"/>
    <w:rsid w:val="007D55CA"/>
    <w:rsid w:val="007E0380"/>
    <w:rsid w:val="007E1F21"/>
    <w:rsid w:val="007E6683"/>
    <w:rsid w:val="007E75D9"/>
    <w:rsid w:val="007F08A3"/>
    <w:rsid w:val="007F37A6"/>
    <w:rsid w:val="007F6F3E"/>
    <w:rsid w:val="008004B7"/>
    <w:rsid w:val="008011CF"/>
    <w:rsid w:val="00802166"/>
    <w:rsid w:val="008053DA"/>
    <w:rsid w:val="008060D2"/>
    <w:rsid w:val="00810580"/>
    <w:rsid w:val="008117C8"/>
    <w:rsid w:val="00815A38"/>
    <w:rsid w:val="00815C92"/>
    <w:rsid w:val="008215D9"/>
    <w:rsid w:val="00822DF6"/>
    <w:rsid w:val="00823D5D"/>
    <w:rsid w:val="00825ED2"/>
    <w:rsid w:val="00825F8E"/>
    <w:rsid w:val="0082655A"/>
    <w:rsid w:val="00826EC5"/>
    <w:rsid w:val="00827908"/>
    <w:rsid w:val="00827F69"/>
    <w:rsid w:val="00832011"/>
    <w:rsid w:val="00837473"/>
    <w:rsid w:val="00837740"/>
    <w:rsid w:val="00840F7E"/>
    <w:rsid w:val="00840FED"/>
    <w:rsid w:val="0084218B"/>
    <w:rsid w:val="0084346B"/>
    <w:rsid w:val="008453E0"/>
    <w:rsid w:val="00845E28"/>
    <w:rsid w:val="008461D8"/>
    <w:rsid w:val="00846B66"/>
    <w:rsid w:val="00847270"/>
    <w:rsid w:val="0085053B"/>
    <w:rsid w:val="00854D58"/>
    <w:rsid w:val="0085593C"/>
    <w:rsid w:val="008576F8"/>
    <w:rsid w:val="00857EA3"/>
    <w:rsid w:val="00861973"/>
    <w:rsid w:val="00863189"/>
    <w:rsid w:val="00864AE3"/>
    <w:rsid w:val="00870156"/>
    <w:rsid w:val="0087204E"/>
    <w:rsid w:val="00872908"/>
    <w:rsid w:val="00873021"/>
    <w:rsid w:val="008768B5"/>
    <w:rsid w:val="00876AE0"/>
    <w:rsid w:val="008772D9"/>
    <w:rsid w:val="008779EC"/>
    <w:rsid w:val="00882389"/>
    <w:rsid w:val="0088467E"/>
    <w:rsid w:val="00885972"/>
    <w:rsid w:val="00885D5C"/>
    <w:rsid w:val="00891E41"/>
    <w:rsid w:val="0089286B"/>
    <w:rsid w:val="008932A9"/>
    <w:rsid w:val="00893EE2"/>
    <w:rsid w:val="008960C8"/>
    <w:rsid w:val="00896BAD"/>
    <w:rsid w:val="00897EEB"/>
    <w:rsid w:val="008A3054"/>
    <w:rsid w:val="008A4F31"/>
    <w:rsid w:val="008A6179"/>
    <w:rsid w:val="008B0111"/>
    <w:rsid w:val="008B13DF"/>
    <w:rsid w:val="008B39C5"/>
    <w:rsid w:val="008B5813"/>
    <w:rsid w:val="008C0850"/>
    <w:rsid w:val="008C0A51"/>
    <w:rsid w:val="008C15E5"/>
    <w:rsid w:val="008C4051"/>
    <w:rsid w:val="008C4881"/>
    <w:rsid w:val="008C62D3"/>
    <w:rsid w:val="008D53D2"/>
    <w:rsid w:val="008D5A38"/>
    <w:rsid w:val="008D740A"/>
    <w:rsid w:val="008E0E76"/>
    <w:rsid w:val="008E34AA"/>
    <w:rsid w:val="008E36D9"/>
    <w:rsid w:val="008E37B9"/>
    <w:rsid w:val="008E515F"/>
    <w:rsid w:val="008F1192"/>
    <w:rsid w:val="008F224A"/>
    <w:rsid w:val="008F5D35"/>
    <w:rsid w:val="008F7E73"/>
    <w:rsid w:val="008F7E9F"/>
    <w:rsid w:val="00900BBC"/>
    <w:rsid w:val="0090100F"/>
    <w:rsid w:val="009024E2"/>
    <w:rsid w:val="00902D77"/>
    <w:rsid w:val="00903715"/>
    <w:rsid w:val="00907A03"/>
    <w:rsid w:val="00914D98"/>
    <w:rsid w:val="0091576D"/>
    <w:rsid w:val="00916C41"/>
    <w:rsid w:val="0092004B"/>
    <w:rsid w:val="00921508"/>
    <w:rsid w:val="0092204D"/>
    <w:rsid w:val="009221DD"/>
    <w:rsid w:val="0092348B"/>
    <w:rsid w:val="009239D9"/>
    <w:rsid w:val="009279B6"/>
    <w:rsid w:val="009306B2"/>
    <w:rsid w:val="00930773"/>
    <w:rsid w:val="00931C58"/>
    <w:rsid w:val="00932467"/>
    <w:rsid w:val="00932506"/>
    <w:rsid w:val="0093443B"/>
    <w:rsid w:val="00935637"/>
    <w:rsid w:val="0093753F"/>
    <w:rsid w:val="00941897"/>
    <w:rsid w:val="00945461"/>
    <w:rsid w:val="009454DC"/>
    <w:rsid w:val="00945A8F"/>
    <w:rsid w:val="00945FD2"/>
    <w:rsid w:val="00951F7F"/>
    <w:rsid w:val="009527A1"/>
    <w:rsid w:val="009529DD"/>
    <w:rsid w:val="00954BFD"/>
    <w:rsid w:val="00954C48"/>
    <w:rsid w:val="00955486"/>
    <w:rsid w:val="009616DC"/>
    <w:rsid w:val="0096252F"/>
    <w:rsid w:val="009628FD"/>
    <w:rsid w:val="009636BF"/>
    <w:rsid w:val="009636DD"/>
    <w:rsid w:val="00964D2B"/>
    <w:rsid w:val="0096799E"/>
    <w:rsid w:val="00971BE9"/>
    <w:rsid w:val="00972440"/>
    <w:rsid w:val="009742E4"/>
    <w:rsid w:val="00974CBF"/>
    <w:rsid w:val="0097587E"/>
    <w:rsid w:val="00976F89"/>
    <w:rsid w:val="00981841"/>
    <w:rsid w:val="00981D7A"/>
    <w:rsid w:val="00984534"/>
    <w:rsid w:val="009851FF"/>
    <w:rsid w:val="009866BC"/>
    <w:rsid w:val="00986B06"/>
    <w:rsid w:val="00987CA0"/>
    <w:rsid w:val="0099189C"/>
    <w:rsid w:val="00992400"/>
    <w:rsid w:val="00995CC7"/>
    <w:rsid w:val="009A1428"/>
    <w:rsid w:val="009A248D"/>
    <w:rsid w:val="009A2814"/>
    <w:rsid w:val="009A2D8E"/>
    <w:rsid w:val="009A35C0"/>
    <w:rsid w:val="009A3A61"/>
    <w:rsid w:val="009A51FD"/>
    <w:rsid w:val="009A538D"/>
    <w:rsid w:val="009B150E"/>
    <w:rsid w:val="009B2194"/>
    <w:rsid w:val="009B2A99"/>
    <w:rsid w:val="009B51AA"/>
    <w:rsid w:val="009B54FD"/>
    <w:rsid w:val="009B5B72"/>
    <w:rsid w:val="009B642A"/>
    <w:rsid w:val="009C26FE"/>
    <w:rsid w:val="009C33A0"/>
    <w:rsid w:val="009C48B5"/>
    <w:rsid w:val="009C5FCB"/>
    <w:rsid w:val="009D074F"/>
    <w:rsid w:val="009D6DFD"/>
    <w:rsid w:val="009D75B9"/>
    <w:rsid w:val="009D7FF1"/>
    <w:rsid w:val="009E0640"/>
    <w:rsid w:val="009E1C31"/>
    <w:rsid w:val="009E4F0F"/>
    <w:rsid w:val="009E629E"/>
    <w:rsid w:val="009E6D1E"/>
    <w:rsid w:val="009F0222"/>
    <w:rsid w:val="009F3CFA"/>
    <w:rsid w:val="009F79CF"/>
    <w:rsid w:val="009F7CE1"/>
    <w:rsid w:val="00A012DC"/>
    <w:rsid w:val="00A014C0"/>
    <w:rsid w:val="00A01D50"/>
    <w:rsid w:val="00A02479"/>
    <w:rsid w:val="00A02C11"/>
    <w:rsid w:val="00A032B8"/>
    <w:rsid w:val="00A0572D"/>
    <w:rsid w:val="00A1253B"/>
    <w:rsid w:val="00A131DB"/>
    <w:rsid w:val="00A137CF"/>
    <w:rsid w:val="00A16475"/>
    <w:rsid w:val="00A236AF"/>
    <w:rsid w:val="00A26B7C"/>
    <w:rsid w:val="00A26F6B"/>
    <w:rsid w:val="00A30C31"/>
    <w:rsid w:val="00A30DAC"/>
    <w:rsid w:val="00A31BBF"/>
    <w:rsid w:val="00A32B62"/>
    <w:rsid w:val="00A36148"/>
    <w:rsid w:val="00A362FF"/>
    <w:rsid w:val="00A36D53"/>
    <w:rsid w:val="00A377DD"/>
    <w:rsid w:val="00A4100E"/>
    <w:rsid w:val="00A4160A"/>
    <w:rsid w:val="00A423F9"/>
    <w:rsid w:val="00A4348C"/>
    <w:rsid w:val="00A43F4F"/>
    <w:rsid w:val="00A44B1E"/>
    <w:rsid w:val="00A44D8F"/>
    <w:rsid w:val="00A44DF0"/>
    <w:rsid w:val="00A4536D"/>
    <w:rsid w:val="00A46BC6"/>
    <w:rsid w:val="00A4785C"/>
    <w:rsid w:val="00A517FE"/>
    <w:rsid w:val="00A52339"/>
    <w:rsid w:val="00A53439"/>
    <w:rsid w:val="00A5360E"/>
    <w:rsid w:val="00A53DF0"/>
    <w:rsid w:val="00A53FD4"/>
    <w:rsid w:val="00A54E2A"/>
    <w:rsid w:val="00A575A2"/>
    <w:rsid w:val="00A60755"/>
    <w:rsid w:val="00A6429F"/>
    <w:rsid w:val="00A71062"/>
    <w:rsid w:val="00A710E6"/>
    <w:rsid w:val="00A7256A"/>
    <w:rsid w:val="00A73A4F"/>
    <w:rsid w:val="00A800F1"/>
    <w:rsid w:val="00A818C1"/>
    <w:rsid w:val="00A8213B"/>
    <w:rsid w:val="00A829D7"/>
    <w:rsid w:val="00A904B9"/>
    <w:rsid w:val="00A9069E"/>
    <w:rsid w:val="00A93F4D"/>
    <w:rsid w:val="00A969C4"/>
    <w:rsid w:val="00AA00D3"/>
    <w:rsid w:val="00AA26D7"/>
    <w:rsid w:val="00AA4FC9"/>
    <w:rsid w:val="00AA57C4"/>
    <w:rsid w:val="00AB138E"/>
    <w:rsid w:val="00AB1A24"/>
    <w:rsid w:val="00AB4823"/>
    <w:rsid w:val="00AB5F0E"/>
    <w:rsid w:val="00AB6176"/>
    <w:rsid w:val="00AB6245"/>
    <w:rsid w:val="00AB6291"/>
    <w:rsid w:val="00AC25FA"/>
    <w:rsid w:val="00AC2864"/>
    <w:rsid w:val="00AC304F"/>
    <w:rsid w:val="00AC3519"/>
    <w:rsid w:val="00AC3AC0"/>
    <w:rsid w:val="00AC4B4F"/>
    <w:rsid w:val="00AC7A02"/>
    <w:rsid w:val="00AD07FA"/>
    <w:rsid w:val="00AD531B"/>
    <w:rsid w:val="00AD571C"/>
    <w:rsid w:val="00AD5B0F"/>
    <w:rsid w:val="00AE1196"/>
    <w:rsid w:val="00AE177B"/>
    <w:rsid w:val="00AE4985"/>
    <w:rsid w:val="00AF6FE3"/>
    <w:rsid w:val="00B000DA"/>
    <w:rsid w:val="00B0148B"/>
    <w:rsid w:val="00B01526"/>
    <w:rsid w:val="00B0386B"/>
    <w:rsid w:val="00B04534"/>
    <w:rsid w:val="00B063E5"/>
    <w:rsid w:val="00B0775A"/>
    <w:rsid w:val="00B1728E"/>
    <w:rsid w:val="00B21479"/>
    <w:rsid w:val="00B22546"/>
    <w:rsid w:val="00B25155"/>
    <w:rsid w:val="00B25D72"/>
    <w:rsid w:val="00B26583"/>
    <w:rsid w:val="00B3194F"/>
    <w:rsid w:val="00B351A8"/>
    <w:rsid w:val="00B37190"/>
    <w:rsid w:val="00B43385"/>
    <w:rsid w:val="00B453C1"/>
    <w:rsid w:val="00B45A28"/>
    <w:rsid w:val="00B4769F"/>
    <w:rsid w:val="00B5426A"/>
    <w:rsid w:val="00B57DE6"/>
    <w:rsid w:val="00B60291"/>
    <w:rsid w:val="00B61155"/>
    <w:rsid w:val="00B6117C"/>
    <w:rsid w:val="00B61371"/>
    <w:rsid w:val="00B652B8"/>
    <w:rsid w:val="00B6597C"/>
    <w:rsid w:val="00B70681"/>
    <w:rsid w:val="00B70DFF"/>
    <w:rsid w:val="00B7371B"/>
    <w:rsid w:val="00B769ED"/>
    <w:rsid w:val="00B772CF"/>
    <w:rsid w:val="00B80CA7"/>
    <w:rsid w:val="00B811F2"/>
    <w:rsid w:val="00B81D76"/>
    <w:rsid w:val="00B8267E"/>
    <w:rsid w:val="00B85B63"/>
    <w:rsid w:val="00B85D48"/>
    <w:rsid w:val="00B91CA5"/>
    <w:rsid w:val="00B94230"/>
    <w:rsid w:val="00B96C85"/>
    <w:rsid w:val="00BA25E8"/>
    <w:rsid w:val="00BA3F57"/>
    <w:rsid w:val="00BA7CF7"/>
    <w:rsid w:val="00BA7F2E"/>
    <w:rsid w:val="00BB093A"/>
    <w:rsid w:val="00BB609D"/>
    <w:rsid w:val="00BB675A"/>
    <w:rsid w:val="00BB70ED"/>
    <w:rsid w:val="00BB7D74"/>
    <w:rsid w:val="00BC0558"/>
    <w:rsid w:val="00BC1236"/>
    <w:rsid w:val="00BC12C7"/>
    <w:rsid w:val="00BC1879"/>
    <w:rsid w:val="00BC3ECE"/>
    <w:rsid w:val="00BC3F34"/>
    <w:rsid w:val="00BC56CC"/>
    <w:rsid w:val="00BC6116"/>
    <w:rsid w:val="00BC7C62"/>
    <w:rsid w:val="00BD405A"/>
    <w:rsid w:val="00BD429A"/>
    <w:rsid w:val="00BD4574"/>
    <w:rsid w:val="00BD4812"/>
    <w:rsid w:val="00BD7B70"/>
    <w:rsid w:val="00BE0406"/>
    <w:rsid w:val="00BE1EF6"/>
    <w:rsid w:val="00BE2098"/>
    <w:rsid w:val="00BE632E"/>
    <w:rsid w:val="00BE6B8E"/>
    <w:rsid w:val="00BF1A93"/>
    <w:rsid w:val="00BF49BC"/>
    <w:rsid w:val="00BF4BA0"/>
    <w:rsid w:val="00C01819"/>
    <w:rsid w:val="00C02677"/>
    <w:rsid w:val="00C040B4"/>
    <w:rsid w:val="00C058BB"/>
    <w:rsid w:val="00C05ED4"/>
    <w:rsid w:val="00C07462"/>
    <w:rsid w:val="00C11B13"/>
    <w:rsid w:val="00C12564"/>
    <w:rsid w:val="00C13A0D"/>
    <w:rsid w:val="00C14E19"/>
    <w:rsid w:val="00C23463"/>
    <w:rsid w:val="00C234A6"/>
    <w:rsid w:val="00C2609C"/>
    <w:rsid w:val="00C263A9"/>
    <w:rsid w:val="00C267B5"/>
    <w:rsid w:val="00C27038"/>
    <w:rsid w:val="00C30289"/>
    <w:rsid w:val="00C42BDF"/>
    <w:rsid w:val="00C44A1F"/>
    <w:rsid w:val="00C45F40"/>
    <w:rsid w:val="00C50E41"/>
    <w:rsid w:val="00C51A85"/>
    <w:rsid w:val="00C53E94"/>
    <w:rsid w:val="00C56608"/>
    <w:rsid w:val="00C64592"/>
    <w:rsid w:val="00C64EFF"/>
    <w:rsid w:val="00C7239F"/>
    <w:rsid w:val="00C7273B"/>
    <w:rsid w:val="00C729B1"/>
    <w:rsid w:val="00C747E9"/>
    <w:rsid w:val="00C75A58"/>
    <w:rsid w:val="00C75C20"/>
    <w:rsid w:val="00C76147"/>
    <w:rsid w:val="00C810FC"/>
    <w:rsid w:val="00C83237"/>
    <w:rsid w:val="00C8617E"/>
    <w:rsid w:val="00C86B65"/>
    <w:rsid w:val="00C90051"/>
    <w:rsid w:val="00C926B7"/>
    <w:rsid w:val="00C9295C"/>
    <w:rsid w:val="00C937C5"/>
    <w:rsid w:val="00CA0FF8"/>
    <w:rsid w:val="00CA10BF"/>
    <w:rsid w:val="00CA2366"/>
    <w:rsid w:val="00CA2EE8"/>
    <w:rsid w:val="00CA39FC"/>
    <w:rsid w:val="00CA4BAF"/>
    <w:rsid w:val="00CB2236"/>
    <w:rsid w:val="00CB3294"/>
    <w:rsid w:val="00CB4F8C"/>
    <w:rsid w:val="00CB5C90"/>
    <w:rsid w:val="00CC138E"/>
    <w:rsid w:val="00CC1AAC"/>
    <w:rsid w:val="00CC3978"/>
    <w:rsid w:val="00CC4169"/>
    <w:rsid w:val="00CC44BA"/>
    <w:rsid w:val="00CC77A3"/>
    <w:rsid w:val="00CD0433"/>
    <w:rsid w:val="00CD216C"/>
    <w:rsid w:val="00CD42EF"/>
    <w:rsid w:val="00CD6796"/>
    <w:rsid w:val="00CE1ADA"/>
    <w:rsid w:val="00CE2114"/>
    <w:rsid w:val="00CE50F2"/>
    <w:rsid w:val="00CE6148"/>
    <w:rsid w:val="00CE7FE5"/>
    <w:rsid w:val="00CF0720"/>
    <w:rsid w:val="00CF094C"/>
    <w:rsid w:val="00CF3A09"/>
    <w:rsid w:val="00CF78C5"/>
    <w:rsid w:val="00D0095F"/>
    <w:rsid w:val="00D01BD0"/>
    <w:rsid w:val="00D01E9F"/>
    <w:rsid w:val="00D03268"/>
    <w:rsid w:val="00D0690E"/>
    <w:rsid w:val="00D10602"/>
    <w:rsid w:val="00D10D2F"/>
    <w:rsid w:val="00D126DF"/>
    <w:rsid w:val="00D12D7A"/>
    <w:rsid w:val="00D17186"/>
    <w:rsid w:val="00D175B0"/>
    <w:rsid w:val="00D22DB5"/>
    <w:rsid w:val="00D24448"/>
    <w:rsid w:val="00D246A3"/>
    <w:rsid w:val="00D25AD3"/>
    <w:rsid w:val="00D27A4B"/>
    <w:rsid w:val="00D34193"/>
    <w:rsid w:val="00D404C2"/>
    <w:rsid w:val="00D410AB"/>
    <w:rsid w:val="00D41615"/>
    <w:rsid w:val="00D41875"/>
    <w:rsid w:val="00D445F7"/>
    <w:rsid w:val="00D45AD0"/>
    <w:rsid w:val="00D45DE4"/>
    <w:rsid w:val="00D5468D"/>
    <w:rsid w:val="00D54712"/>
    <w:rsid w:val="00D55FE6"/>
    <w:rsid w:val="00D568E2"/>
    <w:rsid w:val="00D6310B"/>
    <w:rsid w:val="00D6462D"/>
    <w:rsid w:val="00D66A0A"/>
    <w:rsid w:val="00D66A2F"/>
    <w:rsid w:val="00D70F67"/>
    <w:rsid w:val="00D74683"/>
    <w:rsid w:val="00D75437"/>
    <w:rsid w:val="00D76D78"/>
    <w:rsid w:val="00D77722"/>
    <w:rsid w:val="00D817AB"/>
    <w:rsid w:val="00D82FC3"/>
    <w:rsid w:val="00D84D90"/>
    <w:rsid w:val="00D9118E"/>
    <w:rsid w:val="00D92DF1"/>
    <w:rsid w:val="00D934EB"/>
    <w:rsid w:val="00D938A5"/>
    <w:rsid w:val="00DA0180"/>
    <w:rsid w:val="00DA117A"/>
    <w:rsid w:val="00DA30BC"/>
    <w:rsid w:val="00DA3AC7"/>
    <w:rsid w:val="00DB3384"/>
    <w:rsid w:val="00DB47BD"/>
    <w:rsid w:val="00DB4C2C"/>
    <w:rsid w:val="00DB5FE0"/>
    <w:rsid w:val="00DB6AA5"/>
    <w:rsid w:val="00DC53FA"/>
    <w:rsid w:val="00DC66D0"/>
    <w:rsid w:val="00DC77AC"/>
    <w:rsid w:val="00DD0694"/>
    <w:rsid w:val="00DD23A2"/>
    <w:rsid w:val="00DD53FF"/>
    <w:rsid w:val="00DD54E5"/>
    <w:rsid w:val="00DD784E"/>
    <w:rsid w:val="00DE2BCD"/>
    <w:rsid w:val="00DE4901"/>
    <w:rsid w:val="00DE6E37"/>
    <w:rsid w:val="00DF06E2"/>
    <w:rsid w:val="00DF1AA3"/>
    <w:rsid w:val="00DF2F4B"/>
    <w:rsid w:val="00DF3868"/>
    <w:rsid w:val="00DF5BCF"/>
    <w:rsid w:val="00E02832"/>
    <w:rsid w:val="00E02FDC"/>
    <w:rsid w:val="00E037FB"/>
    <w:rsid w:val="00E03AD3"/>
    <w:rsid w:val="00E04B28"/>
    <w:rsid w:val="00E061EF"/>
    <w:rsid w:val="00E06FAB"/>
    <w:rsid w:val="00E105F7"/>
    <w:rsid w:val="00E11865"/>
    <w:rsid w:val="00E11E98"/>
    <w:rsid w:val="00E161B8"/>
    <w:rsid w:val="00E216F5"/>
    <w:rsid w:val="00E24CBF"/>
    <w:rsid w:val="00E2593E"/>
    <w:rsid w:val="00E26FF3"/>
    <w:rsid w:val="00E2792F"/>
    <w:rsid w:val="00E41D4E"/>
    <w:rsid w:val="00E464A6"/>
    <w:rsid w:val="00E47389"/>
    <w:rsid w:val="00E55964"/>
    <w:rsid w:val="00E55F39"/>
    <w:rsid w:val="00E562BE"/>
    <w:rsid w:val="00E667E8"/>
    <w:rsid w:val="00E675EE"/>
    <w:rsid w:val="00E71A6F"/>
    <w:rsid w:val="00E73778"/>
    <w:rsid w:val="00E745FE"/>
    <w:rsid w:val="00E774FB"/>
    <w:rsid w:val="00E8088A"/>
    <w:rsid w:val="00E80C87"/>
    <w:rsid w:val="00E81842"/>
    <w:rsid w:val="00E8257A"/>
    <w:rsid w:val="00E82B83"/>
    <w:rsid w:val="00E8714C"/>
    <w:rsid w:val="00E9140C"/>
    <w:rsid w:val="00E93B98"/>
    <w:rsid w:val="00E94437"/>
    <w:rsid w:val="00E967D5"/>
    <w:rsid w:val="00E9703E"/>
    <w:rsid w:val="00E97329"/>
    <w:rsid w:val="00E97583"/>
    <w:rsid w:val="00EA09E5"/>
    <w:rsid w:val="00EA3F25"/>
    <w:rsid w:val="00EA569F"/>
    <w:rsid w:val="00EA71FB"/>
    <w:rsid w:val="00EB0641"/>
    <w:rsid w:val="00EB07E5"/>
    <w:rsid w:val="00EB0C96"/>
    <w:rsid w:val="00EB10CE"/>
    <w:rsid w:val="00EB1134"/>
    <w:rsid w:val="00EB1D0B"/>
    <w:rsid w:val="00EB60B4"/>
    <w:rsid w:val="00EB66C3"/>
    <w:rsid w:val="00EB72A2"/>
    <w:rsid w:val="00EC1B94"/>
    <w:rsid w:val="00EC4339"/>
    <w:rsid w:val="00EC74F2"/>
    <w:rsid w:val="00ED1301"/>
    <w:rsid w:val="00ED1A43"/>
    <w:rsid w:val="00ED3253"/>
    <w:rsid w:val="00ED446D"/>
    <w:rsid w:val="00ED6918"/>
    <w:rsid w:val="00ED732D"/>
    <w:rsid w:val="00ED7DCC"/>
    <w:rsid w:val="00EE1397"/>
    <w:rsid w:val="00EE3120"/>
    <w:rsid w:val="00EE326C"/>
    <w:rsid w:val="00EE6678"/>
    <w:rsid w:val="00EE753F"/>
    <w:rsid w:val="00EE7977"/>
    <w:rsid w:val="00EF21ED"/>
    <w:rsid w:val="00EF2D0A"/>
    <w:rsid w:val="00EF5F0A"/>
    <w:rsid w:val="00EF64B7"/>
    <w:rsid w:val="00F02DC8"/>
    <w:rsid w:val="00F043E2"/>
    <w:rsid w:val="00F05BBA"/>
    <w:rsid w:val="00F07670"/>
    <w:rsid w:val="00F11AB4"/>
    <w:rsid w:val="00F13A4A"/>
    <w:rsid w:val="00F1725A"/>
    <w:rsid w:val="00F17653"/>
    <w:rsid w:val="00F22267"/>
    <w:rsid w:val="00F26E62"/>
    <w:rsid w:val="00F31611"/>
    <w:rsid w:val="00F331F6"/>
    <w:rsid w:val="00F340E5"/>
    <w:rsid w:val="00F365C2"/>
    <w:rsid w:val="00F37F4A"/>
    <w:rsid w:val="00F401DB"/>
    <w:rsid w:val="00F40553"/>
    <w:rsid w:val="00F40C96"/>
    <w:rsid w:val="00F4166C"/>
    <w:rsid w:val="00F421E8"/>
    <w:rsid w:val="00F43356"/>
    <w:rsid w:val="00F43BA0"/>
    <w:rsid w:val="00F46089"/>
    <w:rsid w:val="00F47ACD"/>
    <w:rsid w:val="00F51B43"/>
    <w:rsid w:val="00F52048"/>
    <w:rsid w:val="00F53619"/>
    <w:rsid w:val="00F54ED1"/>
    <w:rsid w:val="00F5500E"/>
    <w:rsid w:val="00F571AA"/>
    <w:rsid w:val="00F6032C"/>
    <w:rsid w:val="00F605A4"/>
    <w:rsid w:val="00F6064A"/>
    <w:rsid w:val="00F62E61"/>
    <w:rsid w:val="00F63946"/>
    <w:rsid w:val="00F70DBF"/>
    <w:rsid w:val="00F713AD"/>
    <w:rsid w:val="00F72264"/>
    <w:rsid w:val="00F75981"/>
    <w:rsid w:val="00F80773"/>
    <w:rsid w:val="00F848AE"/>
    <w:rsid w:val="00F91EC0"/>
    <w:rsid w:val="00F93AC9"/>
    <w:rsid w:val="00F944B2"/>
    <w:rsid w:val="00F9475B"/>
    <w:rsid w:val="00F9522D"/>
    <w:rsid w:val="00FA1FD6"/>
    <w:rsid w:val="00FA2366"/>
    <w:rsid w:val="00FA331D"/>
    <w:rsid w:val="00FA7208"/>
    <w:rsid w:val="00FB0534"/>
    <w:rsid w:val="00FB187D"/>
    <w:rsid w:val="00FB23FC"/>
    <w:rsid w:val="00FB404F"/>
    <w:rsid w:val="00FB542E"/>
    <w:rsid w:val="00FC1C7C"/>
    <w:rsid w:val="00FC2011"/>
    <w:rsid w:val="00FC40BA"/>
    <w:rsid w:val="00FC7961"/>
    <w:rsid w:val="00FD34A7"/>
    <w:rsid w:val="00FD38CA"/>
    <w:rsid w:val="00FD5AF3"/>
    <w:rsid w:val="00FD6D31"/>
    <w:rsid w:val="00FE17B7"/>
    <w:rsid w:val="00FE2054"/>
    <w:rsid w:val="00FE3060"/>
    <w:rsid w:val="00FE3AA1"/>
    <w:rsid w:val="00FE6A7C"/>
    <w:rsid w:val="00FF074D"/>
    <w:rsid w:val="00FF2767"/>
    <w:rsid w:val="00FF3326"/>
    <w:rsid w:val="00FF3B9A"/>
    <w:rsid w:val="00FF5807"/>
    <w:rsid w:val="00FF5D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8C814"/>
  <w15:docId w15:val="{899C036F-A4FD-4FA0-9541-D58E37C20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580"/>
    <w:rPr>
      <w:sz w:val="24"/>
    </w:rPr>
  </w:style>
  <w:style w:type="paragraph" w:styleId="Ttulo1">
    <w:name w:val="heading 1"/>
    <w:basedOn w:val="Normal"/>
    <w:next w:val="Normal"/>
    <w:link w:val="Ttulo1Car"/>
    <w:uiPriority w:val="9"/>
    <w:qFormat/>
    <w:rsid w:val="00810580"/>
    <w:pPr>
      <w:keepNext/>
      <w:keepLines/>
      <w:numPr>
        <w:numId w:val="3"/>
      </w:numPr>
      <w:spacing w:before="480" w:after="0"/>
      <w:outlineLvl w:val="0"/>
    </w:pPr>
    <w:rPr>
      <w:rFonts w:asciiTheme="majorHAnsi" w:eastAsiaTheme="majorEastAsia" w:hAnsiTheme="majorHAnsi" w:cstheme="majorBidi"/>
      <w:b/>
      <w:bCs/>
      <w:color w:val="4F81BD" w:themeColor="accent1"/>
      <w:sz w:val="28"/>
      <w:szCs w:val="28"/>
    </w:rPr>
  </w:style>
  <w:style w:type="paragraph" w:styleId="Ttulo2">
    <w:name w:val="heading 2"/>
    <w:basedOn w:val="Normal"/>
    <w:next w:val="Normal"/>
    <w:link w:val="Ttulo2Car"/>
    <w:uiPriority w:val="9"/>
    <w:unhideWhenUsed/>
    <w:qFormat/>
    <w:rsid w:val="00414196"/>
    <w:pPr>
      <w:keepNext/>
      <w:keepLines/>
      <w:numPr>
        <w:ilvl w:val="1"/>
        <w:numId w:val="3"/>
      </w:numPr>
      <w:spacing w:before="200" w:after="0"/>
      <w:ind w:left="357" w:hanging="357"/>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75393"/>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810580"/>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810580"/>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1"/>
    <w:qFormat/>
    <w:rsid w:val="00810580"/>
    <w:pPr>
      <w:ind w:left="720"/>
      <w:contextualSpacing/>
    </w:pPr>
  </w:style>
  <w:style w:type="paragraph" w:styleId="Textodeglobo">
    <w:name w:val="Balloon Text"/>
    <w:basedOn w:val="Normal"/>
    <w:link w:val="TextodegloboCar"/>
    <w:uiPriority w:val="99"/>
    <w:semiHidden/>
    <w:unhideWhenUsed/>
    <w:rsid w:val="00810580"/>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810580"/>
    <w:rPr>
      <w:rFonts w:ascii="Lucida Grande" w:hAnsi="Lucida Grande" w:cs="Lucida Grande"/>
      <w:sz w:val="18"/>
      <w:szCs w:val="18"/>
    </w:rPr>
  </w:style>
  <w:style w:type="paragraph" w:styleId="Encabezado">
    <w:name w:val="header"/>
    <w:basedOn w:val="Normal"/>
    <w:link w:val="EncabezadoCar"/>
    <w:uiPriority w:val="99"/>
    <w:unhideWhenUsed/>
    <w:rsid w:val="0081058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10580"/>
    <w:rPr>
      <w:sz w:val="24"/>
    </w:rPr>
  </w:style>
  <w:style w:type="paragraph" w:styleId="Piedepgina">
    <w:name w:val="footer"/>
    <w:basedOn w:val="Normal"/>
    <w:link w:val="PiedepginaCar"/>
    <w:uiPriority w:val="99"/>
    <w:unhideWhenUsed/>
    <w:rsid w:val="0081058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10580"/>
    <w:rPr>
      <w:sz w:val="24"/>
    </w:rPr>
  </w:style>
  <w:style w:type="table" w:styleId="Tablaconcuadrcula">
    <w:name w:val="Table Grid"/>
    <w:basedOn w:val="Tablanormal"/>
    <w:uiPriority w:val="59"/>
    <w:rsid w:val="008105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basedOn w:val="Normal"/>
    <w:rsid w:val="00810580"/>
    <w:pPr>
      <w:spacing w:after="120" w:line="240" w:lineRule="auto"/>
      <w:jc w:val="both"/>
    </w:pPr>
    <w:rPr>
      <w:rFonts w:ascii="Times New Roman" w:eastAsia="Times New Roman" w:hAnsi="Times New Roman" w:cs="Times New Roman"/>
      <w:szCs w:val="20"/>
    </w:rPr>
  </w:style>
  <w:style w:type="paragraph" w:customStyle="1" w:styleId="Heading">
    <w:name w:val="Heading"/>
    <w:basedOn w:val="Normal"/>
    <w:rsid w:val="00810580"/>
    <w:pPr>
      <w:keepNext/>
      <w:keepLines/>
      <w:suppressAutoHyphens/>
      <w:spacing w:before="240" w:after="120" w:line="240" w:lineRule="auto"/>
      <w:outlineLvl w:val="1"/>
    </w:pPr>
    <w:rPr>
      <w:rFonts w:ascii="Times New Roman" w:eastAsia="Times New Roman" w:hAnsi="Times New Roman" w:cs="Times New Roman"/>
      <w:b/>
      <w:sz w:val="28"/>
      <w:szCs w:val="20"/>
    </w:rPr>
  </w:style>
  <w:style w:type="paragraph" w:styleId="Descripcin">
    <w:name w:val="caption"/>
    <w:basedOn w:val="Normal"/>
    <w:next w:val="Normal"/>
    <w:uiPriority w:val="35"/>
    <w:qFormat/>
    <w:rsid w:val="00810580"/>
    <w:pPr>
      <w:spacing w:before="120" w:after="120" w:line="240" w:lineRule="auto"/>
      <w:jc w:val="both"/>
    </w:pPr>
    <w:rPr>
      <w:rFonts w:ascii="Times New Roman" w:eastAsia="Times New Roman" w:hAnsi="Times New Roman" w:cs="Times New Roman"/>
      <w:b/>
      <w:sz w:val="20"/>
      <w:szCs w:val="20"/>
    </w:rPr>
  </w:style>
  <w:style w:type="paragraph" w:customStyle="1" w:styleId="Enumeration">
    <w:name w:val="Enumeration"/>
    <w:basedOn w:val="Body"/>
    <w:rsid w:val="00810580"/>
    <w:pPr>
      <w:ind w:left="270" w:hanging="270"/>
    </w:pPr>
  </w:style>
  <w:style w:type="character" w:styleId="Hipervnculo">
    <w:name w:val="Hyperlink"/>
    <w:basedOn w:val="Fuentedeprrafopredeter"/>
    <w:rsid w:val="00810580"/>
    <w:rPr>
      <w:color w:val="0000FF"/>
      <w:u w:val="single"/>
    </w:rPr>
  </w:style>
  <w:style w:type="table" w:styleId="Sombreadoclaro">
    <w:name w:val="Light Shading"/>
    <w:basedOn w:val="Tablanormal"/>
    <w:uiPriority w:val="60"/>
    <w:rsid w:val="00810580"/>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extosinformato">
    <w:name w:val="Plain Text"/>
    <w:basedOn w:val="Normal"/>
    <w:link w:val="TextosinformatoCar"/>
    <w:uiPriority w:val="99"/>
    <w:unhideWhenUsed/>
    <w:rsid w:val="00810580"/>
    <w:pPr>
      <w:spacing w:after="0" w:line="240" w:lineRule="auto"/>
    </w:pPr>
    <w:rPr>
      <w:rFonts w:ascii="Consolas" w:hAnsi="Consolas" w:cs="Consolas"/>
      <w:sz w:val="21"/>
      <w:szCs w:val="21"/>
    </w:rPr>
  </w:style>
  <w:style w:type="character" w:customStyle="1" w:styleId="TextosinformatoCar">
    <w:name w:val="Texto sin formato Car"/>
    <w:basedOn w:val="Fuentedeprrafopredeter"/>
    <w:link w:val="Textosinformato"/>
    <w:uiPriority w:val="99"/>
    <w:rsid w:val="00810580"/>
    <w:rPr>
      <w:rFonts w:ascii="Consolas" w:hAnsi="Consolas" w:cs="Consolas"/>
      <w:sz w:val="21"/>
      <w:szCs w:val="21"/>
    </w:rPr>
  </w:style>
  <w:style w:type="character" w:customStyle="1" w:styleId="Ttulo1Car">
    <w:name w:val="Título 1 Car"/>
    <w:basedOn w:val="Fuentedeprrafopredeter"/>
    <w:link w:val="Ttulo1"/>
    <w:uiPriority w:val="9"/>
    <w:rsid w:val="00810580"/>
    <w:rPr>
      <w:rFonts w:asciiTheme="majorHAnsi" w:eastAsiaTheme="majorEastAsia" w:hAnsiTheme="majorHAnsi" w:cstheme="majorBidi"/>
      <w:b/>
      <w:bCs/>
      <w:color w:val="4F81BD" w:themeColor="accent1"/>
      <w:sz w:val="28"/>
      <w:szCs w:val="28"/>
    </w:rPr>
  </w:style>
  <w:style w:type="character" w:customStyle="1" w:styleId="Ttulo2Car">
    <w:name w:val="Título 2 Car"/>
    <w:basedOn w:val="Fuentedeprrafopredeter"/>
    <w:link w:val="Ttulo2"/>
    <w:uiPriority w:val="9"/>
    <w:rsid w:val="00414196"/>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275393"/>
    <w:rPr>
      <w:rFonts w:asciiTheme="majorHAnsi" w:eastAsiaTheme="majorEastAsia" w:hAnsiTheme="majorHAnsi" w:cstheme="majorBidi"/>
      <w:b/>
      <w:bCs/>
      <w:color w:val="4F81BD" w:themeColor="accent1"/>
      <w:sz w:val="24"/>
    </w:rPr>
  </w:style>
  <w:style w:type="character" w:customStyle="1" w:styleId="Ttulo4Car">
    <w:name w:val="Título 4 Car"/>
    <w:basedOn w:val="Fuentedeprrafopredeter"/>
    <w:link w:val="Ttulo4"/>
    <w:uiPriority w:val="9"/>
    <w:rsid w:val="00810580"/>
    <w:rPr>
      <w:rFonts w:asciiTheme="majorHAnsi" w:eastAsiaTheme="majorEastAsia" w:hAnsiTheme="majorHAnsi" w:cstheme="majorBidi"/>
      <w:b/>
      <w:bCs/>
      <w:i/>
      <w:iCs/>
      <w:color w:val="4F81BD" w:themeColor="accent1"/>
      <w:sz w:val="24"/>
    </w:rPr>
  </w:style>
  <w:style w:type="numbering" w:customStyle="1" w:styleId="Headings">
    <w:name w:val="Headings"/>
    <w:uiPriority w:val="99"/>
    <w:rsid w:val="00810580"/>
    <w:pPr>
      <w:numPr>
        <w:numId w:val="1"/>
      </w:numPr>
    </w:pPr>
  </w:style>
  <w:style w:type="paragraph" w:styleId="Textonotapie">
    <w:name w:val="footnote text"/>
    <w:basedOn w:val="Normal"/>
    <w:link w:val="TextonotapieCar"/>
    <w:uiPriority w:val="99"/>
    <w:unhideWhenUsed/>
    <w:rsid w:val="00810580"/>
    <w:pPr>
      <w:spacing w:after="0" w:line="240" w:lineRule="auto"/>
    </w:pPr>
    <w:rPr>
      <w:szCs w:val="24"/>
    </w:rPr>
  </w:style>
  <w:style w:type="character" w:customStyle="1" w:styleId="TextonotapieCar">
    <w:name w:val="Texto nota pie Car"/>
    <w:basedOn w:val="Fuentedeprrafopredeter"/>
    <w:link w:val="Textonotapie"/>
    <w:uiPriority w:val="99"/>
    <w:rsid w:val="00810580"/>
    <w:rPr>
      <w:sz w:val="24"/>
      <w:szCs w:val="24"/>
    </w:rPr>
  </w:style>
  <w:style w:type="character" w:styleId="Refdenotaalpie">
    <w:name w:val="footnote reference"/>
    <w:basedOn w:val="Fuentedeprrafopredeter"/>
    <w:uiPriority w:val="99"/>
    <w:unhideWhenUsed/>
    <w:rsid w:val="00810580"/>
    <w:rPr>
      <w:vertAlign w:val="superscript"/>
    </w:rPr>
  </w:style>
  <w:style w:type="paragraph" w:styleId="NormalWeb">
    <w:name w:val="Normal (Web)"/>
    <w:basedOn w:val="Normal"/>
    <w:uiPriority w:val="99"/>
    <w:unhideWhenUsed/>
    <w:rsid w:val="00810580"/>
    <w:pPr>
      <w:spacing w:before="100" w:beforeAutospacing="1" w:after="100" w:afterAutospacing="1" w:line="240" w:lineRule="auto"/>
    </w:pPr>
    <w:rPr>
      <w:rFonts w:ascii="Times New Roman" w:eastAsia="Times New Roman" w:hAnsi="Times New Roman" w:cs="Times New Roman"/>
      <w:szCs w:val="24"/>
      <w:lang w:val="es-ES" w:eastAsia="es-ES"/>
    </w:rPr>
  </w:style>
  <w:style w:type="character" w:customStyle="1" w:styleId="apple-tab-span">
    <w:name w:val="apple-tab-span"/>
    <w:basedOn w:val="Fuentedeprrafopredeter"/>
    <w:rsid w:val="00810580"/>
  </w:style>
  <w:style w:type="character" w:customStyle="1" w:styleId="Ttulo5Car">
    <w:name w:val="Título 5 Car"/>
    <w:basedOn w:val="Fuentedeprrafopredeter"/>
    <w:link w:val="Ttulo5"/>
    <w:uiPriority w:val="9"/>
    <w:rsid w:val="00810580"/>
    <w:rPr>
      <w:rFonts w:asciiTheme="majorHAnsi" w:eastAsiaTheme="majorEastAsia" w:hAnsiTheme="majorHAnsi" w:cstheme="majorBidi"/>
      <w:color w:val="365F91" w:themeColor="accent1" w:themeShade="BF"/>
      <w:sz w:val="24"/>
    </w:rPr>
  </w:style>
  <w:style w:type="character" w:customStyle="1" w:styleId="PrrafodelistaCar">
    <w:name w:val="Párrafo de lista Car"/>
    <w:basedOn w:val="Fuentedeprrafopredeter"/>
    <w:link w:val="Prrafodelista"/>
    <w:uiPriority w:val="1"/>
    <w:rsid w:val="00810580"/>
    <w:rPr>
      <w:sz w:val="24"/>
    </w:rPr>
  </w:style>
  <w:style w:type="paragraph" w:customStyle="1" w:styleId="InstructionFunctionality">
    <w:name w:val="InstructionFunctionality"/>
    <w:basedOn w:val="Normal"/>
    <w:link w:val="InstructionFunctionalityCar"/>
    <w:qFormat/>
    <w:rsid w:val="00810580"/>
    <w:pPr>
      <w:ind w:firstLine="720"/>
    </w:pPr>
    <w:rPr>
      <w:rFonts w:ascii="Arial" w:hAnsi="Arial" w:cs="Arial"/>
      <w:i/>
      <w:sz w:val="22"/>
    </w:rPr>
  </w:style>
  <w:style w:type="character" w:customStyle="1" w:styleId="InstructionFunctionalityCar">
    <w:name w:val="InstructionFunctionality Car"/>
    <w:basedOn w:val="Fuentedeprrafopredeter"/>
    <w:link w:val="InstructionFunctionality"/>
    <w:rsid w:val="00810580"/>
    <w:rPr>
      <w:rFonts w:ascii="Arial" w:hAnsi="Arial" w:cs="Arial"/>
      <w:i/>
    </w:rPr>
  </w:style>
  <w:style w:type="paragraph" w:customStyle="1" w:styleId="NormalEspacioAnt">
    <w:name w:val="Normal_EspacioAnt"/>
    <w:basedOn w:val="Normal"/>
    <w:link w:val="NormalEspacioAntCar"/>
    <w:qFormat/>
    <w:rsid w:val="00810580"/>
    <w:pPr>
      <w:spacing w:before="240"/>
    </w:pPr>
  </w:style>
  <w:style w:type="character" w:customStyle="1" w:styleId="NormalEspacioAntCar">
    <w:name w:val="Normal_EspacioAnt Car"/>
    <w:basedOn w:val="Fuentedeprrafopredeter"/>
    <w:link w:val="NormalEspacioAnt"/>
    <w:rsid w:val="00810580"/>
    <w:rPr>
      <w:sz w:val="24"/>
    </w:rPr>
  </w:style>
  <w:style w:type="paragraph" w:customStyle="1" w:styleId="RtlText">
    <w:name w:val="Rtl_Text"/>
    <w:basedOn w:val="Prrafodelista"/>
    <w:link w:val="RtlTextCar"/>
    <w:qFormat/>
    <w:rsid w:val="00810580"/>
    <w:pPr>
      <w:spacing w:after="120"/>
    </w:pPr>
    <w:rPr>
      <w:rFonts w:ascii="Courier New" w:eastAsia="Times New Roman" w:hAnsi="Courier New" w:cs="Times New Roman"/>
      <w:sz w:val="16"/>
      <w:szCs w:val="24"/>
    </w:rPr>
  </w:style>
  <w:style w:type="character" w:customStyle="1" w:styleId="RtlTextCar">
    <w:name w:val="Rtl_Text Car"/>
    <w:basedOn w:val="PrrafodelistaCar"/>
    <w:link w:val="RtlText"/>
    <w:rsid w:val="00810580"/>
    <w:rPr>
      <w:rFonts w:ascii="Courier New" w:eastAsia="Times New Roman" w:hAnsi="Courier New" w:cs="Times New Roman"/>
      <w:sz w:val="16"/>
      <w:szCs w:val="24"/>
    </w:rPr>
  </w:style>
  <w:style w:type="paragraph" w:customStyle="1" w:styleId="FigureTable">
    <w:name w:val="FigureTable"/>
    <w:basedOn w:val="NormalEspacioAnt"/>
    <w:link w:val="FigureTableCar"/>
    <w:qFormat/>
    <w:rsid w:val="006059B3"/>
    <w:rPr>
      <w:rFonts w:ascii="Times New Roman" w:hAnsi="Times New Roman" w:cs="Times New Roman"/>
    </w:rPr>
  </w:style>
  <w:style w:type="character" w:customStyle="1" w:styleId="FigureTableCar">
    <w:name w:val="FigureTable Car"/>
    <w:basedOn w:val="NormalEspacioAntCar"/>
    <w:link w:val="FigureTable"/>
    <w:rsid w:val="006059B3"/>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1763">
      <w:bodyDiv w:val="1"/>
      <w:marLeft w:val="0"/>
      <w:marRight w:val="0"/>
      <w:marTop w:val="0"/>
      <w:marBottom w:val="0"/>
      <w:divBdr>
        <w:top w:val="none" w:sz="0" w:space="0" w:color="auto"/>
        <w:left w:val="none" w:sz="0" w:space="0" w:color="auto"/>
        <w:bottom w:val="none" w:sz="0" w:space="0" w:color="auto"/>
        <w:right w:val="none" w:sz="0" w:space="0" w:color="auto"/>
      </w:divBdr>
    </w:div>
    <w:div w:id="88088561">
      <w:bodyDiv w:val="1"/>
      <w:marLeft w:val="0"/>
      <w:marRight w:val="0"/>
      <w:marTop w:val="0"/>
      <w:marBottom w:val="0"/>
      <w:divBdr>
        <w:top w:val="none" w:sz="0" w:space="0" w:color="auto"/>
        <w:left w:val="none" w:sz="0" w:space="0" w:color="auto"/>
        <w:bottom w:val="none" w:sz="0" w:space="0" w:color="auto"/>
        <w:right w:val="none" w:sz="0" w:space="0" w:color="auto"/>
      </w:divBdr>
    </w:div>
    <w:div w:id="301273717">
      <w:bodyDiv w:val="1"/>
      <w:marLeft w:val="0"/>
      <w:marRight w:val="0"/>
      <w:marTop w:val="0"/>
      <w:marBottom w:val="0"/>
      <w:divBdr>
        <w:top w:val="none" w:sz="0" w:space="0" w:color="auto"/>
        <w:left w:val="none" w:sz="0" w:space="0" w:color="auto"/>
        <w:bottom w:val="none" w:sz="0" w:space="0" w:color="auto"/>
        <w:right w:val="none" w:sz="0" w:space="0" w:color="auto"/>
      </w:divBdr>
    </w:div>
    <w:div w:id="411586724">
      <w:bodyDiv w:val="1"/>
      <w:marLeft w:val="0"/>
      <w:marRight w:val="0"/>
      <w:marTop w:val="0"/>
      <w:marBottom w:val="0"/>
      <w:divBdr>
        <w:top w:val="none" w:sz="0" w:space="0" w:color="auto"/>
        <w:left w:val="none" w:sz="0" w:space="0" w:color="auto"/>
        <w:bottom w:val="none" w:sz="0" w:space="0" w:color="auto"/>
        <w:right w:val="none" w:sz="0" w:space="0" w:color="auto"/>
      </w:divBdr>
    </w:div>
    <w:div w:id="434713740">
      <w:bodyDiv w:val="1"/>
      <w:marLeft w:val="0"/>
      <w:marRight w:val="0"/>
      <w:marTop w:val="0"/>
      <w:marBottom w:val="0"/>
      <w:divBdr>
        <w:top w:val="none" w:sz="0" w:space="0" w:color="auto"/>
        <w:left w:val="none" w:sz="0" w:space="0" w:color="auto"/>
        <w:bottom w:val="none" w:sz="0" w:space="0" w:color="auto"/>
        <w:right w:val="none" w:sz="0" w:space="0" w:color="auto"/>
      </w:divBdr>
    </w:div>
    <w:div w:id="559706819">
      <w:bodyDiv w:val="1"/>
      <w:marLeft w:val="0"/>
      <w:marRight w:val="0"/>
      <w:marTop w:val="0"/>
      <w:marBottom w:val="0"/>
      <w:divBdr>
        <w:top w:val="none" w:sz="0" w:space="0" w:color="auto"/>
        <w:left w:val="none" w:sz="0" w:space="0" w:color="auto"/>
        <w:bottom w:val="none" w:sz="0" w:space="0" w:color="auto"/>
        <w:right w:val="none" w:sz="0" w:space="0" w:color="auto"/>
      </w:divBdr>
    </w:div>
    <w:div w:id="597719189">
      <w:bodyDiv w:val="1"/>
      <w:marLeft w:val="0"/>
      <w:marRight w:val="0"/>
      <w:marTop w:val="0"/>
      <w:marBottom w:val="0"/>
      <w:divBdr>
        <w:top w:val="none" w:sz="0" w:space="0" w:color="auto"/>
        <w:left w:val="none" w:sz="0" w:space="0" w:color="auto"/>
        <w:bottom w:val="none" w:sz="0" w:space="0" w:color="auto"/>
        <w:right w:val="none" w:sz="0" w:space="0" w:color="auto"/>
      </w:divBdr>
    </w:div>
    <w:div w:id="644625942">
      <w:bodyDiv w:val="1"/>
      <w:marLeft w:val="0"/>
      <w:marRight w:val="0"/>
      <w:marTop w:val="0"/>
      <w:marBottom w:val="0"/>
      <w:divBdr>
        <w:top w:val="none" w:sz="0" w:space="0" w:color="auto"/>
        <w:left w:val="none" w:sz="0" w:space="0" w:color="auto"/>
        <w:bottom w:val="none" w:sz="0" w:space="0" w:color="auto"/>
        <w:right w:val="none" w:sz="0" w:space="0" w:color="auto"/>
      </w:divBdr>
    </w:div>
    <w:div w:id="647900348">
      <w:bodyDiv w:val="1"/>
      <w:marLeft w:val="0"/>
      <w:marRight w:val="0"/>
      <w:marTop w:val="0"/>
      <w:marBottom w:val="0"/>
      <w:divBdr>
        <w:top w:val="none" w:sz="0" w:space="0" w:color="auto"/>
        <w:left w:val="none" w:sz="0" w:space="0" w:color="auto"/>
        <w:bottom w:val="none" w:sz="0" w:space="0" w:color="auto"/>
        <w:right w:val="none" w:sz="0" w:space="0" w:color="auto"/>
      </w:divBdr>
    </w:div>
    <w:div w:id="878929617">
      <w:bodyDiv w:val="1"/>
      <w:marLeft w:val="0"/>
      <w:marRight w:val="0"/>
      <w:marTop w:val="0"/>
      <w:marBottom w:val="0"/>
      <w:divBdr>
        <w:top w:val="none" w:sz="0" w:space="0" w:color="auto"/>
        <w:left w:val="none" w:sz="0" w:space="0" w:color="auto"/>
        <w:bottom w:val="none" w:sz="0" w:space="0" w:color="auto"/>
        <w:right w:val="none" w:sz="0" w:space="0" w:color="auto"/>
      </w:divBdr>
    </w:div>
    <w:div w:id="1060786291">
      <w:bodyDiv w:val="1"/>
      <w:marLeft w:val="0"/>
      <w:marRight w:val="0"/>
      <w:marTop w:val="0"/>
      <w:marBottom w:val="0"/>
      <w:divBdr>
        <w:top w:val="none" w:sz="0" w:space="0" w:color="auto"/>
        <w:left w:val="none" w:sz="0" w:space="0" w:color="auto"/>
        <w:bottom w:val="none" w:sz="0" w:space="0" w:color="auto"/>
        <w:right w:val="none" w:sz="0" w:space="0" w:color="auto"/>
      </w:divBdr>
    </w:div>
    <w:div w:id="1214540765">
      <w:bodyDiv w:val="1"/>
      <w:marLeft w:val="0"/>
      <w:marRight w:val="0"/>
      <w:marTop w:val="0"/>
      <w:marBottom w:val="0"/>
      <w:divBdr>
        <w:top w:val="none" w:sz="0" w:space="0" w:color="auto"/>
        <w:left w:val="none" w:sz="0" w:space="0" w:color="auto"/>
        <w:bottom w:val="none" w:sz="0" w:space="0" w:color="auto"/>
        <w:right w:val="none" w:sz="0" w:space="0" w:color="auto"/>
      </w:divBdr>
    </w:div>
    <w:div w:id="1311208850">
      <w:bodyDiv w:val="1"/>
      <w:marLeft w:val="0"/>
      <w:marRight w:val="0"/>
      <w:marTop w:val="0"/>
      <w:marBottom w:val="0"/>
      <w:divBdr>
        <w:top w:val="none" w:sz="0" w:space="0" w:color="auto"/>
        <w:left w:val="none" w:sz="0" w:space="0" w:color="auto"/>
        <w:bottom w:val="none" w:sz="0" w:space="0" w:color="auto"/>
        <w:right w:val="none" w:sz="0" w:space="0" w:color="auto"/>
      </w:divBdr>
    </w:div>
    <w:div w:id="1356081692">
      <w:bodyDiv w:val="1"/>
      <w:marLeft w:val="0"/>
      <w:marRight w:val="0"/>
      <w:marTop w:val="0"/>
      <w:marBottom w:val="0"/>
      <w:divBdr>
        <w:top w:val="none" w:sz="0" w:space="0" w:color="auto"/>
        <w:left w:val="none" w:sz="0" w:space="0" w:color="auto"/>
        <w:bottom w:val="none" w:sz="0" w:space="0" w:color="auto"/>
        <w:right w:val="none" w:sz="0" w:space="0" w:color="auto"/>
      </w:divBdr>
    </w:div>
    <w:div w:id="1485900758">
      <w:bodyDiv w:val="1"/>
      <w:marLeft w:val="0"/>
      <w:marRight w:val="0"/>
      <w:marTop w:val="0"/>
      <w:marBottom w:val="0"/>
      <w:divBdr>
        <w:top w:val="none" w:sz="0" w:space="0" w:color="auto"/>
        <w:left w:val="none" w:sz="0" w:space="0" w:color="auto"/>
        <w:bottom w:val="none" w:sz="0" w:space="0" w:color="auto"/>
        <w:right w:val="none" w:sz="0" w:space="0" w:color="auto"/>
      </w:divBdr>
    </w:div>
    <w:div w:id="1504592329">
      <w:bodyDiv w:val="1"/>
      <w:marLeft w:val="0"/>
      <w:marRight w:val="0"/>
      <w:marTop w:val="0"/>
      <w:marBottom w:val="0"/>
      <w:divBdr>
        <w:top w:val="none" w:sz="0" w:space="0" w:color="auto"/>
        <w:left w:val="none" w:sz="0" w:space="0" w:color="auto"/>
        <w:bottom w:val="none" w:sz="0" w:space="0" w:color="auto"/>
        <w:right w:val="none" w:sz="0" w:space="0" w:color="auto"/>
      </w:divBdr>
    </w:div>
    <w:div w:id="1579249140">
      <w:bodyDiv w:val="1"/>
      <w:marLeft w:val="0"/>
      <w:marRight w:val="0"/>
      <w:marTop w:val="0"/>
      <w:marBottom w:val="0"/>
      <w:divBdr>
        <w:top w:val="none" w:sz="0" w:space="0" w:color="auto"/>
        <w:left w:val="none" w:sz="0" w:space="0" w:color="auto"/>
        <w:bottom w:val="none" w:sz="0" w:space="0" w:color="auto"/>
        <w:right w:val="none" w:sz="0" w:space="0" w:color="auto"/>
      </w:divBdr>
    </w:div>
    <w:div w:id="1615403128">
      <w:bodyDiv w:val="1"/>
      <w:marLeft w:val="0"/>
      <w:marRight w:val="0"/>
      <w:marTop w:val="0"/>
      <w:marBottom w:val="0"/>
      <w:divBdr>
        <w:top w:val="none" w:sz="0" w:space="0" w:color="auto"/>
        <w:left w:val="none" w:sz="0" w:space="0" w:color="auto"/>
        <w:bottom w:val="none" w:sz="0" w:space="0" w:color="auto"/>
        <w:right w:val="none" w:sz="0" w:space="0" w:color="auto"/>
      </w:divBdr>
    </w:div>
    <w:div w:id="1618297099">
      <w:bodyDiv w:val="1"/>
      <w:marLeft w:val="0"/>
      <w:marRight w:val="0"/>
      <w:marTop w:val="0"/>
      <w:marBottom w:val="0"/>
      <w:divBdr>
        <w:top w:val="none" w:sz="0" w:space="0" w:color="auto"/>
        <w:left w:val="none" w:sz="0" w:space="0" w:color="auto"/>
        <w:bottom w:val="none" w:sz="0" w:space="0" w:color="auto"/>
        <w:right w:val="none" w:sz="0" w:space="0" w:color="auto"/>
      </w:divBdr>
    </w:div>
    <w:div w:id="1739815370">
      <w:bodyDiv w:val="1"/>
      <w:marLeft w:val="0"/>
      <w:marRight w:val="0"/>
      <w:marTop w:val="0"/>
      <w:marBottom w:val="0"/>
      <w:divBdr>
        <w:top w:val="none" w:sz="0" w:space="0" w:color="auto"/>
        <w:left w:val="none" w:sz="0" w:space="0" w:color="auto"/>
        <w:bottom w:val="none" w:sz="0" w:space="0" w:color="auto"/>
        <w:right w:val="none" w:sz="0" w:space="0" w:color="auto"/>
      </w:divBdr>
    </w:div>
    <w:div w:id="1741706905">
      <w:bodyDiv w:val="1"/>
      <w:marLeft w:val="0"/>
      <w:marRight w:val="0"/>
      <w:marTop w:val="0"/>
      <w:marBottom w:val="0"/>
      <w:divBdr>
        <w:top w:val="none" w:sz="0" w:space="0" w:color="auto"/>
        <w:left w:val="none" w:sz="0" w:space="0" w:color="auto"/>
        <w:bottom w:val="none" w:sz="0" w:space="0" w:color="auto"/>
        <w:right w:val="none" w:sz="0" w:space="0" w:color="auto"/>
      </w:divBdr>
    </w:div>
    <w:div w:id="1803494416">
      <w:bodyDiv w:val="1"/>
      <w:marLeft w:val="0"/>
      <w:marRight w:val="0"/>
      <w:marTop w:val="0"/>
      <w:marBottom w:val="0"/>
      <w:divBdr>
        <w:top w:val="none" w:sz="0" w:space="0" w:color="auto"/>
        <w:left w:val="none" w:sz="0" w:space="0" w:color="auto"/>
        <w:bottom w:val="none" w:sz="0" w:space="0" w:color="auto"/>
        <w:right w:val="none" w:sz="0" w:space="0" w:color="auto"/>
      </w:divBdr>
    </w:div>
    <w:div w:id="1892615454">
      <w:bodyDiv w:val="1"/>
      <w:marLeft w:val="0"/>
      <w:marRight w:val="0"/>
      <w:marTop w:val="0"/>
      <w:marBottom w:val="0"/>
      <w:divBdr>
        <w:top w:val="none" w:sz="0" w:space="0" w:color="auto"/>
        <w:left w:val="none" w:sz="0" w:space="0" w:color="auto"/>
        <w:bottom w:val="none" w:sz="0" w:space="0" w:color="auto"/>
        <w:right w:val="none" w:sz="0" w:space="0" w:color="auto"/>
      </w:divBdr>
    </w:div>
    <w:div w:id="1957642112">
      <w:bodyDiv w:val="1"/>
      <w:marLeft w:val="0"/>
      <w:marRight w:val="0"/>
      <w:marTop w:val="0"/>
      <w:marBottom w:val="0"/>
      <w:divBdr>
        <w:top w:val="none" w:sz="0" w:space="0" w:color="auto"/>
        <w:left w:val="none" w:sz="0" w:space="0" w:color="auto"/>
        <w:bottom w:val="none" w:sz="0" w:space="0" w:color="auto"/>
        <w:right w:val="none" w:sz="0" w:space="0" w:color="auto"/>
      </w:divBdr>
    </w:div>
    <w:div w:id="1978952967">
      <w:bodyDiv w:val="1"/>
      <w:marLeft w:val="0"/>
      <w:marRight w:val="0"/>
      <w:marTop w:val="0"/>
      <w:marBottom w:val="0"/>
      <w:divBdr>
        <w:top w:val="none" w:sz="0" w:space="0" w:color="auto"/>
        <w:left w:val="none" w:sz="0" w:space="0" w:color="auto"/>
        <w:bottom w:val="none" w:sz="0" w:space="0" w:color="auto"/>
        <w:right w:val="none" w:sz="0" w:space="0" w:color="auto"/>
      </w:divBdr>
    </w:div>
    <w:div w:id="204447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9BF346-7030-4193-AFFE-51EF42E20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15</Pages>
  <Words>3809</Words>
  <Characters>20955</Characters>
  <Application>Microsoft Office Word</Application>
  <DocSecurity>0</DocSecurity>
  <Lines>174</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Harvey Mudd College</Company>
  <LinksUpToDate>false</LinksUpToDate>
  <CharactersWithSpaces>24715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sharris</dc:creator>
  <cp:keywords/>
  <dc:description/>
  <cp:lastModifiedBy>Daniel Chaver Martinez</cp:lastModifiedBy>
  <cp:revision>67</cp:revision>
  <cp:lastPrinted>2014-06-26T05:07:00Z</cp:lastPrinted>
  <dcterms:created xsi:type="dcterms:W3CDTF">2016-10-26T05:53:00Z</dcterms:created>
  <dcterms:modified xsi:type="dcterms:W3CDTF">2017-03-22T08:40:00Z</dcterms:modified>
</cp:coreProperties>
</file>