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E260" w14:textId="1730AADB" w:rsidR="00EF12D3" w:rsidRPr="005A6058" w:rsidRDefault="00EF12D3" w:rsidP="00EF12D3">
      <w:pPr>
        <w:pStyle w:val="Heading1"/>
        <w:rPr>
          <w:color w:val="0070C0"/>
        </w:rPr>
      </w:pPr>
      <w:r w:rsidRPr="005A6058">
        <w:rPr>
          <w:color w:val="0070C0"/>
        </w:rPr>
        <w:t>Analytical study in the pipelined processor from [2]</w:t>
      </w:r>
    </w:p>
    <w:p w14:paraId="6FDE96F1" w14:textId="7113E66F" w:rsidR="00D656A0" w:rsidRDefault="00D656A0" w:rsidP="00D656A0">
      <w:r w:rsidRPr="00D656A0">
        <w:t>We lose 1 cycle in every iteration</w:t>
      </w:r>
      <w:r w:rsidR="00CD6503">
        <w:t xml:space="preserve"> of the loop</w:t>
      </w:r>
      <w:r w:rsidRPr="00D656A0">
        <w:t xml:space="preserve"> due to the RAW hazard between the second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 w:rsidRPr="00D656A0">
        <w:t xml:space="preserve"> instruction and the </w:t>
      </w:r>
      <w:r w:rsidRPr="00CD6503">
        <w:rPr>
          <w:rFonts w:ascii="Courier New" w:hAnsi="Courier New" w:cs="Courier New"/>
        </w:rPr>
        <w:t>sub</w:t>
      </w:r>
      <w:r w:rsidRPr="00D656A0">
        <w:t xml:space="preserve"> i</w:t>
      </w:r>
      <w:r>
        <w:t xml:space="preserve">nstruction. The processor must insert a bubble in between both instructions and then forward the data read by the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>
        <w:t>.</w:t>
      </w:r>
      <w:r w:rsidR="00CD6503">
        <w:t xml:space="preserve"> </w:t>
      </w:r>
      <w:r>
        <w:t xml:space="preserve">We also lose 1 cycle </w:t>
      </w:r>
      <w:proofErr w:type="gramStart"/>
      <w:r>
        <w:t>in every iteration</w:t>
      </w:r>
      <w:proofErr w:type="gramEnd"/>
      <w:r>
        <w:t xml:space="preserve"> due to the </w:t>
      </w:r>
      <w:proofErr w:type="spellStart"/>
      <w:r w:rsidRPr="00CD6503">
        <w:rPr>
          <w:rFonts w:ascii="Courier New" w:hAnsi="Courier New" w:cs="Courier New"/>
        </w:rPr>
        <w:t>bne</w:t>
      </w:r>
      <w:proofErr w:type="spellEnd"/>
      <w:r>
        <w:t xml:space="preserve"> instruction being taken. The processor will flush the sequentially fetched instruction (last </w:t>
      </w:r>
      <w:proofErr w:type="spellStart"/>
      <w:r w:rsidRPr="00CD6503">
        <w:rPr>
          <w:rFonts w:ascii="Courier New" w:hAnsi="Courier New" w:cs="Courier New"/>
        </w:rPr>
        <w:t>addi</w:t>
      </w:r>
      <w:proofErr w:type="spellEnd"/>
      <w:r>
        <w:t xml:space="preserve"> instruction).</w:t>
      </w:r>
    </w:p>
    <w:p w14:paraId="0CD026C9" w14:textId="78C2F0CE" w:rsidR="00D656A0" w:rsidRPr="00D656A0" w:rsidRDefault="00CD6503" w:rsidP="00D656A0">
      <w:pPr>
        <w:pStyle w:val="NormalEspacioAnt"/>
        <w:rPr>
          <w:b/>
          <w:u w:val="single"/>
        </w:rPr>
      </w:pPr>
      <w:r>
        <w:rPr>
          <w:b/>
          <w:u w:val="single"/>
        </w:rPr>
        <w:t>Detailed analysis</w:t>
      </w:r>
      <w:r w:rsidR="00D656A0" w:rsidRPr="00D656A0">
        <w:rPr>
          <w:b/>
          <w:u w:val="single"/>
        </w:rPr>
        <w:t>:</w:t>
      </w:r>
    </w:p>
    <w:p w14:paraId="49240B0E" w14:textId="77777777" w:rsidR="00D656A0" w:rsidRDefault="00D656A0" w:rsidP="00752C1F">
      <w:pPr>
        <w:pStyle w:val="ListParagraph"/>
        <w:numPr>
          <w:ilvl w:val="0"/>
          <w:numId w:val="5"/>
        </w:numPr>
      </w:pPr>
      <w:r>
        <w:t>100 iterations are performed.</w:t>
      </w:r>
    </w:p>
    <w:p w14:paraId="1942C941" w14:textId="77777777" w:rsidR="00D656A0" w:rsidRDefault="00D656A0" w:rsidP="00752C1F">
      <w:pPr>
        <w:pStyle w:val="ListParagraph"/>
        <w:numPr>
          <w:ilvl w:val="0"/>
          <w:numId w:val="5"/>
        </w:numPr>
      </w:pPr>
      <w:r>
        <w:t>The first instruction is fetched in cycle 1.</w:t>
      </w:r>
    </w:p>
    <w:p w14:paraId="6EE9D4DB" w14:textId="2A251E2F" w:rsidR="00D656A0" w:rsidRDefault="00D656A0" w:rsidP="00752C1F">
      <w:pPr>
        <w:pStyle w:val="ListParagraph"/>
        <w:numPr>
          <w:ilvl w:val="0"/>
          <w:numId w:val="5"/>
        </w:numPr>
      </w:pPr>
      <w:r>
        <w:t xml:space="preserve">The first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>
        <w:t xml:space="preserve"> is fetched in cycle 4 in the first iteration, and it is fetched in cycle 13 in the second iteration. Thus, </w:t>
      </w:r>
      <w:proofErr w:type="gramStart"/>
      <w:r>
        <w:t>each iteration</w:t>
      </w:r>
      <w:proofErr w:type="gramEnd"/>
      <w:r>
        <w:t xml:space="preserve"> from the 1</w:t>
      </w:r>
      <w:r w:rsidRPr="00D656A0">
        <w:rPr>
          <w:vertAlign w:val="superscript"/>
        </w:rPr>
        <w:t>st</w:t>
      </w:r>
      <w:r>
        <w:t xml:space="preserve"> to the 99</w:t>
      </w:r>
      <w:r w:rsidRPr="00D656A0">
        <w:rPr>
          <w:vertAlign w:val="superscript"/>
        </w:rPr>
        <w:t>th</w:t>
      </w:r>
      <w:r>
        <w:t xml:space="preserve"> take</w:t>
      </w:r>
      <w:r w:rsidR="00CD6503">
        <w:t>s</w:t>
      </w:r>
      <w:r>
        <w:t xml:space="preserve"> 9 cycles.</w:t>
      </w:r>
    </w:p>
    <w:p w14:paraId="5B576824" w14:textId="79E32CCA" w:rsidR="00D656A0" w:rsidRDefault="00CD6503" w:rsidP="00752C1F">
      <w:pPr>
        <w:pStyle w:val="ListParagraph"/>
        <w:numPr>
          <w:ilvl w:val="0"/>
          <w:numId w:val="5"/>
        </w:numPr>
      </w:pPr>
      <w:r>
        <w:t>100</w:t>
      </w:r>
      <w:r w:rsidRPr="00CD6503">
        <w:rPr>
          <w:vertAlign w:val="superscript"/>
        </w:rPr>
        <w:t>th</w:t>
      </w:r>
      <w:r>
        <w:t xml:space="preserve"> iteration takes 8 cycles, as the </w:t>
      </w:r>
      <w:proofErr w:type="spellStart"/>
      <w:r w:rsidRPr="00CD6503">
        <w:rPr>
          <w:rFonts w:ascii="Courier New" w:hAnsi="Courier New" w:cs="Courier New"/>
        </w:rPr>
        <w:t>bne</w:t>
      </w:r>
      <w:proofErr w:type="spellEnd"/>
      <w:r>
        <w:t xml:space="preserve"> instruction is not taken.</w:t>
      </w:r>
    </w:p>
    <w:p w14:paraId="7EA0CCF1" w14:textId="699CFE8D" w:rsidR="00CD6503" w:rsidRDefault="00CD6503" w:rsidP="00752C1F">
      <w:pPr>
        <w:pStyle w:val="ListParagraph"/>
        <w:numPr>
          <w:ilvl w:val="0"/>
          <w:numId w:val="5"/>
        </w:numPr>
      </w:pPr>
      <w:r>
        <w:t xml:space="preserve">The last </w:t>
      </w:r>
      <w:proofErr w:type="spellStart"/>
      <w:r w:rsidRPr="00CD6503">
        <w:rPr>
          <w:rFonts w:ascii="Courier New" w:hAnsi="Courier New" w:cs="Courier New"/>
        </w:rPr>
        <w:t>addi</w:t>
      </w:r>
      <w:proofErr w:type="spellEnd"/>
      <w:r>
        <w:t xml:space="preserve"> instruction takes 5 cycles.</w:t>
      </w:r>
    </w:p>
    <w:p w14:paraId="27E35730" w14:textId="5A4BD044" w:rsidR="00D656A0" w:rsidRDefault="00CD6503" w:rsidP="00D656A0">
      <w:r>
        <w:t>Taking all this into account we have:</w:t>
      </w:r>
    </w:p>
    <w:p w14:paraId="0F6CC199" w14:textId="436D08A0" w:rsidR="00CD6503" w:rsidRDefault="00CD6503" w:rsidP="00752C1F">
      <w:pPr>
        <w:pStyle w:val="ListParagraph"/>
        <w:numPr>
          <w:ilvl w:val="0"/>
          <w:numId w:val="4"/>
        </w:numPr>
      </w:pPr>
      <w:r>
        <w:t>Number of cycles = 3 + 99*9 + 8 + 5 = 907 cycles</w:t>
      </w:r>
    </w:p>
    <w:p w14:paraId="6D03BCC0" w14:textId="643DD2F5" w:rsidR="00CD6503" w:rsidRDefault="00CD6503" w:rsidP="00752C1F">
      <w:pPr>
        <w:pStyle w:val="ListParagraph"/>
        <w:numPr>
          <w:ilvl w:val="0"/>
          <w:numId w:val="4"/>
        </w:numPr>
      </w:pPr>
      <w:r>
        <w:t>Number of instructions = 100*7 + 4 = 704 instructions</w:t>
      </w:r>
    </w:p>
    <w:p w14:paraId="548A99DF" w14:textId="34D5FA34" w:rsidR="00CD6503" w:rsidRPr="00D656A0" w:rsidRDefault="00CD6503" w:rsidP="00752C1F">
      <w:pPr>
        <w:pStyle w:val="ListParagraph"/>
        <w:numPr>
          <w:ilvl w:val="0"/>
          <w:numId w:val="4"/>
        </w:numPr>
      </w:pPr>
      <w:r w:rsidRPr="00CD6503">
        <w:rPr>
          <w:b/>
        </w:rPr>
        <w:t>CPI</w:t>
      </w:r>
      <w:r>
        <w:t xml:space="preserve"> = 907/704 </w:t>
      </w:r>
      <w:r w:rsidRPr="00CD6503">
        <w:rPr>
          <w:rFonts w:cstheme="minorHAnsi"/>
          <w:b/>
        </w:rPr>
        <w:t>≈</w:t>
      </w:r>
      <w:r>
        <w:rPr>
          <w:rFonts w:cstheme="minorHAnsi"/>
        </w:rPr>
        <w:t xml:space="preserve"> </w:t>
      </w:r>
      <w:r w:rsidRPr="00CD6503">
        <w:rPr>
          <w:rFonts w:cstheme="minorHAnsi"/>
          <w:b/>
        </w:rPr>
        <w:t>1.29</w:t>
      </w:r>
    </w:p>
    <w:p w14:paraId="093313D5" w14:textId="73D82A4A" w:rsidR="00D656A0" w:rsidRDefault="00CD6503" w:rsidP="00CD6503">
      <w:r>
        <w:t xml:space="preserve">We can easily reorder the program by moving instruction </w:t>
      </w:r>
      <w:r w:rsidR="004001E8">
        <w:t>(</w:t>
      </w:r>
      <w:r w:rsidR="004001E8">
        <w:rPr>
          <w:rFonts w:ascii="Courier New" w:hAnsi="Courier New" w:cs="Courier New"/>
          <w:szCs w:val="24"/>
          <w:lang w:eastAsia="es-ES"/>
        </w:rPr>
        <w:t>ADDI $t1</w:t>
      </w:r>
      <w:proofErr w:type="gramStart"/>
      <w:r w:rsidR="004001E8">
        <w:rPr>
          <w:rFonts w:ascii="Courier New" w:hAnsi="Courier New" w:cs="Courier New"/>
          <w:szCs w:val="24"/>
          <w:lang w:eastAsia="es-ES"/>
        </w:rPr>
        <w:t>,</w:t>
      </w:r>
      <w:r w:rsidR="004001E8" w:rsidRPr="004001E8">
        <w:rPr>
          <w:rFonts w:ascii="Courier New" w:hAnsi="Courier New" w:cs="Courier New"/>
          <w:szCs w:val="24"/>
          <w:lang w:eastAsia="es-ES"/>
        </w:rPr>
        <w:t>$</w:t>
      </w:r>
      <w:proofErr w:type="gramEnd"/>
      <w:r w:rsidR="004001E8" w:rsidRPr="004001E8">
        <w:rPr>
          <w:rFonts w:ascii="Courier New" w:hAnsi="Courier New" w:cs="Courier New"/>
          <w:szCs w:val="24"/>
          <w:lang w:eastAsia="es-ES"/>
        </w:rPr>
        <w:t>t1</w:t>
      </w:r>
      <w:r w:rsidR="004001E8">
        <w:rPr>
          <w:rFonts w:ascii="Courier New" w:hAnsi="Courier New" w:cs="Courier New"/>
          <w:szCs w:val="24"/>
          <w:lang w:eastAsia="es-ES"/>
        </w:rPr>
        <w:t>,</w:t>
      </w:r>
      <w:r w:rsidR="004001E8" w:rsidRPr="004001E8">
        <w:rPr>
          <w:rFonts w:ascii="Courier New" w:hAnsi="Courier New" w:cs="Courier New"/>
          <w:szCs w:val="24"/>
          <w:lang w:eastAsia="es-ES"/>
        </w:rPr>
        <w:t>-1</w:t>
      </w:r>
      <w:r w:rsidR="004001E8">
        <w:t xml:space="preserve">) after </w:t>
      </w:r>
      <w:r>
        <w:t xml:space="preserve">the second </w:t>
      </w:r>
      <w:proofErr w:type="spellStart"/>
      <w:r w:rsidRPr="00CD6503">
        <w:rPr>
          <w:rFonts w:ascii="Courier New" w:hAnsi="Courier New" w:cs="Courier New"/>
        </w:rPr>
        <w:t>lw</w:t>
      </w:r>
      <w:proofErr w:type="spellEnd"/>
      <w:r>
        <w:t xml:space="preserve"> instruction. That way, a bubble is not necessary after the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>
        <w:t>. In this case we´d have:</w:t>
      </w:r>
    </w:p>
    <w:p w14:paraId="013BEB70" w14:textId="64509CDD" w:rsidR="00CD6503" w:rsidRPr="00CD6503" w:rsidRDefault="00CD6503" w:rsidP="00752C1F">
      <w:pPr>
        <w:pStyle w:val="ListParagraph"/>
        <w:numPr>
          <w:ilvl w:val="0"/>
          <w:numId w:val="6"/>
        </w:numPr>
      </w:pPr>
      <w:r w:rsidRPr="00CD6503">
        <w:t>Number of cycles = 3 + 99*</w:t>
      </w:r>
      <w:r>
        <w:t>8</w:t>
      </w:r>
      <w:r w:rsidRPr="00CD6503">
        <w:t xml:space="preserve"> + </w:t>
      </w:r>
      <w:r>
        <w:t>7</w:t>
      </w:r>
      <w:r w:rsidRPr="00CD6503">
        <w:t xml:space="preserve"> + 5 = </w:t>
      </w:r>
      <w:r>
        <w:t>8</w:t>
      </w:r>
      <w:r w:rsidRPr="00CD6503">
        <w:t>07 cycles</w:t>
      </w:r>
    </w:p>
    <w:p w14:paraId="72C3CEDF" w14:textId="77777777" w:rsidR="00CD6503" w:rsidRPr="00CD6503" w:rsidRDefault="00CD6503" w:rsidP="00752C1F">
      <w:pPr>
        <w:pStyle w:val="ListParagraph"/>
        <w:numPr>
          <w:ilvl w:val="0"/>
          <w:numId w:val="6"/>
        </w:numPr>
      </w:pPr>
      <w:r w:rsidRPr="00CD6503">
        <w:t>Number of instructions = 100*7 + 4 = 704 instructions</w:t>
      </w:r>
    </w:p>
    <w:p w14:paraId="5CE44124" w14:textId="6F08B130" w:rsidR="00CD6503" w:rsidRPr="00CD6503" w:rsidRDefault="00CD6503" w:rsidP="00752C1F">
      <w:pPr>
        <w:pStyle w:val="ListParagraph"/>
        <w:numPr>
          <w:ilvl w:val="0"/>
          <w:numId w:val="6"/>
        </w:numPr>
      </w:pPr>
      <w:r w:rsidRPr="00CD6503">
        <w:rPr>
          <w:b/>
        </w:rPr>
        <w:t>CPI</w:t>
      </w:r>
      <w:r>
        <w:t xml:space="preserve"> = 8</w:t>
      </w:r>
      <w:r w:rsidRPr="00CD6503">
        <w:t xml:space="preserve">07/704 </w:t>
      </w:r>
      <w:r w:rsidRPr="00CD6503">
        <w:rPr>
          <w:b/>
        </w:rPr>
        <w:t>≈ 1.15</w:t>
      </w:r>
    </w:p>
    <w:p w14:paraId="3955CD8C" w14:textId="77777777" w:rsidR="00F65657" w:rsidRPr="005A6058" w:rsidRDefault="00F65657" w:rsidP="00280323">
      <w:pPr>
        <w:pStyle w:val="Heading1"/>
        <w:rPr>
          <w:color w:val="0070C0"/>
        </w:rPr>
      </w:pPr>
      <w:r w:rsidRPr="005A6058">
        <w:rPr>
          <w:color w:val="0070C0"/>
        </w:rPr>
        <w:t xml:space="preserve">Analytical study in </w:t>
      </w:r>
      <w:proofErr w:type="spellStart"/>
      <w:r w:rsidRPr="005A6058">
        <w:rPr>
          <w:color w:val="0070C0"/>
        </w:rPr>
        <w:t>MIPSfpga</w:t>
      </w:r>
      <w:proofErr w:type="spellEnd"/>
    </w:p>
    <w:p w14:paraId="5AFAC62F" w14:textId="3D262728" w:rsidR="004001E8" w:rsidRDefault="004001E8" w:rsidP="00F65657">
      <w:r>
        <w:t xml:space="preserve">When the baseline program is executed in </w:t>
      </w:r>
      <w:proofErr w:type="spellStart"/>
      <w:r>
        <w:t>MIPSfpga</w:t>
      </w:r>
      <w:proofErr w:type="spellEnd"/>
      <w:r>
        <w:t xml:space="preserve">, performance is the same as in the processor from [2], as there are two stalls per iteration (1 for the RAW hazard between the </w:t>
      </w:r>
      <w:proofErr w:type="spellStart"/>
      <w:proofErr w:type="gramStart"/>
      <w:r w:rsidRPr="004001E8">
        <w:rPr>
          <w:rFonts w:ascii="Courier New" w:hAnsi="Courier New" w:cs="Courier New"/>
        </w:rPr>
        <w:t>lw</w:t>
      </w:r>
      <w:proofErr w:type="spellEnd"/>
      <w:proofErr w:type="gramEnd"/>
      <w:r>
        <w:t xml:space="preserve"> and the sub, and 1 for the </w:t>
      </w:r>
      <w:proofErr w:type="spellStart"/>
      <w:r w:rsidRPr="004001E8">
        <w:rPr>
          <w:rFonts w:ascii="Courier New" w:hAnsi="Courier New" w:cs="Courier New"/>
        </w:rPr>
        <w:t>nop</w:t>
      </w:r>
      <w:proofErr w:type="spellEnd"/>
      <w:r>
        <w:t xml:space="preserve"> instruction after the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t xml:space="preserve">). Thus, </w:t>
      </w:r>
      <w:r w:rsidRPr="004001E8">
        <w:rPr>
          <w:b/>
        </w:rPr>
        <w:t>CPI</w:t>
      </w:r>
      <w:r w:rsidR="00EE0BDD">
        <w:t xml:space="preserve"> = 908</w:t>
      </w:r>
      <w:r w:rsidRPr="004001E8">
        <w:t xml:space="preserve">/704 </w:t>
      </w:r>
      <w:r w:rsidRPr="004001E8">
        <w:rPr>
          <w:b/>
        </w:rPr>
        <w:t>≈ 1.29</w:t>
      </w:r>
      <w:r>
        <w:t>.</w:t>
      </w:r>
    </w:p>
    <w:p w14:paraId="3B99B878" w14:textId="239B9F8D" w:rsidR="004001E8" w:rsidRDefault="004001E8" w:rsidP="00F65657">
      <w:r>
        <w:t>If we now reorder the program manually, we can move instruction (</w:t>
      </w:r>
      <w:r>
        <w:rPr>
          <w:rFonts w:ascii="Courier New" w:hAnsi="Courier New" w:cs="Courier New"/>
          <w:szCs w:val="24"/>
          <w:lang w:eastAsia="es-ES"/>
        </w:rPr>
        <w:t>ADDI $t1</w:t>
      </w:r>
      <w:proofErr w:type="gramStart"/>
      <w:r>
        <w:rPr>
          <w:rFonts w:ascii="Courier New" w:hAnsi="Courier New" w:cs="Courier New"/>
          <w:szCs w:val="24"/>
          <w:lang w:eastAsia="es-ES"/>
        </w:rPr>
        <w:t>,</w:t>
      </w:r>
      <w:r w:rsidRPr="004001E8">
        <w:rPr>
          <w:rFonts w:ascii="Courier New" w:hAnsi="Courier New" w:cs="Courier New"/>
          <w:szCs w:val="24"/>
          <w:lang w:eastAsia="es-ES"/>
        </w:rPr>
        <w:t>$</w:t>
      </w:r>
      <w:proofErr w:type="gramEnd"/>
      <w:r w:rsidRPr="004001E8">
        <w:rPr>
          <w:rFonts w:ascii="Courier New" w:hAnsi="Courier New" w:cs="Courier New"/>
          <w:szCs w:val="24"/>
          <w:lang w:eastAsia="es-ES"/>
        </w:rPr>
        <w:t>t1</w:t>
      </w:r>
      <w:r>
        <w:rPr>
          <w:rFonts w:ascii="Courier New" w:hAnsi="Courier New" w:cs="Courier New"/>
          <w:szCs w:val="24"/>
          <w:lang w:eastAsia="es-ES"/>
        </w:rPr>
        <w:t>,</w:t>
      </w:r>
      <w:r w:rsidRPr="004001E8">
        <w:rPr>
          <w:rFonts w:ascii="Courier New" w:hAnsi="Courier New" w:cs="Courier New"/>
          <w:szCs w:val="24"/>
          <w:lang w:eastAsia="es-ES"/>
        </w:rPr>
        <w:t>-1</w:t>
      </w:r>
      <w:r>
        <w:t xml:space="preserve">) after the second </w:t>
      </w:r>
      <w:proofErr w:type="spellStart"/>
      <w:r w:rsidRPr="00CD6503">
        <w:rPr>
          <w:rFonts w:ascii="Courier New" w:hAnsi="Courier New" w:cs="Courier New"/>
        </w:rPr>
        <w:t>lw</w:t>
      </w:r>
      <w:proofErr w:type="spellEnd"/>
      <w:r>
        <w:t xml:space="preserve"> instruction and fill the delay-slot with instruction (</w:t>
      </w:r>
      <w:proofErr w:type="spellStart"/>
      <w:r>
        <w:rPr>
          <w:rFonts w:ascii="Courier New" w:hAnsi="Courier New" w:cs="Courier New"/>
          <w:szCs w:val="24"/>
          <w:lang w:eastAsia="es-ES"/>
        </w:rPr>
        <w:t>addi</w:t>
      </w:r>
      <w:proofErr w:type="spellEnd"/>
      <w:r>
        <w:rPr>
          <w:rFonts w:ascii="Courier New" w:hAnsi="Courier New" w:cs="Courier New"/>
          <w:szCs w:val="24"/>
          <w:lang w:eastAsia="es-ES"/>
        </w:rPr>
        <w:t xml:space="preserve"> $t6,$t6,4</w:t>
      </w:r>
      <w:r>
        <w:t>). That way, we will experiment no stalls in the loop, thus:</w:t>
      </w:r>
    </w:p>
    <w:p w14:paraId="7C518ED3" w14:textId="1F757C25" w:rsidR="004001E8" w:rsidRPr="00CD6503" w:rsidRDefault="004001E8" w:rsidP="00752C1F">
      <w:pPr>
        <w:pStyle w:val="ListParagraph"/>
        <w:numPr>
          <w:ilvl w:val="0"/>
          <w:numId w:val="6"/>
        </w:numPr>
      </w:pPr>
      <w:r w:rsidRPr="00CD6503">
        <w:lastRenderedPageBreak/>
        <w:t xml:space="preserve">Number of cycles = </w:t>
      </w:r>
      <w:r>
        <w:t>3 + 100</w:t>
      </w:r>
      <w:r w:rsidRPr="00CD6503">
        <w:t>*</w:t>
      </w:r>
      <w:r>
        <w:t>7</w:t>
      </w:r>
      <w:r w:rsidRPr="00CD6503">
        <w:t xml:space="preserve"> + 5 = </w:t>
      </w:r>
      <w:r>
        <w:t>708</w:t>
      </w:r>
      <w:r w:rsidRPr="00CD6503">
        <w:t xml:space="preserve"> cycles</w:t>
      </w:r>
    </w:p>
    <w:p w14:paraId="5FE13155" w14:textId="77777777" w:rsidR="004001E8" w:rsidRPr="00CD6503" w:rsidRDefault="004001E8" w:rsidP="00752C1F">
      <w:pPr>
        <w:pStyle w:val="ListParagraph"/>
        <w:numPr>
          <w:ilvl w:val="0"/>
          <w:numId w:val="6"/>
        </w:numPr>
      </w:pPr>
      <w:r w:rsidRPr="00CD6503">
        <w:t>Number of instructions = 100*7 + 4 = 704 instructions</w:t>
      </w:r>
    </w:p>
    <w:p w14:paraId="5D2E6D4F" w14:textId="274730C1" w:rsidR="004001E8" w:rsidRPr="00CD6503" w:rsidRDefault="004001E8" w:rsidP="00752C1F">
      <w:pPr>
        <w:pStyle w:val="ListParagraph"/>
        <w:numPr>
          <w:ilvl w:val="0"/>
          <w:numId w:val="6"/>
        </w:numPr>
      </w:pPr>
      <w:r w:rsidRPr="00CD6503">
        <w:rPr>
          <w:b/>
        </w:rPr>
        <w:t>CPI</w:t>
      </w:r>
      <w:r>
        <w:t xml:space="preserve"> = 708</w:t>
      </w:r>
      <w:r w:rsidRPr="00CD6503">
        <w:t xml:space="preserve">/704 </w:t>
      </w:r>
      <w:r w:rsidRPr="00CD6503">
        <w:rPr>
          <w:b/>
        </w:rPr>
        <w:t>≈ 1</w:t>
      </w:r>
    </w:p>
    <w:p w14:paraId="42643C7A" w14:textId="4C32B363" w:rsidR="00280323" w:rsidRPr="005A6058" w:rsidRDefault="00280323" w:rsidP="00280323">
      <w:pPr>
        <w:pStyle w:val="Heading1"/>
        <w:rPr>
          <w:color w:val="0070C0"/>
        </w:rPr>
      </w:pPr>
      <w:r w:rsidRPr="005A6058">
        <w:rPr>
          <w:color w:val="0070C0"/>
        </w:rPr>
        <w:t xml:space="preserve">Empirical study in </w:t>
      </w:r>
      <w:proofErr w:type="spellStart"/>
      <w:r w:rsidRPr="005A6058">
        <w:rPr>
          <w:color w:val="0070C0"/>
        </w:rPr>
        <w:t>MIPSfpga</w:t>
      </w:r>
      <w:proofErr w:type="spellEnd"/>
    </w:p>
    <w:p w14:paraId="0F7A5D52" w14:textId="604B07FA" w:rsidR="00F65657" w:rsidRPr="005A6058" w:rsidRDefault="00280323" w:rsidP="00280323">
      <w:pPr>
        <w:pStyle w:val="Heading2"/>
        <w:rPr>
          <w:color w:val="0070C0"/>
        </w:rPr>
      </w:pPr>
      <w:r w:rsidRPr="005A6058">
        <w:rPr>
          <w:color w:val="0070C0"/>
        </w:rPr>
        <w:t>O</w:t>
      </w:r>
      <w:r w:rsidR="006B0DDD" w:rsidRPr="005A6058">
        <w:rPr>
          <w:color w:val="0070C0"/>
        </w:rPr>
        <w:t>riginal program</w:t>
      </w:r>
      <w:r w:rsidR="00F6291A" w:rsidRPr="005A6058">
        <w:rPr>
          <w:color w:val="0070C0"/>
        </w:rPr>
        <w:t xml:space="preserve"> (no optimizations)</w:t>
      </w:r>
    </w:p>
    <w:p w14:paraId="083E7E59" w14:textId="0121D4D3" w:rsidR="00F65657" w:rsidRDefault="00F65657" w:rsidP="00F65657">
      <w:r>
        <w:t>The result</w:t>
      </w:r>
      <w:r w:rsidR="000F7B96">
        <w:t>s</w:t>
      </w:r>
      <w:r>
        <w:t xml:space="preserve"> provided by </w:t>
      </w:r>
      <w:r w:rsidR="006B0DDD">
        <w:t xml:space="preserve">the </w:t>
      </w:r>
      <w:r w:rsidR="004E56BC">
        <w:t xml:space="preserve">performance counters </w:t>
      </w:r>
      <w:r w:rsidR="000F7B96">
        <w:t>are</w:t>
      </w:r>
      <w:r>
        <w:t xml:space="preserve"> the following:</w:t>
      </w:r>
    </w:p>
    <w:p w14:paraId="6081C012" w14:textId="4406B036" w:rsidR="00F65657" w:rsidRPr="004E56BC" w:rsidRDefault="006D7465" w:rsidP="00752C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of cycles = </w:t>
      </w:r>
      <w:r w:rsidR="00BE14D6">
        <w:rPr>
          <w:b/>
        </w:rPr>
        <w:t>923</w:t>
      </w:r>
    </w:p>
    <w:p w14:paraId="774AF414" w14:textId="4C5FBCDE" w:rsidR="003E34B0" w:rsidRDefault="00B62474" w:rsidP="00752C1F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BE14D6">
        <w:t>8</w:t>
      </w:r>
      <w:r w:rsidR="008852AF">
        <w:t>12</w:t>
      </w:r>
      <w:r w:rsidR="004E56BC" w:rsidRPr="004E56BC">
        <w:t xml:space="preserve"> – </w:t>
      </w:r>
      <w:r w:rsidR="00BE14D6">
        <w:t>100</w:t>
      </w:r>
      <w:r w:rsidR="004E56BC" w:rsidRPr="004E56BC">
        <w:t xml:space="preserve"> (</w:t>
      </w:r>
      <w:r w:rsidR="00BE14D6">
        <w:t xml:space="preserve">1 </w:t>
      </w:r>
      <w:proofErr w:type="spellStart"/>
      <w:r w:rsidR="00BE14D6">
        <w:t>nop</w:t>
      </w:r>
      <w:proofErr w:type="spellEnd"/>
      <w:r w:rsidR="004E56BC" w:rsidRPr="004E56BC">
        <w:t xml:space="preserve"> per iteration) </w:t>
      </w:r>
      <w:r w:rsidR="00BE14D6">
        <w:rPr>
          <w:b/>
        </w:rPr>
        <w:t>= 712</w:t>
      </w:r>
    </w:p>
    <w:p w14:paraId="0262A83F" w14:textId="7523AEBF" w:rsidR="00774E49" w:rsidRPr="00774E49" w:rsidRDefault="00774E49" w:rsidP="00774E49">
      <w:pPr>
        <w:pStyle w:val="ListParagraph"/>
      </w:pPr>
      <w:r>
        <w:t xml:space="preserve">We need to correct the number of instructions provided by the performance counters, as </w:t>
      </w:r>
      <w:proofErr w:type="spellStart"/>
      <w:r>
        <w:t>nop</w:t>
      </w:r>
      <w:proofErr w:type="spellEnd"/>
      <w:r>
        <w:t xml:space="preserve"> instructions should not be included.</w:t>
      </w:r>
    </w:p>
    <w:p w14:paraId="1BE7A032" w14:textId="5AF3B194" w:rsidR="004E56BC" w:rsidRPr="003E34B0" w:rsidRDefault="00816442" w:rsidP="00752C1F">
      <w:pPr>
        <w:pStyle w:val="ListParagraph"/>
        <w:numPr>
          <w:ilvl w:val="0"/>
          <w:numId w:val="3"/>
        </w:numPr>
        <w:rPr>
          <w:b/>
        </w:rPr>
      </w:pPr>
      <w:r w:rsidRPr="003E34B0">
        <w:rPr>
          <w:b/>
        </w:rPr>
        <w:t xml:space="preserve">CPI </w:t>
      </w:r>
      <w:r w:rsidR="00F65657" w:rsidRPr="003E34B0">
        <w:rPr>
          <w:b/>
        </w:rPr>
        <w:t xml:space="preserve">= </w:t>
      </w:r>
      <w:r w:rsidR="00BE14D6">
        <w:t>923</w:t>
      </w:r>
      <w:r w:rsidR="00B62474" w:rsidRPr="003E34B0">
        <w:t xml:space="preserve"> / </w:t>
      </w:r>
      <w:r w:rsidR="00BE14D6">
        <w:t xml:space="preserve">712 </w:t>
      </w:r>
      <w:r w:rsidR="005A2EA3">
        <w:rPr>
          <w:rFonts w:cstheme="minorHAnsi"/>
          <w:b/>
        </w:rPr>
        <w:t>≈</w:t>
      </w:r>
      <w:r w:rsidR="004575AA">
        <w:rPr>
          <w:b/>
        </w:rPr>
        <w:t xml:space="preserve"> 1.</w:t>
      </w:r>
      <w:r w:rsidR="00BE14D6">
        <w:rPr>
          <w:b/>
        </w:rPr>
        <w:t>3</w:t>
      </w:r>
    </w:p>
    <w:p w14:paraId="12DAAC5D" w14:textId="2E729B49" w:rsidR="00F65657" w:rsidRDefault="004E56BC" w:rsidP="004E56BC">
      <w:pPr>
        <w:pStyle w:val="ListParagraph"/>
      </w:pPr>
      <w:r>
        <w:t>N</w:t>
      </w:r>
      <w:r w:rsidR="005E6803">
        <w:t>ote that t</w:t>
      </w:r>
      <w:r w:rsidR="00D13E67">
        <w:t xml:space="preserve">his result is not perfectly accurate, as there are some extra instructions </w:t>
      </w:r>
      <w:r w:rsidR="00F0193B">
        <w:t xml:space="preserve">included due to </w:t>
      </w:r>
      <w:r w:rsidR="00816442">
        <w:t>the Performance Counter accounting process</w:t>
      </w:r>
      <w:r>
        <w:t xml:space="preserve">. You can look </w:t>
      </w:r>
      <w:r w:rsidR="00B62474">
        <w:t>for “</w:t>
      </w:r>
      <w:r w:rsidR="0067469C" w:rsidRPr="0067469C">
        <w:t>&lt;main&gt;:</w:t>
      </w:r>
      <w:r w:rsidR="00B62474">
        <w:t xml:space="preserve">” in file </w:t>
      </w:r>
      <w:proofErr w:type="spellStart"/>
      <w:r w:rsidR="0067469C" w:rsidRPr="0067469C">
        <w:rPr>
          <w:i/>
        </w:rPr>
        <w:t>program.dis</w:t>
      </w:r>
      <w:proofErr w:type="spellEnd"/>
      <w:r w:rsidR="00B62474">
        <w:t xml:space="preserve"> to </w:t>
      </w:r>
      <w:r w:rsidR="0067469C">
        <w:t>inspect</w:t>
      </w:r>
      <w:r w:rsidR="00B62474">
        <w:t xml:space="preserve"> the assembly</w:t>
      </w:r>
      <w:r>
        <w:t xml:space="preserve"> code generated by the compiler</w:t>
      </w:r>
      <w:r w:rsidR="00D13E67">
        <w:t>.</w:t>
      </w:r>
    </w:p>
    <w:p w14:paraId="58252012" w14:textId="397DECE5" w:rsidR="00F6291A" w:rsidRPr="005A6058" w:rsidRDefault="00F6291A" w:rsidP="00F6291A">
      <w:pPr>
        <w:pStyle w:val="Heading2"/>
        <w:rPr>
          <w:color w:val="0070C0"/>
        </w:rPr>
      </w:pPr>
      <w:r w:rsidRPr="005A6058">
        <w:rPr>
          <w:color w:val="0070C0"/>
        </w:rPr>
        <w:t>Original program (-O3 option)</w:t>
      </w:r>
    </w:p>
    <w:p w14:paraId="234C2DCE" w14:textId="77777777" w:rsidR="00F6291A" w:rsidRDefault="00F6291A" w:rsidP="00F6291A">
      <w:r>
        <w:t>The results provided by the performance counters are the following:</w:t>
      </w:r>
    </w:p>
    <w:p w14:paraId="3C85F474" w14:textId="15BF97DE" w:rsidR="00F6291A" w:rsidRPr="004E56BC" w:rsidRDefault="00F6291A" w:rsidP="00752C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of cycles = </w:t>
      </w:r>
      <w:r w:rsidR="00BE14D6">
        <w:rPr>
          <w:b/>
        </w:rPr>
        <w:t>819</w:t>
      </w:r>
    </w:p>
    <w:p w14:paraId="79FFDDF4" w14:textId="382E4DD3" w:rsidR="00F6291A" w:rsidRDefault="00F6291A" w:rsidP="00752C1F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BE14D6" w:rsidRPr="00BE14D6">
        <w:rPr>
          <w:b/>
        </w:rPr>
        <w:t>709</w:t>
      </w:r>
    </w:p>
    <w:p w14:paraId="69EF8CF9" w14:textId="7F741F5B" w:rsidR="00F6291A" w:rsidRPr="003E34B0" w:rsidRDefault="00F6291A" w:rsidP="00752C1F">
      <w:pPr>
        <w:pStyle w:val="ListParagraph"/>
        <w:numPr>
          <w:ilvl w:val="0"/>
          <w:numId w:val="3"/>
        </w:numPr>
        <w:rPr>
          <w:b/>
        </w:rPr>
      </w:pPr>
      <w:r w:rsidRPr="003E34B0">
        <w:rPr>
          <w:b/>
        </w:rPr>
        <w:t xml:space="preserve">CPI = </w:t>
      </w:r>
      <w:r w:rsidR="00BE14D6">
        <w:t>819</w:t>
      </w:r>
      <w:r w:rsidRPr="003E34B0">
        <w:t xml:space="preserve"> / </w:t>
      </w:r>
      <w:r w:rsidR="00BE14D6">
        <w:t>709</w:t>
      </w:r>
      <w:r>
        <w:rPr>
          <w:b/>
        </w:rPr>
        <w:t xml:space="preserve"> </w:t>
      </w:r>
      <w:r>
        <w:rPr>
          <w:rFonts w:cstheme="minorHAnsi"/>
          <w:b/>
        </w:rPr>
        <w:t>≈</w:t>
      </w:r>
      <w:r>
        <w:rPr>
          <w:b/>
        </w:rPr>
        <w:t xml:space="preserve"> 1.</w:t>
      </w:r>
      <w:r w:rsidR="00BE14D6">
        <w:rPr>
          <w:b/>
        </w:rPr>
        <w:t>15</w:t>
      </w:r>
      <w:bookmarkStart w:id="0" w:name="_GoBack"/>
      <w:bookmarkEnd w:id="0"/>
    </w:p>
    <w:p w14:paraId="53C896C2" w14:textId="00E6BCA0" w:rsidR="006B0DDD" w:rsidRPr="005A6058" w:rsidRDefault="00280323" w:rsidP="00280323">
      <w:pPr>
        <w:pStyle w:val="Heading2"/>
        <w:rPr>
          <w:color w:val="0070C0"/>
        </w:rPr>
      </w:pPr>
      <w:r w:rsidRPr="005A6058">
        <w:rPr>
          <w:color w:val="0070C0"/>
        </w:rPr>
        <w:t>R</w:t>
      </w:r>
      <w:r w:rsidR="006B0DDD" w:rsidRPr="005A6058">
        <w:rPr>
          <w:color w:val="0070C0"/>
        </w:rPr>
        <w:t>eordered program</w:t>
      </w:r>
    </w:p>
    <w:p w14:paraId="41E6CE46" w14:textId="77777777" w:rsidR="004E56BC" w:rsidRDefault="004E56BC" w:rsidP="004E56BC">
      <w:r>
        <w:t>The results provided by the performance counters are the following:</w:t>
      </w:r>
    </w:p>
    <w:p w14:paraId="6B2857C1" w14:textId="23124630" w:rsidR="009674DE" w:rsidRPr="004E56BC" w:rsidRDefault="009913ED" w:rsidP="00752C1F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cycles = </w:t>
      </w:r>
      <w:r w:rsidR="00BE14D6">
        <w:rPr>
          <w:b/>
        </w:rPr>
        <w:t>719</w:t>
      </w:r>
    </w:p>
    <w:p w14:paraId="05BB720A" w14:textId="0F542D2A" w:rsidR="009674DE" w:rsidRPr="004E56BC" w:rsidRDefault="009674DE" w:rsidP="00752C1F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BE14D6">
        <w:rPr>
          <w:b/>
        </w:rPr>
        <w:t>709</w:t>
      </w:r>
    </w:p>
    <w:p w14:paraId="5AEDA60A" w14:textId="37118EF7" w:rsidR="004E56BC" w:rsidRDefault="009913ED" w:rsidP="00752C1F">
      <w:pPr>
        <w:pStyle w:val="ListParagraph"/>
        <w:numPr>
          <w:ilvl w:val="0"/>
          <w:numId w:val="3"/>
        </w:numPr>
      </w:pPr>
      <w:r w:rsidRPr="004E56BC">
        <w:rPr>
          <w:b/>
        </w:rPr>
        <w:t xml:space="preserve">CPI = </w:t>
      </w:r>
      <w:r w:rsidR="00BE14D6">
        <w:t>719</w:t>
      </w:r>
      <w:r w:rsidR="004575AA">
        <w:t xml:space="preserve"> / </w:t>
      </w:r>
      <w:r w:rsidR="00BE14D6">
        <w:t>709</w:t>
      </w:r>
      <w:r w:rsidR="005A2EA3">
        <w:rPr>
          <w:b/>
        </w:rPr>
        <w:t xml:space="preserve"> </w:t>
      </w:r>
      <w:r w:rsidR="005A2EA3">
        <w:rPr>
          <w:rFonts w:cstheme="minorHAnsi"/>
          <w:b/>
        </w:rPr>
        <w:t>≈</w:t>
      </w:r>
      <w:r w:rsidR="00274B74" w:rsidRPr="004E56BC">
        <w:rPr>
          <w:b/>
        </w:rPr>
        <w:t xml:space="preserve"> 1</w:t>
      </w:r>
    </w:p>
    <w:sectPr w:rsidR="004E56B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948F6" w14:textId="77777777" w:rsidR="00464DBF" w:rsidRDefault="00464DBF" w:rsidP="001540C6">
      <w:pPr>
        <w:spacing w:after="0" w:line="240" w:lineRule="auto"/>
      </w:pPr>
      <w:r>
        <w:separator/>
      </w:r>
    </w:p>
  </w:endnote>
  <w:endnote w:type="continuationSeparator" w:id="0">
    <w:p w14:paraId="3977A6F2" w14:textId="77777777" w:rsidR="00464DBF" w:rsidRDefault="00464DBF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B996B79" w:rsidR="00A80339" w:rsidRDefault="00A803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058" w:rsidRPr="005A605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proofErr w:type="spellStart"/>
        <w:r>
          <w:rPr>
            <w:color w:val="808080" w:themeColor="background1" w:themeShade="80"/>
          </w:rPr>
          <w:t>MIPSfpga</w:t>
        </w:r>
        <w:proofErr w:type="spellEnd"/>
        <w:r>
          <w:rPr>
            <w:color w:val="808080" w:themeColor="background1" w:themeShade="80"/>
          </w:rPr>
          <w:t xml:space="preserve"> v2.0 – Module 3 - Lab 5 © Imagination Technologies 2016</w:t>
        </w:r>
      </w:p>
    </w:sdtContent>
  </w:sdt>
  <w:p w14:paraId="5FD12133" w14:textId="77777777" w:rsidR="00A80339" w:rsidRDefault="00A80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07463" w14:textId="77777777" w:rsidR="00464DBF" w:rsidRDefault="00464DBF" w:rsidP="001540C6">
      <w:pPr>
        <w:spacing w:after="0" w:line="240" w:lineRule="auto"/>
      </w:pPr>
      <w:r>
        <w:separator/>
      </w:r>
    </w:p>
  </w:footnote>
  <w:footnote w:type="continuationSeparator" w:id="0">
    <w:p w14:paraId="6775F0E9" w14:textId="77777777" w:rsidR="00464DBF" w:rsidRDefault="00464DBF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54D3"/>
    <w:multiLevelType w:val="hybridMultilevel"/>
    <w:tmpl w:val="CCFA136A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3DA"/>
    <w:multiLevelType w:val="hybridMultilevel"/>
    <w:tmpl w:val="1C5C69E8"/>
    <w:lvl w:ilvl="0" w:tplc="3682A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4304"/>
    <w:multiLevelType w:val="hybridMultilevel"/>
    <w:tmpl w:val="88ACA4B2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34854"/>
    <w:multiLevelType w:val="hybridMultilevel"/>
    <w:tmpl w:val="E1BEF904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E7C22"/>
    <w:multiLevelType w:val="multilevel"/>
    <w:tmpl w:val="EA7C44A2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bullet"/>
      <w:pStyle w:val="Heading4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433D"/>
    <w:rsid w:val="000044B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3CC5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0F7B96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571DE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90466"/>
    <w:rsid w:val="00190B83"/>
    <w:rsid w:val="00193477"/>
    <w:rsid w:val="001961C5"/>
    <w:rsid w:val="00197577"/>
    <w:rsid w:val="001A0EA7"/>
    <w:rsid w:val="001A29F7"/>
    <w:rsid w:val="001B0FFA"/>
    <w:rsid w:val="001C0FA6"/>
    <w:rsid w:val="001C1530"/>
    <w:rsid w:val="001C325E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2675"/>
    <w:rsid w:val="002336E2"/>
    <w:rsid w:val="00234F6C"/>
    <w:rsid w:val="00235088"/>
    <w:rsid w:val="00235A00"/>
    <w:rsid w:val="00235C1B"/>
    <w:rsid w:val="00235C61"/>
    <w:rsid w:val="00235CEF"/>
    <w:rsid w:val="00237C0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74B74"/>
    <w:rsid w:val="00280323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352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255C3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D7851"/>
    <w:rsid w:val="003E02C5"/>
    <w:rsid w:val="003E34B0"/>
    <w:rsid w:val="003E35D7"/>
    <w:rsid w:val="003E3ED5"/>
    <w:rsid w:val="003E584A"/>
    <w:rsid w:val="003E5B84"/>
    <w:rsid w:val="003E5F6F"/>
    <w:rsid w:val="003E7965"/>
    <w:rsid w:val="003E7E9A"/>
    <w:rsid w:val="003F20D2"/>
    <w:rsid w:val="003F52EE"/>
    <w:rsid w:val="004001E8"/>
    <w:rsid w:val="004014B7"/>
    <w:rsid w:val="00403273"/>
    <w:rsid w:val="004048FA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5AA"/>
    <w:rsid w:val="00457D08"/>
    <w:rsid w:val="00460CC1"/>
    <w:rsid w:val="00464DBF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838C5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56BC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2EA3"/>
    <w:rsid w:val="005A534A"/>
    <w:rsid w:val="005A6058"/>
    <w:rsid w:val="005C2DC7"/>
    <w:rsid w:val="005C5B23"/>
    <w:rsid w:val="005C6196"/>
    <w:rsid w:val="005D2935"/>
    <w:rsid w:val="005D5A78"/>
    <w:rsid w:val="005D6B46"/>
    <w:rsid w:val="005E13BF"/>
    <w:rsid w:val="005E3B8A"/>
    <w:rsid w:val="005E6803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69C"/>
    <w:rsid w:val="00674DAE"/>
    <w:rsid w:val="00675589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0DDD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D7465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3B8C"/>
    <w:rsid w:val="00735A1F"/>
    <w:rsid w:val="00742F78"/>
    <w:rsid w:val="00744472"/>
    <w:rsid w:val="00750CAE"/>
    <w:rsid w:val="00751D28"/>
    <w:rsid w:val="00752667"/>
    <w:rsid w:val="00752C1F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4222"/>
    <w:rsid w:val="00774E49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2500"/>
    <w:rsid w:val="007F37A6"/>
    <w:rsid w:val="007F6F3E"/>
    <w:rsid w:val="008004B7"/>
    <w:rsid w:val="008011CF"/>
    <w:rsid w:val="00801605"/>
    <w:rsid w:val="00802166"/>
    <w:rsid w:val="008053DA"/>
    <w:rsid w:val="008060D2"/>
    <w:rsid w:val="00815A38"/>
    <w:rsid w:val="00815C92"/>
    <w:rsid w:val="0081644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B66"/>
    <w:rsid w:val="00847DC7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2AF"/>
    <w:rsid w:val="00885D5C"/>
    <w:rsid w:val="0089286B"/>
    <w:rsid w:val="008932A9"/>
    <w:rsid w:val="0089435B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D7DC9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1634F"/>
    <w:rsid w:val="0092004B"/>
    <w:rsid w:val="00921508"/>
    <w:rsid w:val="0092204D"/>
    <w:rsid w:val="009221DD"/>
    <w:rsid w:val="0092348B"/>
    <w:rsid w:val="009239D9"/>
    <w:rsid w:val="009279B6"/>
    <w:rsid w:val="00930773"/>
    <w:rsid w:val="00931161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4DE"/>
    <w:rsid w:val="009674FC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13ED"/>
    <w:rsid w:val="00992400"/>
    <w:rsid w:val="00995CC7"/>
    <w:rsid w:val="00997DB5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D7CCE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67DF"/>
    <w:rsid w:val="00A377DD"/>
    <w:rsid w:val="00A4100E"/>
    <w:rsid w:val="00A4160A"/>
    <w:rsid w:val="00A4348C"/>
    <w:rsid w:val="00A43F4F"/>
    <w:rsid w:val="00A44B1E"/>
    <w:rsid w:val="00A44DF0"/>
    <w:rsid w:val="00A4536D"/>
    <w:rsid w:val="00A462C8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62BF6"/>
    <w:rsid w:val="00A71062"/>
    <w:rsid w:val="00A733CF"/>
    <w:rsid w:val="00A73A4F"/>
    <w:rsid w:val="00A800F1"/>
    <w:rsid w:val="00A80339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35A2"/>
    <w:rsid w:val="00AD531B"/>
    <w:rsid w:val="00AD571C"/>
    <w:rsid w:val="00AD5B0F"/>
    <w:rsid w:val="00AE177B"/>
    <w:rsid w:val="00AE4985"/>
    <w:rsid w:val="00AE683C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2474"/>
    <w:rsid w:val="00B652B8"/>
    <w:rsid w:val="00B6597C"/>
    <w:rsid w:val="00B70DFF"/>
    <w:rsid w:val="00B7188E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4D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2DC7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96E54"/>
    <w:rsid w:val="00CA10BF"/>
    <w:rsid w:val="00CA2430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503"/>
    <w:rsid w:val="00CD6796"/>
    <w:rsid w:val="00CE2114"/>
    <w:rsid w:val="00CE50F2"/>
    <w:rsid w:val="00CE6148"/>
    <w:rsid w:val="00CE6634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3E67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56A0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26CDA"/>
    <w:rsid w:val="00E30129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0BDD"/>
    <w:rsid w:val="00EE1397"/>
    <w:rsid w:val="00EE3120"/>
    <w:rsid w:val="00EE326C"/>
    <w:rsid w:val="00EE7977"/>
    <w:rsid w:val="00EF12D3"/>
    <w:rsid w:val="00EF21ED"/>
    <w:rsid w:val="00EF2D0A"/>
    <w:rsid w:val="00EF5F0A"/>
    <w:rsid w:val="00EF64B7"/>
    <w:rsid w:val="00F0193B"/>
    <w:rsid w:val="00F02DC8"/>
    <w:rsid w:val="00F043E2"/>
    <w:rsid w:val="00F05BBA"/>
    <w:rsid w:val="00F0724B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291A"/>
    <w:rsid w:val="00F63946"/>
    <w:rsid w:val="00F65657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17C7"/>
    <w:rsid w:val="00FA497F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50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AC2864"/>
  </w:style>
  <w:style w:type="paragraph" w:customStyle="1" w:styleId="RtlText">
    <w:name w:val="Rtl_Text"/>
    <w:basedOn w:val="ListParagraph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DefaultParagraphFont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F65657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4048FA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4048F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50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AC2864"/>
  </w:style>
  <w:style w:type="paragraph" w:customStyle="1" w:styleId="RtlText">
    <w:name w:val="Rtl_Text"/>
    <w:basedOn w:val="ListParagraph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DefaultParagraphFont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F65657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4048FA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4048F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6409-6B31-42EF-AAA1-E02F56EC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sharris</cp:lastModifiedBy>
  <cp:revision>53</cp:revision>
  <cp:lastPrinted>2014-06-26T05:07:00Z</cp:lastPrinted>
  <dcterms:created xsi:type="dcterms:W3CDTF">2016-08-12T10:04:00Z</dcterms:created>
  <dcterms:modified xsi:type="dcterms:W3CDTF">2017-07-07T08:48:00Z</dcterms:modified>
</cp:coreProperties>
</file>