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1.png" ContentType="image/png"/>
  <Override PartName="/word/media/rId20.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Evaluation and Fine Tuning: Classification Metrices</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In any classification problem, the goal is to build a model that accurately predicts labels or classes from input data. Once the model is built, it is important to evaluate its performance using a variety of metrics. Some of the most commonly used metrics are the confusion matrix, accuracy, precision, recall, F1 score, and ROC-AUC curve. This post will explain each metric and show how to compute them using real data in Python.</w:t>
      </w:r>
    </w:p>
    <w:bookmarkStart w:id="23" w:name="confusion-matrix"/>
    <w:p>
      <w:pPr>
        <w:pStyle w:val="Heading3"/>
      </w:pPr>
      <w:r>
        <w:t xml:space="preserve">Confusion Matrix</w:t>
      </w:r>
    </w:p>
    <w:p>
      <w:pPr>
        <w:pStyle w:val="FirstParagraph"/>
      </w:pPr>
      <w:r>
        <w:t xml:space="preserve">A confusion matrix is a tabular summary of the performance of a classification algorithm. It shows the number of correct and incorrect predictions broken down by each class.</w:t>
      </w:r>
    </w:p>
    <w:p>
      <w:pPr>
        <w:pStyle w:val="BodyText"/>
      </w:pPr>
      <w:r>
        <w:t xml:space="preserve">For a binary classification, the confusion matrix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plot_confusion_matrix():</w:t>
      </w:r>
      <w:r>
        <w:br/>
      </w:r>
      <w:r>
        <w:rPr>
          <w:rStyle w:val="NormalTok"/>
        </w:rPr>
        <w:t xml:space="preserve">    </w:t>
      </w:r>
      <w:r>
        <w:br/>
      </w:r>
      <w:r>
        <w:rPr>
          <w:rStyle w:val="NormalTok"/>
        </w:rPr>
        <w:t xml:space="preserve">    matrix_data </w:t>
      </w:r>
      <w:r>
        <w:rPr>
          <w:rStyle w:val="OperatorTok"/>
        </w:rPr>
        <w:t xml:space="preserve">=</w:t>
      </w:r>
      <w:r>
        <w:rPr>
          <w:rStyle w:val="NormalTok"/>
        </w:rPr>
        <w:t xml:space="preserve"> np.array([[</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w:t>
      </w:r>
      <w:r>
        <w:br/>
      </w:r>
      <w:r>
        <w:br/>
      </w:r>
      <w:r>
        <w:rPr>
          <w:rStyle w:val="NormalTok"/>
        </w:rPr>
        <w:t xml:space="preserve">    </w:t>
      </w:r>
      <w:r>
        <w:br/>
      </w:r>
      <w:r>
        <w:rPr>
          <w:rStyle w:val="NormalTok"/>
        </w:rPr>
        <w:t xml:space="preserve">    extended_matrix </w:t>
      </w:r>
      <w:r>
        <w:rPr>
          <w:rStyle w:val="OperatorTok"/>
        </w:rPr>
        <w:t xml:space="preserve">=</w:t>
      </w:r>
      <w:r>
        <w:rPr>
          <w:rStyle w:val="NormalTok"/>
        </w:rPr>
        <w:t xml:space="preserve"> np.zeros((</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extended_matrix[:</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matrix_data  </w:t>
      </w:r>
      <w:r>
        <w:br/>
      </w:r>
      <w:r>
        <w:br/>
      </w:r>
      <w:r>
        <w:rPr>
          <w:rStyle w:val="NormalTok"/>
        </w:rPr>
        <w:t xml:space="preserve">    mask </w:t>
      </w:r>
      <w:r>
        <w:rPr>
          <w:rStyle w:val="OperatorTok"/>
        </w:rPr>
        <w:t xml:space="preserve">=</w:t>
      </w:r>
      <w:r>
        <w:rPr>
          <w:rStyle w:val="NormalTok"/>
        </w:rPr>
        <w:t xml:space="preserve"> np.zeros_like(extended_matrix, dtype</w:t>
      </w:r>
      <w:r>
        <w:rPr>
          <w:rStyle w:val="OperatorTok"/>
        </w:rPr>
        <w:t xml:space="preserve">=</w:t>
      </w:r>
      <w:r>
        <w:rPr>
          <w:rStyle w:val="BuiltInTok"/>
        </w:rPr>
        <w:t xml:space="preserve">bool</w:t>
      </w:r>
      <w:r>
        <w:rPr>
          <w:rStyle w:val="NormalTok"/>
        </w:rPr>
        <w:t xml:space="preserv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mmentTok"/>
        </w:rPr>
        <w:t xml:space="preserve"># Create a plot</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5.2</w:t>
      </w:r>
      <w:r>
        <w:rPr>
          <w:rStyle w:val="NormalTok"/>
        </w:rPr>
        <w:t xml:space="preserve">))</w:t>
      </w:r>
      <w:r>
        <w:br/>
      </w:r>
      <w:r>
        <w:br/>
      </w:r>
      <w:r>
        <w:rPr>
          <w:rStyle w:val="NormalTok"/>
        </w:rPr>
        <w:t xml:space="preserve">    fig.patch.set_facecolor(</w:t>
      </w:r>
      <w:r>
        <w:rPr>
          <w:rStyle w:val="StringTok"/>
        </w:rPr>
        <w:t xml:space="preserve">'#f4f4f4'</w:t>
      </w:r>
      <w:r>
        <w:rPr>
          <w:rStyle w:val="NormalTok"/>
        </w:rPr>
        <w:t xml:space="preserve">) </w:t>
      </w:r>
      <w:r>
        <w:br/>
      </w:r>
      <w:r>
        <w:rPr>
          <w:rStyle w:val="NormalTok"/>
        </w:rPr>
        <w:t xml:space="preserve">    ax.set_facecolor(</w:t>
      </w:r>
      <w:r>
        <w:rPr>
          <w:rStyle w:val="StringTok"/>
        </w:rPr>
        <w:t xml:space="preserve">'#f4f4f4'</w:t>
      </w:r>
      <w:r>
        <w:rPr>
          <w:rStyle w:val="NormalTok"/>
        </w:rPr>
        <w:t xml:space="preserve">)</w:t>
      </w:r>
      <w:r>
        <w:br/>
      </w:r>
      <w:r>
        <w:br/>
      </w:r>
      <w:r>
        <w:rPr>
          <w:rStyle w:val="NormalTok"/>
        </w:rPr>
        <w:t xml:space="preserve">    sns.heatmap(extended_matrix, mask</w:t>
      </w:r>
      <w:r>
        <w:rPr>
          <w:rStyle w:val="OperatorTok"/>
        </w:rPr>
        <w:t xml:space="preserve">=</w:t>
      </w:r>
      <w:r>
        <w:rPr>
          <w:rStyle w:val="NormalTok"/>
        </w:rPr>
        <w:t xml:space="preserve">mask,annot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"RdYlGn"</w:t>
      </w:r>
      <w:r>
        <w:rPr>
          <w:rStyle w:val="NormalTok"/>
        </w:rPr>
        <w:t xml:space="preserve">, cbar</w:t>
      </w:r>
      <w:r>
        <w:rPr>
          <w:rStyle w:val="OperatorTok"/>
        </w:rPr>
        <w:t xml:space="preserve">=</w:t>
      </w:r>
      <w:r>
        <w:rPr>
          <w:rStyle w:val="VariableTok"/>
        </w:rPr>
        <w:t xml:space="preserve">False</w:t>
      </w:r>
      <w:r>
        <w:rPr>
          <w:rStyle w:val="NormalTok"/>
        </w:rPr>
        <w:t xml:space="preserve">, ax</w:t>
      </w:r>
      <w:r>
        <w:rPr>
          <w:rStyle w:val="OperatorTok"/>
        </w:rPr>
        <w:t xml:space="preserve">=</w:t>
      </w:r>
      <w:r>
        <w:rPr>
          <w:rStyle w:val="NormalTok"/>
        </w:rPr>
        <w:t xml:space="preserve">ax, linewidths</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br/>
      </w:r>
      <w:r>
        <w:rPr>
          <w:rStyle w:val="NormalTok"/>
        </w:rPr>
        <w:t xml:space="preserve">    </w:t>
      </w:r>
      <w:r>
        <w:rPr>
          <w:rStyle w:val="CommentTok"/>
        </w:rPr>
        <w:t xml:space="preserve"># Add the original confusion matrix values (True Positive, False Negative, etc.)</w:t>
      </w:r>
      <w:r>
        <w:br/>
      </w:r>
      <w:r>
        <w:rPr>
          <w:rStyle w:val="NormalTok"/>
        </w:rPr>
        <w:t xml:space="preserve">    ax.text(</w:t>
      </w:r>
      <w:r>
        <w:rPr>
          <w:rStyle w:val="FloatTok"/>
        </w:rPr>
        <w:t xml:space="preserve">0.4</w:t>
      </w:r>
      <w:r>
        <w:rPr>
          <w:rStyle w:val="NormalTok"/>
        </w:rPr>
        <w:t xml:space="preserve">, </w:t>
      </w:r>
      <w:r>
        <w:rPr>
          <w:rStyle w:val="FloatTok"/>
        </w:rPr>
        <w:t xml:space="preserve">0.3</w:t>
      </w:r>
      <w:r>
        <w:rPr>
          <w:rStyle w:val="NormalTok"/>
        </w:rPr>
        <w:t xml:space="preserve">, </w:t>
      </w:r>
      <w:r>
        <w:rPr>
          <w:rStyle w:val="StringTok"/>
        </w:rPr>
        <w:t xml:space="preserve">'True Positive (TP)'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0.3</w:t>
      </w:r>
      <w:r>
        <w:rPr>
          <w:rStyle w:val="NormalTok"/>
        </w:rPr>
        <w:t xml:space="preserve">, </w:t>
      </w:r>
      <w:r>
        <w:rPr>
          <w:rStyle w:val="StringTok"/>
        </w:rPr>
        <w:t xml:space="preserve">'False Negative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0.60</w:t>
      </w:r>
      <w:r>
        <w:rPr>
          <w:rStyle w:val="NormalTok"/>
        </w:rPr>
        <w:t xml:space="preserve">, </w:t>
      </w:r>
      <w:r>
        <w:rPr>
          <w:rStyle w:val="StringTok"/>
        </w:rPr>
        <w:t xml:space="preserve">'(Type II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1.25</w:t>
      </w:r>
      <w:r>
        <w:rPr>
          <w:rStyle w:val="NormalTok"/>
        </w:rPr>
        <w:t xml:space="preserve">, </w:t>
      </w:r>
      <w:r>
        <w:rPr>
          <w:rStyle w:val="StringTok"/>
        </w:rPr>
        <w:t xml:space="preserve">'False Positive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1.40</w:t>
      </w:r>
      <w:r>
        <w:rPr>
          <w:rStyle w:val="NormalTok"/>
        </w:rPr>
        <w:t xml:space="preserve">, </w:t>
      </w:r>
      <w:r>
        <w:rPr>
          <w:rStyle w:val="StringTok"/>
        </w:rPr>
        <w:t xml:space="preserve">'(Type 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1.4</w:t>
      </w:r>
      <w:r>
        <w:rPr>
          <w:rStyle w:val="NormalTok"/>
        </w:rPr>
        <w:t xml:space="preserve">, </w:t>
      </w:r>
      <w:r>
        <w:rPr>
          <w:rStyle w:val="StringTok"/>
        </w:rPr>
        <w:t xml:space="preserve">'True Negative (TN)'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ax.text(</w:t>
      </w:r>
      <w:r>
        <w:rPr>
          <w:rStyle w:val="FloatTok"/>
        </w:rPr>
        <w:t xml:space="preserve">0.4</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'Positive'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'Negative'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DecValTok"/>
        </w:rPr>
        <w:t xml:space="preserve">1</w:t>
      </w:r>
      <w:r>
        <w:rPr>
          <w:rStyle w:val="NormalTok"/>
        </w:rPr>
        <w:t xml:space="preserve">, </w:t>
      </w:r>
      <w:r>
        <w:rPr>
          <w:rStyle w:val="OperatorTok"/>
        </w:rPr>
        <w:t xml:space="preserve">-</w:t>
      </w:r>
      <w:r>
        <w:rPr>
          <w:rStyle w:val="FloatTok"/>
        </w:rPr>
        <w:t xml:space="preserve">0.3</w:t>
      </w:r>
      <w:r>
        <w:rPr>
          <w:rStyle w:val="NormalTok"/>
        </w:rPr>
        <w:t xml:space="preserve">, </w:t>
      </w:r>
      <w:r>
        <w:rPr>
          <w:rStyle w:val="StringTok"/>
        </w:rPr>
        <w:t xml:space="preserve">'Predicted Class'</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    </w:t>
      </w:r>
      <w:r>
        <w:rPr>
          <w:rStyle w:val="CommentTok"/>
        </w:rPr>
        <w:t xml:space="preserve"># Add Precision and NPV in the bottom row of the confusion matrix</w:t>
      </w:r>
      <w:r>
        <w:br/>
      </w:r>
      <w:r>
        <w:rPr>
          <w:rStyle w:val="NormalTok"/>
        </w:rPr>
        <w:t xml:space="preserve">    ax.text(</w:t>
      </w:r>
      <w:r>
        <w:rPr>
          <w:rStyle w:val="FloatTok"/>
        </w:rPr>
        <w:t xml:space="preserve">0.17</w:t>
      </w:r>
      <w:r>
        <w:rPr>
          <w:rStyle w:val="NormalTok"/>
        </w:rPr>
        <w:t xml:space="preserve">, </w:t>
      </w:r>
      <w:r>
        <w:rPr>
          <w:rStyle w:val="FloatTok"/>
        </w:rPr>
        <w:t xml:space="preserve">0.2</w:t>
      </w:r>
      <w:r>
        <w:rPr>
          <w:rStyle w:val="NormalTok"/>
        </w:rPr>
        <w:t xml:space="preserve">, </w:t>
      </w:r>
      <w:r>
        <w:rPr>
          <w:rStyle w:val="VerbatimStringTok"/>
        </w:rPr>
        <w:t xml:space="preserve">r'Precision= $\frac</w:t>
      </w:r>
      <w:r>
        <w:rPr>
          <w:rStyle w:val="SpecialCharTok"/>
        </w:rPr>
        <w:t xml:space="preserve">{TP}</w:t>
      </w:r>
      <w:r>
        <w:rPr>
          <w:rStyle w:val="VerbatimStringTok"/>
        </w:rPr>
        <w:t xml:space="preserve">{TP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0.5</w:t>
      </w:r>
      <w:r>
        <w:rPr>
          <w:rStyle w:val="NormalTok"/>
        </w:rPr>
        <w:t xml:space="preserve">, </w:t>
      </w:r>
      <w:r>
        <w:rPr>
          <w:rStyle w:val="FloatTok"/>
        </w:rPr>
        <w:t xml:space="preserve">0.2</w:t>
      </w:r>
      <w:r>
        <w:rPr>
          <w:rStyle w:val="NormalTok"/>
        </w:rPr>
        <w:t xml:space="preserve">, </w:t>
      </w:r>
      <w:r>
        <w:rPr>
          <w:rStyle w:val="VerbatimStringTok"/>
        </w:rPr>
        <w:t xml:space="preserve">r'NPV= $\frac</w:t>
      </w:r>
      <w:r>
        <w:rPr>
          <w:rStyle w:val="SpecialCharTok"/>
        </w:rPr>
        <w:t xml:space="preserve">{TN}</w:t>
      </w:r>
      <w:r>
        <w:rPr>
          <w:rStyle w:val="VerbatimStringTok"/>
        </w:rPr>
        <w:t xml:space="preserve">{TN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Sensitivity and Specificity in the right column of the confusion matrix</w:t>
      </w:r>
      <w:r>
        <w:br/>
      </w:r>
      <w:r>
        <w:rPr>
          <w:rStyle w:val="NormalTok"/>
        </w:rPr>
        <w:t xml:space="preserve">    ax.text(</w:t>
      </w:r>
      <w:r>
        <w:rPr>
          <w:rStyle w:val="FloatTok"/>
        </w:rPr>
        <w:t xml:space="preserve">0.83</w:t>
      </w:r>
      <w:r>
        <w:rPr>
          <w:rStyle w:val="NormalTok"/>
        </w:rPr>
        <w:t xml:space="preserve">, </w:t>
      </w:r>
      <w:r>
        <w:rPr>
          <w:rStyle w:val="FloatTok"/>
        </w:rPr>
        <w:t xml:space="preserve">.95</w:t>
      </w:r>
      <w:r>
        <w:rPr>
          <w:rStyle w:val="NormalTok"/>
        </w:rPr>
        <w:t xml:space="preserve">, </w:t>
      </w:r>
      <w:r>
        <w:rPr>
          <w:rStyle w:val="VerbatimStringTok"/>
        </w:rPr>
        <w:t xml:space="preserve">r'TPR=Sensitivity= $\frac</w:t>
      </w:r>
      <w:r>
        <w:rPr>
          <w:rStyle w:val="SpecialCharTok"/>
        </w:rPr>
        <w:t xml:space="preserve">{TP}</w:t>
      </w:r>
      <w:r>
        <w:rPr>
          <w:rStyle w:val="VerbatimStringTok"/>
        </w:rPr>
        <w:t xml:space="preserve">{TP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.89</w:t>
      </w:r>
      <w:r>
        <w:rPr>
          <w:rStyle w:val="NormalTok"/>
        </w:rPr>
        <w:t xml:space="preserve">, </w:t>
      </w:r>
      <w:r>
        <w:rPr>
          <w:rStyle w:val="StringTok"/>
        </w:rPr>
        <w:t xml:space="preserve">'or Recall'</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w:t>
      </w:r>
      <w:r>
        <w:rPr>
          <w:rStyle w:val="NormalTok"/>
        </w:rPr>
        <w:t xml:space="preserve">, </w:t>
      </w:r>
      <w:r>
        <w:rPr>
          <w:rStyle w:val="StringTok"/>
        </w:rPr>
        <w:t xml:space="preserve">'False Neg. Rate (FNR)'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.75</w:t>
      </w:r>
      <w:r>
        <w:rPr>
          <w:rStyle w:val="NormalTok"/>
        </w:rPr>
        <w:t xml:space="preserve">, </w:t>
      </w:r>
      <w:r>
        <w:rPr>
          <w:rStyle w:val="VerbatimStringTok"/>
        </w:rPr>
        <w:t xml:space="preserve">r'Type II Error rate= $\frac</w:t>
      </w:r>
      <w:r>
        <w:rPr>
          <w:rStyle w:val="SpecialCharTok"/>
        </w:rPr>
        <w:t xml:space="preserve">{FN}</w:t>
      </w:r>
      <w:r>
        <w:rPr>
          <w:rStyle w:val="VerbatimStringTok"/>
        </w:rPr>
        <w:t xml:space="preserve">{TP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.6</w:t>
      </w:r>
      <w:r>
        <w:rPr>
          <w:rStyle w:val="NormalTok"/>
        </w:rPr>
        <w:t xml:space="preserve">, </w:t>
      </w:r>
      <w:r>
        <w:rPr>
          <w:rStyle w:val="VerbatimStringTok"/>
        </w:rPr>
        <w:t xml:space="preserve">r'TNR=Specificity= $\frac</w:t>
      </w:r>
      <w:r>
        <w:rPr>
          <w:rStyle w:val="SpecialCharTok"/>
        </w:rPr>
        <w:t xml:space="preserve">{TN}</w:t>
      </w:r>
      <w:r>
        <w:rPr>
          <w:rStyle w:val="VerbatimStringTok"/>
        </w:rPr>
        <w:t xml:space="preserve">{TN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.48</w:t>
      </w:r>
      <w:r>
        <w:rPr>
          <w:rStyle w:val="NormalTok"/>
        </w:rPr>
        <w:t xml:space="preserve">, </w:t>
      </w:r>
      <w:r>
        <w:rPr>
          <w:rStyle w:val="StringTok"/>
        </w:rPr>
        <w:t xml:space="preserve">'False Positive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.43</w:t>
      </w:r>
      <w:r>
        <w:rPr>
          <w:rStyle w:val="NormalTok"/>
        </w:rPr>
        <w:t xml:space="preserve">, </w:t>
      </w:r>
      <w:r>
        <w:rPr>
          <w:rStyle w:val="VerbatimStringTok"/>
        </w:rPr>
        <w:t xml:space="preserve">r'FPR= $\frac</w:t>
      </w:r>
      <w:r>
        <w:rPr>
          <w:rStyle w:val="SpecialCharTok"/>
        </w:rPr>
        <w:t xml:space="preserve">{FP}</w:t>
      </w:r>
      <w:r>
        <w:rPr>
          <w:rStyle w:val="VerbatimStringTok"/>
        </w:rPr>
        <w:t xml:space="preserve">{TN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.37</w:t>
      </w:r>
      <w:r>
        <w:rPr>
          <w:rStyle w:val="NormalTok"/>
        </w:rPr>
        <w:t xml:space="preserve">, </w:t>
      </w:r>
      <w:r>
        <w:rPr>
          <w:rStyle w:val="StringTok"/>
        </w:rPr>
        <w:t xml:space="preserve">'Type I Error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Accuracy in the bottom-right corner of the extended grid</w:t>
      </w:r>
      <w:r>
        <w:br/>
      </w:r>
      <w:r>
        <w:rPr>
          <w:rStyle w:val="NormalTok"/>
        </w:rPr>
        <w:t xml:space="preserve">    ax.text(</w:t>
      </w:r>
      <w:r>
        <w:rPr>
          <w:rStyle w:val="FloatTok"/>
        </w:rPr>
        <w:t xml:space="preserve">0.83</w:t>
      </w:r>
      <w:r>
        <w:rPr>
          <w:rStyle w:val="NormalTok"/>
        </w:rPr>
        <w:t xml:space="preserve">, </w:t>
      </w:r>
      <w:r>
        <w:rPr>
          <w:rStyle w:val="FloatTok"/>
        </w:rPr>
        <w:t xml:space="preserve">0.2</w:t>
      </w:r>
      <w:r>
        <w:rPr>
          <w:rStyle w:val="NormalTok"/>
        </w:rPr>
        <w:t xml:space="preserve">, </w:t>
      </w:r>
      <w:r>
        <w:rPr>
          <w:rStyle w:val="VerbatimStringTok"/>
        </w:rPr>
        <w:t xml:space="preserve">r'Accuracy= $\frac{TP + TN}{TP+TN+FP+FN}$'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Titles and labels</w:t>
      </w:r>
      <w:r>
        <w:br/>
      </w:r>
      <w:r>
        <w:rPr>
          <w:rStyle w:val="NormalTok"/>
        </w:rPr>
        <w:t xml:space="preserve">    ax.set_ylabel(</w:t>
      </w:r>
      <w:r>
        <w:rPr>
          <w:rStyle w:val="StringTok"/>
        </w:rPr>
        <w:t xml:space="preserve">'Actual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    </w:t>
      </w:r>
      <w:r>
        <w:br/>
      </w:r>
      <w:r>
        <w:br/>
      </w:r>
      <w:r>
        <w:rPr>
          <w:rStyle w:val="NormalTok"/>
        </w:rPr>
        <w:t xml:space="preserve">    </w:t>
      </w:r>
      <w:r>
        <w:rPr>
          <w:rStyle w:val="CommentTok"/>
        </w:rPr>
        <w:t xml:space="preserve"># Set tick labels for actual and predicted</w:t>
      </w:r>
      <w:r>
        <w:br/>
      </w:r>
      <w:r>
        <w:rPr>
          <w:rStyle w:val="NormalTok"/>
        </w:rPr>
        <w:t xml:space="preserve">    ax.xaxis.set_ticklabels([</w:t>
      </w:r>
      <w:r>
        <w:rPr>
          <w:rStyle w:val="StringTok"/>
        </w:rPr>
        <w:t xml:space="preserve">' '</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ax.yaxis.set_ticklabels([</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rotation</w:t>
      </w:r>
      <w:r>
        <w:rPr>
          <w:rStyle w:val="OperatorTok"/>
        </w:rPr>
        <w:t xml:space="preserve">=</w:t>
      </w:r>
      <w:r>
        <w:rPr>
          <w:rStyle w:val="DecValTok"/>
        </w:rPr>
        <w:t xml:space="preserve">0</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'conf.png'</w:t>
      </w:r>
      <w:r>
        <w:rPr>
          <w:rStyle w:val="NormalTok"/>
        </w:rPr>
        <w:t xml:space="preserve">)</w:t>
      </w:r>
      <w:r>
        <w:br/>
      </w:r>
      <w:r>
        <w:rPr>
          <w:rStyle w:val="NormalTok"/>
        </w:rPr>
        <w:t xml:space="preserve">    plt.show()</w:t>
      </w:r>
      <w:r>
        <w:br/>
      </w:r>
      <w:r>
        <w:br/>
      </w:r>
      <w:r>
        <w:rPr>
          <w:rStyle w:val="CommentTok"/>
        </w:rPr>
        <w:t xml:space="preserve"># Generate the confusion matrix plot</w:t>
      </w:r>
      <w:r>
        <w:br/>
      </w:r>
      <w:r>
        <w:rPr>
          <w:rStyle w:val="NormalTok"/>
        </w:rPr>
        <w:t xml:space="preserve">plot_confusion_matrix()</w:t>
      </w:r>
    </w:p>
    <w:p>
      <w:pPr>
        <w:pStyle w:val="FirstParagraph"/>
      </w:pPr>
      <w:r>
        <w:drawing>
          <wp:inline>
            <wp:extent cx="5334000" cy="34481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5334000" cy="3448100"/>
                    </a:xfrm>
                    <a:prstGeom prst="rect">
                      <a:avLst/>
                    </a:prstGeom>
                    <a:noFill/>
                    <a:ln w="9525">
                      <a:noFill/>
                      <a:headEnd/>
                      <a:tailEnd/>
                    </a:ln>
                  </pic:spPr>
                </pic:pic>
              </a:graphicData>
            </a:graphic>
          </wp:inline>
        </w:drawing>
      </w:r>
    </w:p>
    <w:p>
      <w:pPr>
        <w:pStyle w:val="Compact"/>
        <w:numPr>
          <w:ilvl w:val="0"/>
          <w:numId w:val="1001"/>
        </w:numPr>
      </w:pPr>
      <w:r>
        <w:rPr>
          <w:b/>
          <w:bCs/>
        </w:rPr>
        <w:t xml:space="preserve">True Positive (TP)</w:t>
      </w:r>
      <w:r>
        <w:t xml:space="preserve">: The model correctly predicted the positive class.</w:t>
      </w:r>
    </w:p>
    <w:p>
      <w:pPr>
        <w:pStyle w:val="Compact"/>
        <w:numPr>
          <w:ilvl w:val="0"/>
          <w:numId w:val="1001"/>
        </w:numPr>
      </w:pPr>
      <w:r>
        <w:rPr>
          <w:b/>
          <w:bCs/>
        </w:rPr>
        <w:t xml:space="preserve">False Positive (FP)</w:t>
      </w:r>
      <w:r>
        <w:t xml:space="preserve">: The model incorrectly predicted the positive class (also known as a Type I error).</w:t>
      </w:r>
    </w:p>
    <w:p>
      <w:pPr>
        <w:pStyle w:val="Compact"/>
        <w:numPr>
          <w:ilvl w:val="0"/>
          <w:numId w:val="1001"/>
        </w:numPr>
      </w:pPr>
      <w:r>
        <w:rPr>
          <w:b/>
          <w:bCs/>
        </w:rPr>
        <w:t xml:space="preserve">True Negative (TN)</w:t>
      </w:r>
      <w:r>
        <w:t xml:space="preserve">: The model correctly predicted the negative class.</w:t>
      </w:r>
    </w:p>
    <w:p>
      <w:pPr>
        <w:pStyle w:val="Compact"/>
        <w:numPr>
          <w:ilvl w:val="0"/>
          <w:numId w:val="1001"/>
        </w:numPr>
      </w:pPr>
      <w:r>
        <w:rPr>
          <w:b/>
          <w:bCs/>
        </w:rPr>
        <w:t xml:space="preserve">False Negative (FN)</w:t>
      </w:r>
      <w:r>
        <w:t xml:space="preserve">: The model incorrectly predicted the negative class (also known as a Type II error).</w:t>
      </w:r>
    </w:p>
    <w:bookmarkEnd w:id="23"/>
    <w:bookmarkStart w:id="24" w:name="accuracy"/>
    <w:p>
      <w:pPr>
        <w:pStyle w:val="Heading3"/>
      </w:pPr>
      <w:r>
        <w:t xml:space="preserve">Accuracy</w:t>
      </w:r>
    </w:p>
    <w:p>
      <w:pPr>
        <w:pStyle w:val="FirstParagraph"/>
      </w:pPr>
      <w:r>
        <w:t xml:space="preserve">Accuracy is the ratio of correctly predicted observations to the total observations.</w:t>
      </w:r>
    </w:p>
    <w:p>
      <w:pPr>
        <w:pStyle w:val="BodyText"/>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It is one of the most intuitive metrics, but it can be misleading if the classes are imbalanced.</w:t>
      </w:r>
    </w:p>
    <w:bookmarkEnd w:id="24"/>
    <w:bookmarkStart w:id="25" w:name="precision-positive-predictive-value"/>
    <w:p>
      <w:pPr>
        <w:pStyle w:val="Heading3"/>
      </w:pPr>
      <w:r>
        <w:t xml:space="preserve">Precision (Positive Predictive Value)</w:t>
      </w:r>
    </w:p>
    <w:p>
      <w:pPr>
        <w:pStyle w:val="FirstParagraph"/>
      </w:pPr>
      <w:r>
        <w:t xml:space="preserve">Precision measures the proportion of positive predictions that are actually correct.</w:t>
      </w:r>
    </w:p>
    <w:p>
      <w:pPr>
        <w:pStyle w:val="BodyTex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oMath>
      </m:oMathPara>
    </w:p>
    <w:p>
      <w:pPr>
        <w:pStyle w:val="FirstParagraph"/>
      </w:pPr>
      <w:r>
        <w:t xml:space="preserve">It is useful when the cost of a false positive is high, such as in fraud detection.</w:t>
      </w:r>
    </w:p>
    <w:bookmarkEnd w:id="25"/>
    <w:bookmarkStart w:id="26" w:name="recall-sensitivity-or-true-positive-rate"/>
    <w:p>
      <w:pPr>
        <w:pStyle w:val="Heading3"/>
      </w:pPr>
      <w:r>
        <w:t xml:space="preserve">Recall (Sensitivity or True Positive Rate)</w:t>
      </w:r>
    </w:p>
    <w:p>
      <w:pPr>
        <w:pStyle w:val="FirstParagraph"/>
      </w:pPr>
      <w:r>
        <w:t xml:space="preserve">Recall measures the proportion of actual positives that are correctly predicted.</w:t>
      </w:r>
    </w:p>
    <w:p>
      <w:pPr>
        <w:pStyle w:val="BodyText"/>
      </w:pPr>
      <m:oMathPara>
        <m:oMathParaPr>
          <m:jc m:val="center"/>
        </m:oMathParaPr>
        <m:oMath>
          <m:r>
            <m:rPr>
              <m:nor/>
              <m:sty m:val="p"/>
            </m:rPr>
            <m:t>Recall</m:t>
          </m:r>
          <m:r>
            <m:rPr>
              <m:sty m:val="p"/>
            </m:rPr>
            <m:t>=</m:t>
          </m:r>
          <m:f>
            <m:fPr>
              <m:type m:val="bar"/>
            </m:fPr>
            <m:num>
              <m:r>
                <m:t>T</m:t>
              </m:r>
              <m:r>
                <m:t>P</m:t>
              </m:r>
            </m:num>
            <m:den>
              <m:r>
                <m:t>T</m:t>
              </m:r>
              <m:r>
                <m:t>P</m:t>
              </m:r>
              <m:r>
                <m:rPr>
                  <m:sty m:val="p"/>
                </m:rPr>
                <m:t>+</m:t>
              </m:r>
              <m:r>
                <m:t>F</m:t>
              </m:r>
              <m:r>
                <m:t>N</m:t>
              </m:r>
            </m:den>
          </m:f>
        </m:oMath>
      </m:oMathPara>
    </w:p>
    <w:p>
      <w:pPr>
        <w:pStyle w:val="FirstParagraph"/>
      </w:pPr>
      <w:r>
        <w:t xml:space="preserve">It is important in cases where missing a positive is more costly, like in medical diagnoses.</w:t>
      </w:r>
    </w:p>
    <w:bookmarkEnd w:id="26"/>
    <w:bookmarkStart w:id="27" w:name="f1-score"/>
    <w:p>
      <w:pPr>
        <w:pStyle w:val="Heading3"/>
      </w:pPr>
      <w:r>
        <w:t xml:space="preserve">F1 Score</w:t>
      </w:r>
    </w:p>
    <w:p>
      <w:pPr>
        <w:pStyle w:val="FirstParagraph"/>
      </w:pPr>
      <w:r>
        <w:t xml:space="preserve">The F1 score is the harmonic mean of precision and recall, giving a balanced measure when both metrics are important.</w:t>
      </w:r>
    </w:p>
    <w:p>
      <w:pPr>
        <w:pStyle w:val="BodyText"/>
      </w:pPr>
      <m:oMathPara>
        <m:oMathParaPr>
          <m:jc m:val="center"/>
        </m:oMathParaPr>
        <m:oMath>
          <m:r>
            <m:rPr>
              <m:nor/>
              <m:sty m:val="p"/>
            </m:rPr>
            <m:t>F1 Score</m:t>
          </m:r>
          <m:r>
            <m:rPr>
              <m:sty m:val="p"/>
            </m:rPr>
            <m:t>=</m:t>
          </m:r>
          <m:r>
            <m:t>2</m:t>
          </m:r>
          <m:r>
            <m:rPr>
              <m:sty m:val="p"/>
            </m:rPr>
            <m:t>×</m:t>
          </m:r>
          <m:f>
            <m:fPr>
              <m:type m:val="bar"/>
            </m:fPr>
            <m:num>
              <m:r>
                <m:rPr>
                  <m:nor/>
                  <m:sty m:val="p"/>
                </m:rPr>
                <m:t>Precision</m:t>
              </m:r>
              <m:r>
                <m:rPr>
                  <m:sty m:val="p"/>
                </m:rPr>
                <m:t>×</m:t>
              </m:r>
              <m:r>
                <m:rPr>
                  <m:nor/>
                  <m:sty m:val="p"/>
                </m:rPr>
                <m:t>Recall</m:t>
              </m:r>
            </m:num>
            <m:den>
              <m:r>
                <m:rPr>
                  <m:nor/>
                  <m:sty m:val="p"/>
                </m:rPr>
                <m:t>Precision</m:t>
              </m:r>
              <m:r>
                <m:rPr>
                  <m:sty m:val="p"/>
                </m:rPr>
                <m:t>+</m:t>
              </m:r>
              <m:r>
                <m:rPr>
                  <m:nor/>
                  <m:sty m:val="p"/>
                </m:rPr>
                <m:t>Recall</m:t>
              </m:r>
            </m:den>
          </m:f>
        </m:oMath>
      </m:oMathPara>
    </w:p>
    <w:bookmarkEnd w:id="27"/>
    <w:bookmarkStart w:id="28" w:name="X280f73ed0b9712cae60a3e5d34e6e32b292d31f"/>
    <w:p>
      <w:pPr>
        <w:pStyle w:val="Heading3"/>
      </w:pPr>
      <w:r>
        <w:t xml:space="preserve">ROC-AUC Curve (Receiver Operating Characteristic – Area Under the Curve)</w:t>
      </w:r>
    </w:p>
    <w:p>
      <w:pPr>
        <w:pStyle w:val="FirstParagraph"/>
      </w:pPr>
      <w:r>
        <w:t xml:space="preserve">The ROC-AUC curve helps visualize the performance of a classification model by plotting the true positive rate (recall) against the false positive rate (1 - specificity) at various threshold settings. The AUC (Area Under the Curve) gives a single number that summarizes the performance. A model with an AUC of 1 is perfect, while a model with an AUC of 0.5 is as good as random guessing.</w:t>
      </w:r>
    </w:p>
    <w:bookmarkEnd w:id="28"/>
    <w:bookmarkStart w:id="29" w:name="summary-of-the-metrices"/>
    <w:p>
      <w:pPr>
        <w:pStyle w:val="Heading3"/>
      </w:pPr>
      <w:r>
        <w:t xml:space="preserve">Summary of the Metrices</w:t>
      </w:r>
    </w:p>
    <w:tbl>
      <w:tblPr>
        <w:tblStyle w:val="Table"/>
        <w:tblW w:type="pct" w:w="5000"/>
        <w:tblLayout w:type="fixed"/>
        <w:tblLook w:firstRow="1" w:lastRow="0" w:firstColumn="0" w:lastColumn="0" w:noHBand="0" w:noVBand="0" w:val="0020"/>
      </w:tblPr>
      <w:tblGrid>
        <w:gridCol w:w="3727"/>
        <w:gridCol w:w="4192"/>
      </w:tblGrid>
      <w:tr>
        <w:trPr>
          <w:tblHeader w:val="on"/>
        </w:trPr>
        <w:tc>
          <w:tcPr/>
          <w:p>
            <w:pPr>
              <w:pStyle w:val="Compact"/>
            </w:pPr>
            <w:r>
              <w:t xml:space="preserve">Metric</w:t>
            </w:r>
          </w:p>
        </w:tc>
        <w:tc>
          <w:tcPr/>
          <w:p>
            <w:pPr>
              <w:pStyle w:val="Compact"/>
            </w:pPr>
            <w:r>
              <w:t xml:space="preserve">Formula</w:t>
            </w:r>
          </w:p>
        </w:tc>
      </w:tr>
      <w:tr>
        <w:tc>
          <w:tcPr/>
          <w:p>
            <w:pPr>
              <w:pStyle w:val="Compact"/>
            </w:pPr>
            <w:r>
              <w:t xml:space="preserve">Precision:</w:t>
            </w:r>
          </w:p>
        </w:tc>
        <w:tc>
          <w:tcPr/>
          <w:p>
            <w:pPr>
              <w:pStyle w:val="Compact"/>
            </w:pPr>
            <m:oMath>
              <m:f>
                <m:fPr>
                  <m:type m:val="bar"/>
                </m:fPr>
                <m:num>
                  <m:r>
                    <m:t>T</m:t>
                  </m:r>
                  <m:r>
                    <m:t>P</m:t>
                  </m:r>
                </m:num>
                <m:den>
                  <m:r>
                    <m:t>T</m:t>
                  </m:r>
                  <m:r>
                    <m:t>P</m:t>
                  </m:r>
                  <m:r>
                    <m:rPr>
                      <m:sty m:val="p"/>
                    </m:rPr>
                    <m:t>+</m:t>
                  </m:r>
                  <m:r>
                    <m:t>F</m:t>
                  </m:r>
                  <m:r>
                    <m:t>P</m:t>
                  </m:r>
                </m:den>
              </m:f>
            </m:oMath>
          </w:p>
        </w:tc>
      </w:tr>
      <w:tr>
        <w:tc>
          <w:tcPr/>
          <w:p>
            <w:pPr>
              <w:pStyle w:val="Compact"/>
            </w:pPr>
            <w:r>
              <w:t xml:space="preserve">Sensitivity or Recall or True Positive Rate (TPR):</w:t>
            </w:r>
          </w:p>
        </w:tc>
        <w:tc>
          <w:tcPr/>
          <w:p>
            <w:pPr>
              <w:pStyle w:val="Compact"/>
            </w:pPr>
            <m:oMath>
              <m:f>
                <m:fPr>
                  <m:type m:val="bar"/>
                </m:fPr>
                <m:num>
                  <m:r>
                    <m:t>T</m:t>
                  </m:r>
                  <m:r>
                    <m:t>P</m:t>
                  </m:r>
                </m:num>
                <m:den>
                  <m:r>
                    <m:t>T</m:t>
                  </m:r>
                  <m:r>
                    <m:t>P</m:t>
                  </m:r>
                  <m:r>
                    <m:rPr>
                      <m:sty m:val="p"/>
                    </m:rPr>
                    <m:t>+</m:t>
                  </m:r>
                  <m:r>
                    <m:t>F</m:t>
                  </m:r>
                  <m:r>
                    <m:t>N</m:t>
                  </m:r>
                </m:den>
              </m:f>
            </m:oMath>
          </w:p>
        </w:tc>
      </w:tr>
      <w:tr>
        <w:tc>
          <w:tcPr/>
          <w:p>
            <w:pPr>
              <w:pStyle w:val="Compact"/>
            </w:pPr>
            <w:r>
              <w:t xml:space="preserve">Type II Error Rate or False Negative Rate (FNR):</w:t>
            </w:r>
          </w:p>
        </w:tc>
        <w:tc>
          <w:tcPr/>
          <w:p>
            <w:pPr>
              <w:pStyle w:val="Compact"/>
            </w:pPr>
            <m:oMath>
              <m:f>
                <m:fPr>
                  <m:type m:val="bar"/>
                </m:fPr>
                <m:num>
                  <m:r>
                    <m:t>F</m:t>
                  </m:r>
                  <m:r>
                    <m:t>N</m:t>
                  </m:r>
                </m:num>
                <m:den>
                  <m:r>
                    <m:t>F</m:t>
                  </m:r>
                  <m:r>
                    <m:t>N</m:t>
                  </m:r>
                  <m:r>
                    <m:rPr>
                      <m:sty m:val="p"/>
                    </m:rPr>
                    <m:t>+</m:t>
                  </m:r>
                  <m:r>
                    <m:t>T</m:t>
                  </m:r>
                  <m:r>
                    <m:t>P</m:t>
                  </m:r>
                </m:den>
              </m:f>
            </m:oMath>
          </w:p>
        </w:tc>
      </w:tr>
      <w:tr>
        <w:tc>
          <w:tcPr/>
          <w:p>
            <w:pPr>
              <w:pStyle w:val="Compact"/>
            </w:pPr>
            <w:r>
              <w:t xml:space="preserve">Sepecificity or Selectivity or True Negative Rate (TNR):</w:t>
            </w:r>
          </w:p>
        </w:tc>
        <w:tc>
          <w:tcPr/>
          <w:p>
            <w:pPr>
              <w:pStyle w:val="Compact"/>
            </w:pPr>
            <m:oMath>
              <m:f>
                <m:fPr>
                  <m:type m:val="bar"/>
                </m:fPr>
                <m:num>
                  <m:r>
                    <m:t>T</m:t>
                  </m:r>
                  <m:r>
                    <m:t>N</m:t>
                  </m:r>
                </m:num>
                <m:den>
                  <m:r>
                    <m:t>T</m:t>
                  </m:r>
                  <m:r>
                    <m:t>N</m:t>
                  </m:r>
                  <m:r>
                    <m:rPr>
                      <m:sty m:val="p"/>
                    </m:rPr>
                    <m:t>+</m:t>
                  </m:r>
                  <m:r>
                    <m:t>F</m:t>
                  </m:r>
                  <m:r>
                    <m:t>P</m:t>
                  </m:r>
                </m:den>
              </m:f>
            </m:oMath>
          </w:p>
        </w:tc>
      </w:tr>
      <w:tr>
        <w:tc>
          <w:tcPr/>
          <w:p>
            <w:pPr>
              <w:pStyle w:val="Compact"/>
            </w:pPr>
            <w:r>
              <w:t xml:space="preserve">Type I Error Rate or False Positive Rate (FPR):</w:t>
            </w:r>
          </w:p>
        </w:tc>
        <w:tc>
          <w:tcPr/>
          <w:p>
            <w:pPr>
              <w:pStyle w:val="Compact"/>
            </w:pPr>
            <m:oMath>
              <m:f>
                <m:fPr>
                  <m:type m:val="bar"/>
                </m:fPr>
                <m:num>
                  <m:r>
                    <m:t>F</m:t>
                  </m:r>
                  <m:r>
                    <m:t>P</m:t>
                  </m:r>
                </m:num>
                <m:den>
                  <m:r>
                    <m:t>F</m:t>
                  </m:r>
                  <m:r>
                    <m:t>P</m:t>
                  </m:r>
                  <m:r>
                    <m:rPr>
                      <m:sty m:val="p"/>
                    </m:rPr>
                    <m:t>+</m:t>
                  </m:r>
                  <m:r>
                    <m:t>T</m:t>
                  </m:r>
                  <m:r>
                    <m:t>N</m:t>
                  </m:r>
                </m:den>
              </m:f>
            </m:oMath>
          </w:p>
        </w:tc>
      </w:tr>
      <w:tr>
        <w:tc>
          <w:tcPr/>
          <w:p>
            <w:pPr>
              <w:pStyle w:val="Compact"/>
            </w:pPr>
            <w:r>
              <w:t xml:space="preserve">Total Error Rate:</w:t>
            </w:r>
          </w:p>
        </w:tc>
        <w:tc>
          <w:tcPr/>
          <w:p>
            <w:pPr>
              <w:pStyle w:val="Compact"/>
            </w:pPr>
            <m:oMath>
              <m:f>
                <m:fPr>
                  <m:type m:val="bar"/>
                </m:fPr>
                <m:num>
                  <m:r>
                    <m:t>F</m:t>
                  </m:r>
                  <m:r>
                    <m:t>P</m:t>
                  </m:r>
                  <m:r>
                    <m:rPr>
                      <m:sty m:val="p"/>
                    </m:rPr>
                    <m:t>+</m:t>
                  </m:r>
                  <m:r>
                    <m:t>F</m:t>
                  </m:r>
                  <m:r>
                    <m:t>N</m:t>
                  </m:r>
                </m:num>
                <m:den>
                  <m:r>
                    <m:t>T</m:t>
                  </m:r>
                  <m:r>
                    <m:t>N</m:t>
                  </m:r>
                  <m:r>
                    <m:rPr>
                      <m:sty m:val="p"/>
                    </m:rPr>
                    <m:t>+</m:t>
                  </m:r>
                  <m:r>
                    <m:t>T</m:t>
                  </m:r>
                  <m:r>
                    <m:t>P</m:t>
                  </m:r>
                  <m:r>
                    <m:rPr>
                      <m:sty m:val="p"/>
                    </m:rPr>
                    <m:t>+</m:t>
                  </m:r>
                  <m:r>
                    <m:t>F</m:t>
                  </m:r>
                  <m:r>
                    <m:t>N</m:t>
                  </m:r>
                  <m:r>
                    <m:rPr>
                      <m:sty m:val="p"/>
                    </m:rPr>
                    <m:t>+</m:t>
                  </m:r>
                  <m:r>
                    <m:t>F</m:t>
                  </m:r>
                  <m:r>
                    <m:t>P</m:t>
                  </m:r>
                </m:den>
              </m:f>
            </m:oMath>
          </w:p>
        </w:tc>
      </w:tr>
      <w:tr>
        <w:tc>
          <w:tcPr/>
          <w:p>
            <w:pPr>
              <w:pStyle w:val="Compact"/>
            </w:pPr>
            <w:r>
              <w:t xml:space="preserve">Accuracy:</w:t>
            </w:r>
          </w:p>
        </w:tc>
        <w:tc>
          <w:tcPr/>
          <w:p>
            <w:pPr>
              <w:pStyle w:val="Compact"/>
            </w:pPr>
            <m:oMath>
              <m:f>
                <m:fPr>
                  <m:type m:val="bar"/>
                </m:fPr>
                <m:num>
                  <m:r>
                    <m:t>T</m:t>
                  </m:r>
                  <m:r>
                    <m:t>P</m:t>
                  </m:r>
                  <m:r>
                    <m:rPr>
                      <m:sty m:val="p"/>
                    </m:rPr>
                    <m:t>+</m:t>
                  </m:r>
                  <m:r>
                    <m:t>T</m:t>
                  </m:r>
                  <m:r>
                    <m:t>N</m:t>
                  </m:r>
                </m:num>
                <m:den>
                  <m:r>
                    <m:t>T</m:t>
                  </m:r>
                  <m:r>
                    <m:t>N</m:t>
                  </m:r>
                  <m:r>
                    <m:rPr>
                      <m:sty m:val="p"/>
                    </m:rPr>
                    <m:t>+</m:t>
                  </m:r>
                  <m:r>
                    <m:t>T</m:t>
                  </m:r>
                  <m:r>
                    <m:t>P</m:t>
                  </m:r>
                  <m:r>
                    <m:rPr>
                      <m:sty m:val="p"/>
                    </m:rPr>
                    <m:t>+</m:t>
                  </m:r>
                  <m:r>
                    <m:t>F</m:t>
                  </m:r>
                  <m:r>
                    <m:t>N</m:t>
                  </m:r>
                  <m:r>
                    <m:rPr>
                      <m:sty m:val="p"/>
                    </m:rPr>
                    <m:t>+</m:t>
                  </m:r>
                  <m:r>
                    <m:t>F</m:t>
                  </m:r>
                  <m:r>
                    <m:t>P</m:t>
                  </m:r>
                </m:den>
              </m:f>
            </m:oMath>
          </w:p>
        </w:tc>
      </w:tr>
    </w:tbl>
    <w:p>
      <w:r>
        <w:pict>
          <v:rect style="width:0;height:1.5pt" o:hralign="center" o:hrstd="t" o:hr="t"/>
        </w:pict>
      </w:r>
    </w:p>
    <w:bookmarkEnd w:id="29"/>
    <w:bookmarkEnd w:id="30"/>
    <w:bookmarkStart w:id="47" w:name="example-in-python"/>
    <w:p>
      <w:pPr>
        <w:pStyle w:val="Heading2"/>
      </w:pPr>
      <w:r>
        <w:t xml:space="preserve">Example in Python</w:t>
      </w:r>
    </w:p>
    <w:p>
      <w:pPr>
        <w:pStyle w:val="FirstParagraph"/>
      </w:pPr>
      <w:r>
        <w:t xml:space="preserve">Let’s use a real dataset and compute these metrics using Python. In python the actual confusion matrix looks like this</w:t>
      </w:r>
      <w:r>
        <w:br/>
      </w:r>
      <w:r>
        <w:drawing>
          <wp:inline>
            <wp:extent cx="5334000" cy="4445000"/>
            <wp:effectExtent b="0" l="0" r="0" t="0"/>
            <wp:docPr descr="Confusion matrix" title="" id="32" name="Picture"/>
            <a:graphic>
              <a:graphicData uri="http://schemas.openxmlformats.org/drawingml/2006/picture">
                <pic:pic>
                  <pic:nvPicPr>
                    <pic:cNvPr descr="../../posts/classificationmetrics/confmat1.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We’ll use the</w:t>
      </w:r>
      <w:r>
        <w:t xml:space="preserve"> </w:t>
      </w:r>
      <w:r>
        <w:rPr>
          <w:rStyle w:val="VerbatimChar"/>
        </w:rPr>
        <w:t xml:space="preserve">breast cancer</w:t>
      </w:r>
      <w:r>
        <w:t xml:space="preserve"> </w:t>
      </w:r>
      <w:r>
        <w:t xml:space="preserve">dataset from</w:t>
      </w:r>
      <w:r>
        <w:t xml:space="preserve"> </w:t>
      </w:r>
      <w:r>
        <w:rPr>
          <w:rStyle w:val="VerbatimChar"/>
        </w:rPr>
        <w:t xml:space="preserve">sklearn</w:t>
      </w:r>
      <w:r>
        <w:t xml:space="preserve">, which is a binary classification problem where the task is to predict whether a tumor is malignant or benign.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accuracy_score, precision_score, recall_score, f1_score, roc_auc_score, roc_curve</w:t>
      </w:r>
      <w:r>
        <w:br/>
      </w:r>
      <w:r>
        <w:br/>
      </w:r>
      <w:r>
        <w:rPr>
          <w:rStyle w:val="CommentTok"/>
        </w:rPr>
        <w:t xml:space="preserve"># Load dataset</w:t>
      </w:r>
      <w:r>
        <w:br/>
      </w:r>
      <w:r>
        <w:rPr>
          <w:rStyle w:val="NormalTok"/>
        </w:rPr>
        <w:t xml:space="preserve">data </w:t>
      </w:r>
      <w:r>
        <w:rPr>
          <w:rStyle w:val="OperatorTok"/>
        </w:rPr>
        <w:t xml:space="preserve">=</w:t>
      </w:r>
      <w:r>
        <w:rPr>
          <w:rStyle w:val="NormalTok"/>
        </w:rPr>
        <w:t xml:space="preserve"> load_breast_cancer()</w:t>
      </w:r>
      <w:r>
        <w:br/>
      </w:r>
      <w:r>
        <w:rPr>
          <w:rStyle w:val="NormalTok"/>
        </w:rPr>
        <w:t xml:space="preserve">X </w:t>
      </w:r>
      <w:r>
        <w:rPr>
          <w:rStyle w:val="OperatorTok"/>
        </w:rPr>
        <w:t xml:space="preserve">=</w:t>
      </w:r>
      <w:r>
        <w:rPr>
          <w:rStyle w:val="NormalTok"/>
        </w:rPr>
        <w:t xml:space="preserve"> data.data</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Split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y_pred_proba </w:t>
      </w:r>
      <w:r>
        <w:rPr>
          <w:rStyle w:val="OperatorTok"/>
        </w:rPr>
        <w:t xml:space="preserve">=</w:t>
      </w:r>
      <w:r>
        <w:rPr>
          <w:rStyle w:val="NormalTok"/>
        </w:rPr>
        <w:t xml:space="preserve"> clf.predict_proba(X_test)[:, </w:t>
      </w:r>
      <w:r>
        <w:rPr>
          <w:rStyle w:val="DecValTok"/>
        </w:rPr>
        <w:t xml:space="preserve">1</w:t>
      </w:r>
      <w:r>
        <w:rPr>
          <w:rStyle w:val="NormalTok"/>
        </w:rPr>
        <w:t xml:space="preserve">]</w:t>
      </w:r>
      <w:r>
        <w:br/>
      </w:r>
      <w:r>
        <w:br/>
      </w:r>
      <w:r>
        <w:rPr>
          <w:rStyle w:val="CommentTok"/>
        </w:rPr>
        <w:t xml:space="preserve"># Compute the confusion matrix</w:t>
      </w:r>
      <w:r>
        <w:br/>
      </w:r>
      <w:r>
        <w:rPr>
          <w:rStyle w:val="NormalTok"/>
        </w:rPr>
        <w:t xml:space="preserve">cm </w:t>
      </w:r>
      <w:r>
        <w:rPr>
          <w:rStyle w:val="OperatorTok"/>
        </w:rPr>
        <w:t xml:space="preserve">=</w:t>
      </w:r>
      <w:r>
        <w:rPr>
          <w:rStyle w:val="NormalTok"/>
        </w:rPr>
        <w:t xml:space="preserve"> confusion_matrix(y_test, y_pred)</w:t>
      </w:r>
      <w:r>
        <w:br/>
      </w:r>
      <w:r>
        <w:rPr>
          <w:rStyle w:val="CommentTok"/>
        </w:rPr>
        <w:t xml:space="preserve"># Plot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 xticklabels</w:t>
      </w:r>
      <w:r>
        <w:rPr>
          <w:rStyle w:val="OperatorTok"/>
        </w:rPr>
        <w:t xml:space="preserve">=</w:t>
      </w:r>
      <w:r>
        <w:rPr>
          <w:rStyle w:val="NormalTok"/>
        </w:rPr>
        <w:t xml:space="preserve">[</w:t>
      </w:r>
      <w:r>
        <w:rPr>
          <w:rStyle w:val="StringTok"/>
        </w:rPr>
        <w:t xml:space="preserve">'Predicted Benign'</w:t>
      </w:r>
      <w:r>
        <w:rPr>
          <w:rStyle w:val="NormalTok"/>
        </w:rPr>
        <w:t xml:space="preserve">, </w:t>
      </w:r>
      <w:r>
        <w:rPr>
          <w:rStyle w:val="StringTok"/>
        </w:rPr>
        <w:t xml:space="preserve">'Predicted Malignant'</w:t>
      </w:r>
      <w:r>
        <w:rPr>
          <w:rStyle w:val="NormalTok"/>
        </w:rPr>
        <w:t xml:space="preserve">], yticklabels</w:t>
      </w:r>
      <w:r>
        <w:rPr>
          <w:rStyle w:val="OperatorTok"/>
        </w:rPr>
        <w:t xml:space="preserve">=</w:t>
      </w:r>
      <w:r>
        <w:rPr>
          <w:rStyle w:val="NormalTok"/>
        </w:rPr>
        <w:t xml:space="preserve">[</w:t>
      </w:r>
      <w:r>
        <w:rPr>
          <w:rStyle w:val="StringTok"/>
        </w:rPr>
        <w:t xml:space="preserve">'Actual Benign'</w:t>
      </w:r>
      <w:r>
        <w:rPr>
          <w:rStyle w:val="NormalTok"/>
        </w:rPr>
        <w:t xml:space="preserve">, </w:t>
      </w:r>
      <w:r>
        <w:rPr>
          <w:rStyle w:val="StringTok"/>
        </w:rPr>
        <w:t xml:space="preserve">'Actual Malignant'</w:t>
      </w:r>
      <w:r>
        <w:rPr>
          <w:rStyle w:val="NormalTok"/>
        </w:rPr>
        <w:t xml:space="preserve">])</w:t>
      </w:r>
      <w:r>
        <w:br/>
      </w:r>
      <w:r>
        <w:rPr>
          <w:rStyle w:val="NormalTok"/>
        </w:rPr>
        <w:t xml:space="preserve">plt.xlabel(</w:t>
      </w:r>
      <w:r>
        <w:rPr>
          <w:rStyle w:val="StringTok"/>
        </w:rPr>
        <w:t xml:space="preserve">'Predicted'</w:t>
      </w:r>
      <w:r>
        <w:rPr>
          <w:rStyle w:val="NormalTok"/>
        </w:rPr>
        <w:t xml:space="preserve">)</w:t>
      </w:r>
      <w:r>
        <w:br/>
      </w:r>
      <w:r>
        <w:rPr>
          <w:rStyle w:val="NormalTok"/>
        </w:rPr>
        <w:t xml:space="preserve">plt.ylabel(</w:t>
      </w:r>
      <w:r>
        <w:rPr>
          <w:rStyle w:val="StringTok"/>
        </w:rPr>
        <w:t xml:space="preserve">'Actual'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869088"/>
            <wp:effectExtent b="0" l="0" r="0" t="0"/>
            <wp:docPr descr="" title="" id="35" name="Picture"/>
            <a:graphic>
              <a:graphicData uri="http://schemas.openxmlformats.org/drawingml/2006/picture">
                <pic:pic>
                  <pic:nvPicPr>
                    <pic:cNvPr descr="index_files/figure-docx/cell-3-output-1.png" id="36" name="Picture"/>
                    <pic:cNvPicPr>
                      <a:picLocks noChangeArrowheads="1" noChangeAspect="1"/>
                    </pic:cNvPicPr>
                  </pic:nvPicPr>
                  <pic:blipFill>
                    <a:blip r:embed="rId34"/>
                    <a:stretch>
                      <a:fillRect/>
                    </a:stretch>
                  </pic:blipFill>
                  <pic:spPr bwMode="auto">
                    <a:xfrm>
                      <a:off x="0" y="0"/>
                      <a:ext cx="5334000" cy="3869088"/>
                    </a:xfrm>
                    <a:prstGeom prst="rect">
                      <a:avLst/>
                    </a:prstGeom>
                    <a:noFill/>
                    <a:ln w="9525">
                      <a:noFill/>
                      <a:headEnd/>
                      <a:tailEnd/>
                    </a:ln>
                  </pic:spPr>
                </pic:pic>
              </a:graphicData>
            </a:graphic>
          </wp:inline>
        </w:drawing>
      </w:r>
    </w:p>
    <w:p>
      <w:pPr>
        <w:pStyle w:val="BodyText"/>
      </w:pPr>
      <w:r>
        <w:t xml:space="preserve">Next, Compute Accuracy, Precision, Recall, F1 Score, ROC-AUC</w:t>
      </w:r>
    </w:p>
    <w:p>
      <w:pPr>
        <w:pStyle w:val="SourceCode"/>
      </w:pPr>
      <w:r>
        <w:rPr>
          <w:rStyle w:val="NormalTok"/>
        </w:rPr>
        <w:t xml:space="preserve">tn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fp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fn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tp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accuracy1 </w:t>
      </w:r>
      <w:r>
        <w:rPr>
          <w:rStyle w:val="OperatorTok"/>
        </w:rPr>
        <w:t xml:space="preserve">=</w:t>
      </w:r>
      <w:r>
        <w:rPr>
          <w:rStyle w:val="NormalTok"/>
        </w:rPr>
        <w:t xml:space="preserve"> np.</w:t>
      </w:r>
      <w:r>
        <w:rPr>
          <w:rStyle w:val="BuiltInTok"/>
        </w:rPr>
        <w:t xml:space="preserve">round</w:t>
      </w:r>
      <w:r>
        <w:rPr>
          <w:rStyle w:val="NormalTok"/>
        </w:rPr>
        <w:t xml:space="preserve">(accuracy_score(y_test, y_pred),</w:t>
      </w:r>
      <w:r>
        <w:rPr>
          <w:rStyle w:val="DecValTok"/>
        </w:rPr>
        <w:t xml:space="preserve">4</w:t>
      </w:r>
      <w:r>
        <w:rPr>
          <w:rStyle w:val="NormalTok"/>
        </w:rPr>
        <w:t xml:space="preserve">)</w:t>
      </w:r>
      <w:r>
        <w:br/>
      </w:r>
      <w:r>
        <w:rPr>
          <w:rStyle w:val="NormalTok"/>
        </w:rPr>
        <w:t xml:space="preserve">accuracy2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fp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precision1 </w:t>
      </w:r>
      <w:r>
        <w:rPr>
          <w:rStyle w:val="OperatorTok"/>
        </w:rPr>
        <w:t xml:space="preserve">=</w:t>
      </w:r>
      <w:r>
        <w:rPr>
          <w:rStyle w:val="NormalTok"/>
        </w:rPr>
        <w:t xml:space="preserve"> np.</w:t>
      </w:r>
      <w:r>
        <w:rPr>
          <w:rStyle w:val="BuiltInTok"/>
        </w:rPr>
        <w:t xml:space="preserve">round</w:t>
      </w:r>
      <w:r>
        <w:rPr>
          <w:rStyle w:val="NormalTok"/>
        </w:rPr>
        <w:t xml:space="preserve">(precision_score(y_test, y_pred),</w:t>
      </w:r>
      <w:r>
        <w:rPr>
          <w:rStyle w:val="DecValTok"/>
        </w:rPr>
        <w:t xml:space="preserve">4</w:t>
      </w:r>
      <w:r>
        <w:rPr>
          <w:rStyle w:val="NormalTok"/>
        </w:rPr>
        <w:t xml:space="preserve">)</w:t>
      </w:r>
      <w:r>
        <w:br/>
      </w:r>
      <w:r>
        <w:rPr>
          <w:rStyle w:val="NormalTok"/>
        </w:rPr>
        <w:t xml:space="preserve">precision2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fp)),</w:t>
      </w:r>
      <w:r>
        <w:rPr>
          <w:rStyle w:val="DecValTok"/>
        </w:rPr>
        <w:t xml:space="preserve">4</w:t>
      </w:r>
      <w:r>
        <w:rPr>
          <w:rStyle w:val="NormalTok"/>
        </w:rPr>
        <w:t xml:space="preserve">)</w:t>
      </w:r>
      <w:r>
        <w:br/>
      </w:r>
      <w:r>
        <w:br/>
      </w:r>
      <w:r>
        <w:rPr>
          <w:rStyle w:val="NormalTok"/>
        </w:rPr>
        <w:t xml:space="preserve">recall1 </w:t>
      </w:r>
      <w:r>
        <w:rPr>
          <w:rStyle w:val="OperatorTok"/>
        </w:rPr>
        <w:t xml:space="preserve">=</w:t>
      </w:r>
      <w:r>
        <w:rPr>
          <w:rStyle w:val="NormalTok"/>
        </w:rPr>
        <w:t xml:space="preserve"> np.</w:t>
      </w:r>
      <w:r>
        <w:rPr>
          <w:rStyle w:val="BuiltInTok"/>
        </w:rPr>
        <w:t xml:space="preserve">round</w:t>
      </w:r>
      <w:r>
        <w:rPr>
          <w:rStyle w:val="NormalTok"/>
        </w:rPr>
        <w:t xml:space="preserve">(recall_score(y_test, y_pred),</w:t>
      </w:r>
      <w:r>
        <w:rPr>
          <w:rStyle w:val="DecValTok"/>
        </w:rPr>
        <w:t xml:space="preserve">4</w:t>
      </w:r>
      <w:r>
        <w:rPr>
          <w:rStyle w:val="NormalTok"/>
        </w:rPr>
        <w:t xml:space="preserve">)</w:t>
      </w:r>
      <w:r>
        <w:br/>
      </w:r>
      <w:r>
        <w:rPr>
          <w:rStyle w:val="NormalTok"/>
        </w:rPr>
        <w:t xml:space="preserve">recall2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f1_1 </w:t>
      </w:r>
      <w:r>
        <w:rPr>
          <w:rStyle w:val="OperatorTok"/>
        </w:rPr>
        <w:t xml:space="preserve">=</w:t>
      </w:r>
      <w:r>
        <w:rPr>
          <w:rStyle w:val="NormalTok"/>
        </w:rPr>
        <w:t xml:space="preserve"> np.</w:t>
      </w:r>
      <w:r>
        <w:rPr>
          <w:rStyle w:val="BuiltInTok"/>
        </w:rPr>
        <w:t xml:space="preserve">round</w:t>
      </w:r>
      <w:r>
        <w:rPr>
          <w:rStyle w:val="NormalTok"/>
        </w:rPr>
        <w:t xml:space="preserve">(f1_score(y_test, y_pred),</w:t>
      </w:r>
      <w:r>
        <w:rPr>
          <w:rStyle w:val="DecValTok"/>
        </w:rPr>
        <w:t xml:space="preserve">4</w:t>
      </w:r>
      <w:r>
        <w:rPr>
          <w:rStyle w:val="NormalTok"/>
        </w:rPr>
        <w:t xml:space="preserve">) </w:t>
      </w:r>
      <w:r>
        <w:br/>
      </w:r>
      <w:r>
        <w:rPr>
          <w:rStyle w:val="NormalTok"/>
        </w:rPr>
        <w:t xml:space="preserve">f1_2 </w:t>
      </w:r>
      <w:r>
        <w:rPr>
          <w:rStyle w:val="OperatorTok"/>
        </w:rPr>
        <w:t xml:space="preserve">=</w:t>
      </w:r>
      <w:r>
        <w:rPr>
          <w:rStyle w:val="NormalTok"/>
        </w:rPr>
        <w:t xml:space="preserve"> np.</w:t>
      </w:r>
      <w:r>
        <w:rPr>
          <w:rStyle w:val="BuiltInTok"/>
        </w:rPr>
        <w:t xml:space="preserve">round</w:t>
      </w:r>
      <w:r>
        <w:rPr>
          <w:rStyle w:val="NormalTok"/>
        </w:rPr>
        <w:t xml:space="preserve">((</w:t>
      </w:r>
      <w:r>
        <w:rPr>
          <w:rStyle w:val="DecValTok"/>
        </w:rPr>
        <w:t xml:space="preserve">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DecValTok"/>
        </w:rPr>
        <w:t xml:space="preserve">4</w:t>
      </w:r>
      <w:r>
        <w:rPr>
          <w:rStyle w:val="NormalTok"/>
        </w:rPr>
        <w:t xml:space="preserve">)</w:t>
      </w:r>
      <w:r>
        <w:br/>
      </w:r>
      <w:r>
        <w:br/>
      </w:r>
      <w:r>
        <w:rPr>
          <w:rStyle w:val="NormalTok"/>
        </w:rPr>
        <w:t xml:space="preserve">roc_auc </w:t>
      </w:r>
      <w:r>
        <w:rPr>
          <w:rStyle w:val="OperatorTok"/>
        </w:rPr>
        <w:t xml:space="preserve">=</w:t>
      </w:r>
      <w:r>
        <w:rPr>
          <w:rStyle w:val="NormalTok"/>
        </w:rPr>
        <w:t xml:space="preserve"> roc_auc_score(y_test, y_pred_proba)</w:t>
      </w:r>
      <w:r>
        <w:br/>
      </w:r>
      <w:r>
        <w:br/>
      </w:r>
      <w:r>
        <w:rPr>
          <w:rStyle w:val="BuiltInTok"/>
        </w:rPr>
        <w:t xml:space="preserve">print</w:t>
      </w:r>
      <w:r>
        <w:rPr>
          <w:rStyle w:val="NormalTok"/>
        </w:rPr>
        <w:t xml:space="preserve">(</w:t>
      </w:r>
      <w:r>
        <w:rPr>
          <w:rStyle w:val="StringTok"/>
        </w:rPr>
        <w:t xml:space="preserve">'Accuracy Using Library = </w:t>
      </w:r>
      <w:r>
        <w:rPr>
          <w:rStyle w:val="SpecialCharTok"/>
        </w:rPr>
        <w:t xml:space="preserve">{}</w:t>
      </w:r>
      <w:r>
        <w:rPr>
          <w:rStyle w:val="StringTok"/>
        </w:rPr>
        <w:t xml:space="preserve">, and Accuracy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(accuracy1,accuracy2))</w:t>
      </w:r>
      <w:r>
        <w:br/>
      </w:r>
      <w:r>
        <w:rPr>
          <w:rStyle w:val="BuiltInTok"/>
        </w:rPr>
        <w:t xml:space="preserve">print</w:t>
      </w:r>
      <w:r>
        <w:rPr>
          <w:rStyle w:val="NormalTok"/>
        </w:rPr>
        <w:t xml:space="preserve">(</w:t>
      </w:r>
      <w:r>
        <w:rPr>
          <w:rStyle w:val="StringTok"/>
        </w:rPr>
        <w:t xml:space="preserve">'Precision Using Library = </w:t>
      </w:r>
      <w:r>
        <w:rPr>
          <w:rStyle w:val="SpecialCharTok"/>
        </w:rPr>
        <w:t xml:space="preserve">{}</w:t>
      </w:r>
      <w:r>
        <w:rPr>
          <w:rStyle w:val="StringTok"/>
        </w:rPr>
        <w:t xml:space="preserve">, and Precision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(precision1,precision2))</w:t>
      </w:r>
      <w:r>
        <w:br/>
      </w:r>
      <w:r>
        <w:rPr>
          <w:rStyle w:val="BuiltInTok"/>
        </w:rPr>
        <w:t xml:space="preserve">print</w:t>
      </w:r>
      <w:r>
        <w:rPr>
          <w:rStyle w:val="NormalTok"/>
        </w:rPr>
        <w:t xml:space="preserve">(</w:t>
      </w:r>
      <w:r>
        <w:rPr>
          <w:rStyle w:val="StringTok"/>
        </w:rPr>
        <w:t xml:space="preserve">'Recall Using Library = </w:t>
      </w:r>
      <w:r>
        <w:rPr>
          <w:rStyle w:val="SpecialCharTok"/>
        </w:rPr>
        <w:t xml:space="preserve">{}</w:t>
      </w:r>
      <w:r>
        <w:rPr>
          <w:rStyle w:val="StringTok"/>
        </w:rPr>
        <w:t xml:space="preserve">, and Recall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(recall1,recall2))</w:t>
      </w:r>
      <w:r>
        <w:br/>
      </w:r>
      <w:r>
        <w:rPr>
          <w:rStyle w:val="BuiltInTok"/>
        </w:rPr>
        <w:t xml:space="preserve">print</w:t>
      </w:r>
      <w:r>
        <w:rPr>
          <w:rStyle w:val="NormalTok"/>
        </w:rPr>
        <w:t xml:space="preserve">(</w:t>
      </w:r>
      <w:r>
        <w:rPr>
          <w:rStyle w:val="StringTok"/>
        </w:rPr>
        <w:t xml:space="preserve">'F1 Score Using Library = </w:t>
      </w:r>
      <w:r>
        <w:rPr>
          <w:rStyle w:val="SpecialCharTok"/>
        </w:rPr>
        <w:t xml:space="preserve">{}</w:t>
      </w:r>
      <w:r>
        <w:rPr>
          <w:rStyle w:val="StringTok"/>
        </w:rPr>
        <w:t xml:space="preserve">, and F1 Score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(f1_1,f1_2))</w:t>
      </w:r>
      <w:r>
        <w:br/>
      </w:r>
      <w:r>
        <w:rPr>
          <w:rStyle w:val="BuiltInTok"/>
        </w:rPr>
        <w:t xml:space="preserve">print</w:t>
      </w:r>
      <w:r>
        <w:rPr>
          <w:rStyle w:val="NormalTok"/>
        </w:rPr>
        <w:t xml:space="preserve">(</w:t>
      </w:r>
      <w:r>
        <w:rPr>
          <w:rStyle w:val="SpecialStringTok"/>
        </w:rPr>
        <w:t xml:space="preserve">f'ROC-AUC score=</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Accuracy Using Library = 0.9708, and Accuracy Using Formula = 0.9708</w:t>
      </w:r>
      <w:r>
        <w:br/>
      </w:r>
      <w:r>
        <w:rPr>
          <w:rStyle w:val="VerbatimChar"/>
        </w:rPr>
        <w:t xml:space="preserve">Precision Using Library = 0.964, and Precision Using Formula = 0.964</w:t>
      </w:r>
      <w:r>
        <w:br/>
      </w:r>
      <w:r>
        <w:rPr>
          <w:rStyle w:val="VerbatimChar"/>
        </w:rPr>
        <w:t xml:space="preserve">Recall Using Library = 0.9907, and Recall Using Formula = 0.9907</w:t>
      </w:r>
      <w:r>
        <w:br/>
      </w:r>
      <w:r>
        <w:rPr>
          <w:rStyle w:val="VerbatimChar"/>
        </w:rPr>
        <w:t xml:space="preserve">F1 Score Using Library = 0.9772, and F1 Score Using Formula = 0.9772</w:t>
      </w:r>
      <w:r>
        <w:br/>
      </w:r>
      <w:r>
        <w:rPr>
          <w:rStyle w:val="VerbatimChar"/>
        </w:rPr>
        <w:t xml:space="preserve">ROC-AUC score=0.9968</w:t>
      </w:r>
    </w:p>
    <w:p>
      <w:pPr>
        <w:pStyle w:val="FirstParagraph"/>
      </w:pPr>
      <w:r>
        <w:t xml:space="preserve">Plot ROC curve. ROC curve is found from plotting</w:t>
      </w:r>
      <w:r>
        <w:t xml:space="preserve"> </w:t>
      </w:r>
      <w:r>
        <w:rPr>
          <w:i/>
          <w:iCs/>
        </w:rPr>
        <w:t xml:space="preserve">True Positive Rate (TPRs)</w:t>
      </w:r>
      <w:r>
        <w:t xml:space="preserve"> </w:t>
      </w:r>
      <w:r>
        <w:t xml:space="preserve">against</w:t>
      </w:r>
      <w:r>
        <w:t xml:space="preserve"> </w:t>
      </w:r>
      <w:r>
        <w:rPr>
          <w:i/>
          <w:iCs/>
        </w:rPr>
        <w:t xml:space="preserve">False Positive Rate (FPRs)</w:t>
      </w:r>
      <w:r>
        <w:t xml:space="preserve"> </w:t>
      </w:r>
      <w:r>
        <w:t xml:space="preserve">for different cutoffs of probability values. To plot the ROC curve using the built-in function from</w:t>
      </w:r>
      <w:r>
        <w:t xml:space="preserve"> </w:t>
      </w:r>
      <w:r>
        <w:rPr>
          <w:rStyle w:val="VerbatimChar"/>
        </w:rPr>
        <w:t xml:space="preserve">sklearn</w:t>
      </w:r>
      <w:r>
        <w:t xml:space="preserve"> </w:t>
      </w:r>
      <w:r>
        <w:t xml:space="preserve">we do the following:</w:t>
      </w:r>
    </w:p>
    <w:p>
      <w:pPr>
        <w:pStyle w:val="SourceCode"/>
      </w:pPr>
      <w:r>
        <w:rPr>
          <w:rStyle w:val="NormalTok"/>
        </w:rPr>
        <w:t xml:space="preserve">fpr, tpr, thresholds </w:t>
      </w:r>
      <w:r>
        <w:rPr>
          <w:rStyle w:val="OperatorTok"/>
        </w:rPr>
        <w:t xml:space="preserve">=</w:t>
      </w:r>
      <w:r>
        <w:rPr>
          <w:rStyle w:val="NormalTok"/>
        </w:rPr>
        <w:t xml:space="preserve"> roc_curve(y_test, y_pred_proba)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plt.plot(fpr, tpr,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38" name="Picture"/>
            <a:graphic>
              <a:graphicData uri="http://schemas.openxmlformats.org/drawingml/2006/picture">
                <pic:pic>
                  <pic:nvPicPr>
                    <pic:cNvPr descr="index_files/figure-docx/cell-5-output-1.png" id="39" name="Picture"/>
                    <pic:cNvPicPr>
                      <a:picLocks noChangeArrowheads="1" noChangeAspect="1"/>
                    </pic:cNvPicPr>
                  </pic:nvPicPr>
                  <pic:blipFill>
                    <a:blip r:embed="rId37"/>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To build our own</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true_pos_rates </w:t>
      </w:r>
      <w:r>
        <w:rPr>
          <w:rStyle w:val="OperatorTok"/>
        </w:rPr>
        <w:t xml:space="preserve">=</w:t>
      </w:r>
      <w:r>
        <w:rPr>
          <w:rStyle w:val="NormalTok"/>
        </w:rPr>
        <w:t xml:space="preserve"> []</w:t>
      </w:r>
      <w:r>
        <w:br/>
      </w:r>
      <w:r>
        <w:rPr>
          <w:rStyle w:val="NormalTok"/>
        </w:rPr>
        <w:t xml:space="preserve">false_pos_rates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rPr>
          <w:rStyle w:val="NormalTok"/>
        </w:rPr>
        <w:t xml:space="preserve">    conf_matrix </w:t>
      </w:r>
      <w:r>
        <w:rPr>
          <w:rStyle w:val="OperatorTok"/>
        </w:rPr>
        <w:t xml:space="preserve">=</w:t>
      </w:r>
      <w:r>
        <w:rPr>
          <w:rStyle w:val="NormalTok"/>
        </w:rPr>
        <w:t xml:space="preserve"> confusion_matrix(y_test, prediction)</w:t>
      </w:r>
      <w:r>
        <w:br/>
      </w:r>
      <w:r>
        <w:rPr>
          <w:rStyle w:val="NormalTok"/>
        </w:rPr>
        <w:t xml:space="preserve">    tn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fp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fn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tp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    true_pos_rates.append(tp</w:t>
      </w:r>
      <w:r>
        <w:rPr>
          <w:rStyle w:val="OperatorTok"/>
        </w:rPr>
        <w:t xml:space="preserve">/</w:t>
      </w:r>
      <w:r>
        <w:rPr>
          <w:rStyle w:val="NormalTok"/>
        </w:rPr>
        <w:t xml:space="preserve">(tp</w:t>
      </w:r>
      <w:r>
        <w:rPr>
          <w:rStyle w:val="OperatorTok"/>
        </w:rPr>
        <w:t xml:space="preserve">+</w:t>
      </w:r>
      <w:r>
        <w:rPr>
          <w:rStyle w:val="NormalTok"/>
        </w:rPr>
        <w:t xml:space="preserve">fn))</w:t>
      </w:r>
      <w:r>
        <w:br/>
      </w:r>
      <w:r>
        <w:rPr>
          <w:rStyle w:val="NormalTok"/>
        </w:rPr>
        <w:t xml:space="preserve">    false_pos_rates.append(fp</w:t>
      </w:r>
      <w:r>
        <w:rPr>
          <w:rStyle w:val="OperatorTok"/>
        </w:rPr>
        <w:t xml:space="preserve">/</w:t>
      </w:r>
      <w:r>
        <w:rPr>
          <w:rStyle w:val="NormalTok"/>
        </w:rPr>
        <w:t xml:space="preserve">(fp</w:t>
      </w:r>
      <w:r>
        <w:rPr>
          <w:rStyle w:val="OperatorTok"/>
        </w:rPr>
        <w:t xml:space="preserve">+</w:t>
      </w:r>
      <w:r>
        <w:rPr>
          <w:rStyle w:val="NormalTok"/>
        </w:rPr>
        <w:t xml:space="preserve">tn))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plt.plot(false_pos_rates, true_pos_rates,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1" name="Picture"/>
            <a:graphic>
              <a:graphicData uri="http://schemas.openxmlformats.org/drawingml/2006/picture">
                <pic:pic>
                  <pic:nvPicPr>
                    <pic:cNvPr descr="index_files/figure-docx/cell-6-output-1.png" id="42" name="Picture"/>
                    <pic:cNvPicPr>
                      <a:picLocks noChangeArrowheads="1" noChangeAspect="1"/>
                    </pic:cNvPicPr>
                  </pic:nvPicPr>
                  <pic:blipFill>
                    <a:blip r:embed="rId40"/>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Next, precision-recall score</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precisions </w:t>
      </w:r>
      <w:r>
        <w:rPr>
          <w:rStyle w:val="OperatorTok"/>
        </w:rPr>
        <w:t xml:space="preserve">=</w:t>
      </w:r>
      <w:r>
        <w:rPr>
          <w:rStyle w:val="NormalTok"/>
        </w:rPr>
        <w:t xml:space="preserve"> []</w:t>
      </w:r>
      <w:r>
        <w:br/>
      </w:r>
      <w:r>
        <w:rPr>
          <w:rStyle w:val="NormalTok"/>
        </w:rPr>
        <w:t xml:space="preserve">recalls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br/>
      </w:r>
      <w:r>
        <w:rPr>
          <w:rStyle w:val="NormalTok"/>
        </w:rPr>
        <w:t xml:space="preserve">    precisions.append(precision_score(y_test, prediction))</w:t>
      </w:r>
      <w:r>
        <w:br/>
      </w:r>
      <w:r>
        <w:rPr>
          <w:rStyle w:val="NormalTok"/>
        </w:rPr>
        <w:t xml:space="preserve">    recalls.append(recall_score(y_test, prediction))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plt.plot(recalls, precisions, color</w:t>
      </w:r>
      <w:r>
        <w:rPr>
          <w:rStyle w:val="OperatorTok"/>
        </w:rPr>
        <w:t xml:space="preserve">=</w:t>
      </w:r>
      <w:r>
        <w:rPr>
          <w:rStyle w:val="StringTok"/>
        </w:rPr>
        <w:t xml:space="preserve">'blue'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'Recalls'</w:t>
      </w:r>
      <w:r>
        <w:rPr>
          <w:rStyle w:val="NormalTok"/>
        </w:rPr>
        <w:t xml:space="preserve">)</w:t>
      </w:r>
      <w:r>
        <w:br/>
      </w:r>
      <w:r>
        <w:rPr>
          <w:rStyle w:val="NormalTok"/>
        </w:rPr>
        <w:t xml:space="preserve">plt.ylabel(</w:t>
      </w:r>
      <w:r>
        <w:rPr>
          <w:rStyle w:val="StringTok"/>
        </w:rPr>
        <w:t xml:space="preserve">'Precisions'</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4" name="Picture"/>
            <a:graphic>
              <a:graphicData uri="http://schemas.openxmlformats.org/drawingml/2006/picture">
                <pic:pic>
                  <pic:nvPicPr>
                    <pic:cNvPr descr="index_files/figure-docx/cell-7-output-1.png" id="45" name="Picture"/>
                    <pic:cNvPicPr>
                      <a:picLocks noChangeArrowheads="1" noChangeAspect="1"/>
                    </pic:cNvPicPr>
                  </pic:nvPicPr>
                  <pic:blipFill>
                    <a:blip r:embed="rId43"/>
                    <a:stretch>
                      <a:fillRect/>
                    </a:stretch>
                  </pic:blipFill>
                  <pic:spPr bwMode="auto">
                    <a:xfrm>
                      <a:off x="0" y="0"/>
                      <a:ext cx="5334000" cy="3612316"/>
                    </a:xfrm>
                    <a:prstGeom prst="rect">
                      <a:avLst/>
                    </a:prstGeom>
                    <a:noFill/>
                    <a:ln w="9525">
                      <a:noFill/>
                      <a:headEnd/>
                      <a:tailEnd/>
                    </a:ln>
                  </pic:spPr>
                </pic:pic>
              </a:graphicData>
            </a:graphic>
          </wp:inline>
        </w:drawing>
      </w:r>
    </w:p>
    <w:bookmarkStart w:id="46" w:name="explanation-of-results"/>
    <w:p>
      <w:pPr>
        <w:pStyle w:val="Heading3"/>
      </w:pPr>
      <w:r>
        <w:t xml:space="preserve">Explanation of Results</w:t>
      </w:r>
    </w:p>
    <w:p>
      <w:pPr>
        <w:numPr>
          <w:ilvl w:val="0"/>
          <w:numId w:val="1002"/>
        </w:numPr>
      </w:pPr>
      <w:r>
        <w:rPr>
          <w:b/>
          <w:bCs/>
        </w:rPr>
        <w:t xml:space="preserve">Confusion Matrix</w:t>
      </w:r>
      <w:r>
        <w:t xml:space="preserve">: The heatmap shows the number of true positives, false positives, true negatives, and false negatives, which gives a detailed insight into the model’s performance.</w:t>
      </w:r>
    </w:p>
    <w:p>
      <w:pPr>
        <w:numPr>
          <w:ilvl w:val="0"/>
          <w:numId w:val="1002"/>
        </w:numPr>
      </w:pPr>
      <w:r>
        <w:rPr>
          <w:b/>
          <w:bCs/>
        </w:rPr>
        <w:t xml:space="preserve">Accuracy</w:t>
      </w:r>
      <w:r>
        <w:t xml:space="preserve">: This value tells us the overall correctness of the model. It may not always be reliable if the data is imbalanced.</w:t>
      </w:r>
    </w:p>
    <w:p>
      <w:pPr>
        <w:numPr>
          <w:ilvl w:val="0"/>
          <w:numId w:val="1002"/>
        </w:numPr>
      </w:pPr>
      <w:r>
        <w:rPr>
          <w:b/>
          <w:bCs/>
        </w:rPr>
        <w:t xml:space="preserve">Precision</w:t>
      </w:r>
      <w:r>
        <w:t xml:space="preserve">: A higher precision indicates fewer false positives. In this dataset, it tells us how well the model identifies malignant tumors correctly.</w:t>
      </w:r>
    </w:p>
    <w:p>
      <w:pPr>
        <w:numPr>
          <w:ilvl w:val="0"/>
          <w:numId w:val="1002"/>
        </w:numPr>
      </w:pPr>
      <w:r>
        <w:rPr>
          <w:b/>
          <w:bCs/>
        </w:rPr>
        <w:t xml:space="preserve">Recall</w:t>
      </w:r>
      <w:r>
        <w:t xml:space="preserve">: A higher recall indicates fewer false negatives. This is particularly important in medical settings where missing a positive case (malignant tumor) can be dangerous.</w:t>
      </w:r>
    </w:p>
    <w:p>
      <w:pPr>
        <w:numPr>
          <w:ilvl w:val="0"/>
          <w:numId w:val="1002"/>
        </w:numPr>
      </w:pPr>
      <w:r>
        <w:rPr>
          <w:b/>
          <w:bCs/>
        </w:rPr>
        <w:t xml:space="preserve">F1 Score</w:t>
      </w:r>
      <w:r>
        <w:t xml:space="preserve">: The F1 score balances precision and recall, especially when the class distribution is uneven.</w:t>
      </w:r>
    </w:p>
    <w:p>
      <w:pPr>
        <w:numPr>
          <w:ilvl w:val="0"/>
          <w:numId w:val="1002"/>
        </w:numPr>
      </w:pPr>
      <w:r>
        <w:rPr>
          <w:b/>
          <w:bCs/>
        </w:rPr>
        <w:t xml:space="preserve">ROC-AUC Curve</w:t>
      </w:r>
      <w:r>
        <w:t xml:space="preserve">: The ROC curve gives a visualization of the trade-off between sensitivity and specificity. The AUC gives a single number summarizing the overall ability of the model to distinguish between classes.</w:t>
      </w:r>
    </w:p>
    <w:bookmarkEnd w:id="46"/>
    <w:bookmarkEnd w:id="47"/>
    <w:bookmarkStart w:id="48" w:name="when-to-use-each-metric"/>
    <w:p>
      <w:pPr>
        <w:pStyle w:val="Heading2"/>
      </w:pPr>
      <w:r>
        <w:t xml:space="preserve">When to Use Each Metric?</w:t>
      </w:r>
    </w:p>
    <w:p>
      <w:pPr>
        <w:pStyle w:val="FirstParagraph"/>
      </w:pPr>
      <w:r>
        <w:t xml:space="preserve">It’s important to explain when to prioritize specific metrics based on the problem context:</w:t>
      </w:r>
    </w:p>
    <w:p>
      <w:pPr>
        <w:numPr>
          <w:ilvl w:val="0"/>
          <w:numId w:val="1003"/>
        </w:numPr>
      </w:pPr>
      <w:r>
        <w:rPr>
          <w:b/>
          <w:bCs/>
        </w:rPr>
        <w:t xml:space="preserve">Accuracy</w:t>
      </w:r>
      <w:r>
        <w:t xml:space="preserve">: Use when classes are balanced and misclassification costs are similar across classes. Avoid if the dataset is imbalanced.</w:t>
      </w:r>
    </w:p>
    <w:p>
      <w:pPr>
        <w:numPr>
          <w:ilvl w:val="0"/>
          <w:numId w:val="1003"/>
        </w:numPr>
      </w:pPr>
      <w:r>
        <w:rPr>
          <w:b/>
          <w:bCs/>
        </w:rPr>
        <w:t xml:space="preserve">Precision</w:t>
      </w:r>
      <w:r>
        <w:t xml:space="preserve">: Useful when false positives are costly. For example, in spam detection, it’s better to have a few missed spams than to mark important emails as spam.</w:t>
      </w:r>
    </w:p>
    <w:p>
      <w:pPr>
        <w:numPr>
          <w:ilvl w:val="0"/>
          <w:numId w:val="1003"/>
        </w:numPr>
      </w:pPr>
      <w:r>
        <w:rPr>
          <w:b/>
          <w:bCs/>
        </w:rPr>
        <w:t xml:space="preserve">Recall</w:t>
      </w:r>
      <w:r>
        <w:t xml:space="preserve">: Use when false negatives are costly. In medical diagnoses (e.g., cancer detection), it’s crucial to minimize missed positive cases (false negatives).</w:t>
      </w:r>
    </w:p>
    <w:p>
      <w:pPr>
        <w:numPr>
          <w:ilvl w:val="0"/>
          <w:numId w:val="1003"/>
        </w:numPr>
      </w:pPr>
      <w:r>
        <w:rPr>
          <w:b/>
          <w:bCs/>
        </w:rPr>
        <w:t xml:space="preserve">F1 Score</w:t>
      </w:r>
      <w:r>
        <w:t xml:space="preserve">: Best when you need a balance between precision and recall, especially with imbalanced classes.</w:t>
      </w:r>
    </w:p>
    <w:p>
      <w:pPr>
        <w:numPr>
          <w:ilvl w:val="0"/>
          <w:numId w:val="1003"/>
        </w:numPr>
      </w:pPr>
      <w:r>
        <w:rPr>
          <w:b/>
          <w:bCs/>
        </w:rPr>
        <w:t xml:space="preserve">ROC-AUC</w:t>
      </w:r>
      <w:r>
        <w:t xml:space="preserve">: Useful for evaluating how well your model separates the two classes across various thresholds. Works well when you want an overall measure of performance.</w:t>
      </w:r>
    </w:p>
    <w:bookmarkEnd w:id="48"/>
    <w:bookmarkStart w:id="49" w:name="threshold-tuning-and-decision-making"/>
    <w:p>
      <w:pPr>
        <w:pStyle w:val="Heading2"/>
      </w:pPr>
      <w:r>
        <w:t xml:space="preserve">Threshold Tuning and Decision Making</w:t>
      </w:r>
    </w:p>
    <w:p>
      <w:pPr>
        <w:pStyle w:val="FirstParagraph"/>
      </w:pPr>
      <w:r>
        <w:t xml:space="preserve">For classification problems, the decision threshold is crucial, especially for metrics like ROC-AUC. Often, models use a default threshold of 0.5 to classify whether an instance belongs to the positive class or not, but you can adjust this threshold to prioritize recall over precision or vice versa. You could add a section showing how adjusting the threshold can change model performance.</w:t>
      </w:r>
    </w:p>
    <w:p>
      <w:pPr>
        <w:pStyle w:val="BodyText"/>
      </w:pPr>
      <w:r>
        <w:t xml:space="preserve">Here’s an additional Python example showing how to adjust thresholds:</w:t>
      </w:r>
    </w:p>
    <w:p>
      <w:pPr>
        <w:pStyle w:val="SourceCode"/>
      </w:pPr>
      <w:r>
        <w:rPr>
          <w:rStyle w:val="CommentTok"/>
        </w:rPr>
        <w:t xml:space="preserve"># Adjust threshold</w:t>
      </w:r>
      <w:r>
        <w:br/>
      </w:r>
      <w:r>
        <w:rPr>
          <w:rStyle w:val="NormalTok"/>
        </w:rPr>
        <w:t xml:space="preserve">threshold </w:t>
      </w:r>
      <w:r>
        <w:rPr>
          <w:rStyle w:val="OperatorTok"/>
        </w:rPr>
        <w:t xml:space="preserve">=</w:t>
      </w:r>
      <w:r>
        <w:rPr>
          <w:rStyle w:val="NormalTok"/>
        </w:rPr>
        <w:t xml:space="preserve"> </w:t>
      </w:r>
      <w:r>
        <w:rPr>
          <w:rStyle w:val="FloatTok"/>
        </w:rPr>
        <w:t xml:space="preserve">0.4</w:t>
      </w:r>
      <w:r>
        <w:br/>
      </w:r>
      <w:r>
        <w:rPr>
          <w:rStyle w:val="NormalTok"/>
        </w:rPr>
        <w:t xml:space="preserve">y_pred_thresholded </w:t>
      </w:r>
      <w:r>
        <w:rPr>
          <w:rStyle w:val="OperatorTok"/>
        </w:rPr>
        <w:t xml:space="preserve">=</w:t>
      </w:r>
      <w:r>
        <w:rPr>
          <w:rStyle w:val="NormalTok"/>
        </w:rPr>
        <w:t xml:space="preserve"> (y_pred_proba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br/>
      </w:r>
      <w:r>
        <w:rPr>
          <w:rStyle w:val="CommentTok"/>
        </w:rPr>
        <w:t xml:space="preserve"># Recompute metrics</w:t>
      </w:r>
      <w:r>
        <w:br/>
      </w:r>
      <w:r>
        <w:rPr>
          <w:rStyle w:val="NormalTok"/>
        </w:rPr>
        <w:t xml:space="preserve">new_precision </w:t>
      </w:r>
      <w:r>
        <w:rPr>
          <w:rStyle w:val="OperatorTok"/>
        </w:rPr>
        <w:t xml:space="preserve">=</w:t>
      </w:r>
      <w:r>
        <w:rPr>
          <w:rStyle w:val="NormalTok"/>
        </w:rPr>
        <w:t xml:space="preserve"> precision_score(y_test, y_pred_thresholded)</w:t>
      </w:r>
      <w:r>
        <w:br/>
      </w:r>
      <w:r>
        <w:rPr>
          <w:rStyle w:val="NormalTok"/>
        </w:rPr>
        <w:t xml:space="preserve">new_recall </w:t>
      </w:r>
      <w:r>
        <w:rPr>
          <w:rStyle w:val="OperatorTok"/>
        </w:rPr>
        <w:t xml:space="preserve">=</w:t>
      </w:r>
      <w:r>
        <w:rPr>
          <w:rStyle w:val="NormalTok"/>
        </w:rPr>
        <w:t xml:space="preserve"> recall_score(y_test, y_pred_thresholded)</w:t>
      </w:r>
      <w:r>
        <w:br/>
      </w:r>
      <w:r>
        <w:rPr>
          <w:rStyle w:val="NormalTok"/>
        </w:rPr>
        <w:t xml:space="preserve">new_f1 </w:t>
      </w:r>
      <w:r>
        <w:rPr>
          <w:rStyle w:val="OperatorTok"/>
        </w:rPr>
        <w:t xml:space="preserve">=</w:t>
      </w:r>
      <w:r>
        <w:rPr>
          <w:rStyle w:val="NormalTok"/>
        </w:rPr>
        <w:t xml:space="preserve"> f1_score(y_test, y_pred_thresholded)</w:t>
      </w:r>
      <w:r>
        <w:br/>
      </w:r>
      <w:r>
        <w:br/>
      </w:r>
      <w:r>
        <w:rPr>
          <w:rStyle w:val="BuiltInTok"/>
        </w:rPr>
        <w:t xml:space="preserve">print</w:t>
      </w:r>
      <w:r>
        <w:rPr>
          <w:rStyle w:val="NormalTok"/>
        </w:rPr>
        <w:t xml:space="preserve">(</w:t>
      </w:r>
      <w:r>
        <w:rPr>
          <w:rStyle w:val="SpecialStringTok"/>
        </w:rPr>
        <w:t xml:space="preserve">f'New Precision: </w:t>
      </w:r>
      <w:r>
        <w:rPr>
          <w:rStyle w:val="SpecialCharTok"/>
        </w:rPr>
        <w:t xml:space="preserve">{</w:t>
      </w:r>
      <w:r>
        <w:rPr>
          <w:rStyle w:val="NormalTok"/>
        </w:rPr>
        <w:t xml:space="preserve">new_precision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Recall: </w:t>
      </w:r>
      <w:r>
        <w:rPr>
          <w:rStyle w:val="SpecialCharTok"/>
        </w:rPr>
        <w:t xml:space="preserve">{</w:t>
      </w:r>
      <w:r>
        <w:rPr>
          <w:rStyle w:val="NormalTok"/>
        </w:rPr>
        <w:t xml:space="preserve">new_recall</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F1 Score: </w:t>
      </w:r>
      <w:r>
        <w:rPr>
          <w:rStyle w:val="SpecialCharTok"/>
        </w:rPr>
        <w:t xml:space="preserve">{</w:t>
      </w:r>
      <w:r>
        <w:rPr>
          <w:rStyle w:val="NormalTok"/>
        </w:rPr>
        <w:t xml:space="preserve">new_f1</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New Precision: 0.9554</w:t>
      </w:r>
      <w:r>
        <w:br/>
      </w:r>
      <w:r>
        <w:rPr>
          <w:rStyle w:val="VerbatimChar"/>
        </w:rPr>
        <w:t xml:space="preserve">New Recall: 0.9907</w:t>
      </w:r>
      <w:r>
        <w:br/>
      </w:r>
      <w:r>
        <w:rPr>
          <w:rStyle w:val="VerbatimChar"/>
        </w:rPr>
        <w:t xml:space="preserve">New F1 Score: 0.9727</w:t>
      </w:r>
    </w:p>
    <w:p>
      <w:pPr>
        <w:pStyle w:val="FirstParagraph"/>
      </w:pPr>
      <w:r>
        <w:t xml:space="preserve">This shows that the default threshold isn’t set in stone, and adjusting it can significantly affect precision, recall, and other metrics.</w:t>
      </w:r>
    </w:p>
    <w:bookmarkEnd w:id="49"/>
    <w:bookmarkStart w:id="50" w:name="X2970d59bac1ad5da707ac382a37238abc6459d3"/>
    <w:p>
      <w:pPr>
        <w:pStyle w:val="Heading2"/>
      </w:pPr>
      <w:r>
        <w:t xml:space="preserve">Class Imbalance and Its Effect on Metrics</w:t>
      </w:r>
    </w:p>
    <w:p>
      <w:pPr>
        <w:pStyle w:val="FirstParagraph"/>
      </w:pPr>
      <w:r>
        <w:t xml:space="preserve">Class imbalance can skew metrics like accuracy. A discussion on how to handle imbalance through methods such as resampling (oversampling/undersampling) or using techniques like SMOTE (Synthetic Minority Over-sampling Technique) could provide further depth.</w:t>
      </w:r>
    </w:p>
    <w:p>
      <w:pPr>
        <w:pStyle w:val="BodyText"/>
      </w:pPr>
      <w:r>
        <w:t xml:space="preserve">For example:</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br/>
      </w:r>
      <w:r>
        <w:rPr>
          <w:rStyle w:val="CommentTok"/>
        </w:rPr>
        <w:t xml:space="preserve"># Handling class imbalance using SMOTE</w:t>
      </w:r>
      <w:r>
        <w:br/>
      </w:r>
      <w:r>
        <w:rPr>
          <w:rStyle w:val="NormalTok"/>
        </w:rPr>
        <w:t xml:space="preserve">smote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smote.fit_resample(X_train, y_train)</w:t>
      </w:r>
      <w:r>
        <w:br/>
      </w:r>
      <w:r>
        <w:br/>
      </w:r>
      <w:r>
        <w:rPr>
          <w:rStyle w:val="CommentTok"/>
        </w:rPr>
        <w:t xml:space="preserve"># Retrain the model on resampled data</w:t>
      </w:r>
      <w:r>
        <w:br/>
      </w:r>
      <w:r>
        <w:rPr>
          <w:rStyle w:val="NormalTok"/>
        </w:rPr>
        <w:t xml:space="preserve">clf_resampled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clf_resampled.fit(X_resampled, y_resampled)</w:t>
      </w:r>
      <w:r>
        <w:br/>
      </w:r>
      <w:r>
        <w:br/>
      </w:r>
      <w:r>
        <w:rPr>
          <w:rStyle w:val="CommentTok"/>
        </w:rPr>
        <w:t xml:space="preserve"># Predictions and metrics</w:t>
      </w:r>
      <w:r>
        <w:br/>
      </w:r>
      <w:r>
        <w:rPr>
          <w:rStyle w:val="NormalTok"/>
        </w:rPr>
        <w:t xml:space="preserve">y_pred_resampled </w:t>
      </w:r>
      <w:r>
        <w:rPr>
          <w:rStyle w:val="OperatorTok"/>
        </w:rPr>
        <w:t xml:space="preserve">=</w:t>
      </w:r>
      <w:r>
        <w:rPr>
          <w:rStyle w:val="NormalTok"/>
        </w:rPr>
        <w:t xml:space="preserve"> clf_resampled.predict(X_test)</w:t>
      </w:r>
      <w:r>
        <w:br/>
      </w:r>
      <w:r>
        <w:rPr>
          <w:rStyle w:val="NormalTok"/>
        </w:rPr>
        <w:t xml:space="preserve">accuracy_resampled </w:t>
      </w:r>
      <w:r>
        <w:rPr>
          <w:rStyle w:val="OperatorTok"/>
        </w:rPr>
        <w:t xml:space="preserve">=</w:t>
      </w:r>
      <w:r>
        <w:rPr>
          <w:rStyle w:val="NormalTok"/>
        </w:rPr>
        <w:t xml:space="preserve"> accuracy_score(y_test, y_pred_resampled)</w:t>
      </w:r>
      <w:r>
        <w:br/>
      </w:r>
      <w:r>
        <w:rPr>
          <w:rStyle w:val="NormalTok"/>
        </w:rPr>
        <w:t xml:space="preserve">precision_resampled </w:t>
      </w:r>
      <w:r>
        <w:rPr>
          <w:rStyle w:val="OperatorTok"/>
        </w:rPr>
        <w:t xml:space="preserve">=</w:t>
      </w:r>
      <w:r>
        <w:rPr>
          <w:rStyle w:val="NormalTok"/>
        </w:rPr>
        <w:t xml:space="preserve"> precision_score(y_test, y_pred_resampled)</w:t>
      </w:r>
      <w:r>
        <w:br/>
      </w:r>
      <w:r>
        <w:rPr>
          <w:rStyle w:val="NormalTok"/>
        </w:rPr>
        <w:t xml:space="preserve">recall_resampled </w:t>
      </w:r>
      <w:r>
        <w:rPr>
          <w:rStyle w:val="OperatorTok"/>
        </w:rPr>
        <w:t xml:space="preserve">=</w:t>
      </w:r>
      <w:r>
        <w:rPr>
          <w:rStyle w:val="NormalTok"/>
        </w:rPr>
        <w:t xml:space="preserve"> recall_score(y_test, y_pred_resampled)</w:t>
      </w:r>
      <w:r>
        <w:br/>
      </w:r>
      <w:r>
        <w:br/>
      </w:r>
      <w:r>
        <w:rPr>
          <w:rStyle w:val="BuiltInTok"/>
        </w:rPr>
        <w:t xml:space="preserve">print</w:t>
      </w:r>
      <w:r>
        <w:rPr>
          <w:rStyle w:val="NormalTok"/>
        </w:rPr>
        <w:t xml:space="preserve">(</w:t>
      </w:r>
      <w:r>
        <w:rPr>
          <w:rStyle w:val="SpecialStringTok"/>
        </w:rPr>
        <w:t xml:space="preserve">f'Resampled Accuracy: </w:t>
      </w:r>
      <w:r>
        <w:rPr>
          <w:rStyle w:val="SpecialCharTok"/>
        </w:rPr>
        <w:t xml:space="preserve">{</w:t>
      </w:r>
      <w:r>
        <w:rPr>
          <w:rStyle w:val="NormalTok"/>
        </w:rPr>
        <w:t xml:space="preserve">accuracy_resampled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Precision: </w:t>
      </w:r>
      <w:r>
        <w:rPr>
          <w:rStyle w:val="SpecialCharTok"/>
        </w:rPr>
        <w:t xml:space="preserve">{</w:t>
      </w:r>
      <w:r>
        <w:rPr>
          <w:rStyle w:val="NormalTok"/>
        </w:rPr>
        <w:t xml:space="preserve">precision_resampled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Recall: </w:t>
      </w:r>
      <w:r>
        <w:rPr>
          <w:rStyle w:val="SpecialCharTok"/>
        </w:rPr>
        <w:t xml:space="preserve">{</w:t>
      </w:r>
      <w:r>
        <w:rPr>
          <w:rStyle w:val="NormalTok"/>
        </w:rPr>
        <w:t xml:space="preserve">recall_resampled</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Resampled Accuracy: 0.9708</w:t>
      </w:r>
      <w:r>
        <w:br/>
      </w:r>
      <w:r>
        <w:rPr>
          <w:rStyle w:val="VerbatimChar"/>
        </w:rPr>
        <w:t xml:space="preserve">Resampled Precision: 0.9813</w:t>
      </w:r>
      <w:r>
        <w:br/>
      </w:r>
      <w:r>
        <w:rPr>
          <w:rStyle w:val="VerbatimChar"/>
        </w:rPr>
        <w:t xml:space="preserve">Resampled Recall: 0.9722</w:t>
      </w:r>
    </w:p>
    <w:p>
      <w:pPr>
        <w:pStyle w:val="FirstParagraph"/>
      </w:pPr>
      <w:r>
        <w:t xml:space="preserve">This demonstrates the effect of handling class imbalance on model performance.</w:t>
      </w:r>
    </w:p>
    <w:bookmarkEnd w:id="50"/>
    <w:bookmarkStart w:id="54" w:name="precision-recall-curve"/>
    <w:p>
      <w:pPr>
        <w:pStyle w:val="Heading2"/>
      </w:pPr>
      <w:r>
        <w:t xml:space="preserve">Precision-Recall Curve</w:t>
      </w:r>
    </w:p>
    <w:p>
      <w:pPr>
        <w:pStyle w:val="FirstParagraph"/>
      </w:pPr>
      <w:r>
        <w:t xml:space="preserve">While the ROC curve is useful, the</w:t>
      </w:r>
      <w:r>
        <w:t xml:space="preserve"> </w:t>
      </w:r>
      <w:r>
        <w:rPr>
          <w:b/>
          <w:bCs/>
        </w:rPr>
        <w:t xml:space="preserve">Precision-Recall (PR) curve</w:t>
      </w:r>
      <w:r>
        <w:t xml:space="preserve"> </w:t>
      </w:r>
      <w:r>
        <w:t xml:space="preserve">is often more informative when dealing with imbalanced datasets because it focuses on the performance of the positive class. Including a section on this can enhance the evaluation process.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precision_recall_curve</w:t>
      </w:r>
      <w:r>
        <w:br/>
      </w:r>
      <w:r>
        <w:br/>
      </w:r>
      <w:r>
        <w:rPr>
          <w:rStyle w:val="CommentTok"/>
        </w:rPr>
        <w:t xml:space="preserve"># Compute Precision-Recall curve</w:t>
      </w:r>
      <w:r>
        <w:br/>
      </w:r>
      <w:r>
        <w:rPr>
          <w:rStyle w:val="NormalTok"/>
        </w:rPr>
        <w:t xml:space="preserve">precision_vals, recall_vals, _ </w:t>
      </w:r>
      <w:r>
        <w:rPr>
          <w:rStyle w:val="OperatorTok"/>
        </w:rPr>
        <w:t xml:space="preserve">=</w:t>
      </w:r>
      <w:r>
        <w:rPr>
          <w:rStyle w:val="NormalTok"/>
        </w:rPr>
        <w:t xml:space="preserve"> precision_recall_curve(y_test, y_pred_proba)</w:t>
      </w:r>
      <w:r>
        <w:br/>
      </w:r>
      <w:r>
        <w:br/>
      </w:r>
      <w:r>
        <w:rPr>
          <w:rStyle w:val="CommentTok"/>
        </w:rPr>
        <w:t xml:space="preserve"># Plot Precision-Recall curve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plt.plot(recall_vals, precision_vals, marker</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w:t>
      </w:r>
      <w:r>
        <w:rPr>
          <w:rStyle w:val="NormalTok"/>
        </w:rPr>
        <w:t xml:space="preserve">)</w:t>
      </w:r>
      <w:r>
        <w:br/>
      </w:r>
      <w:r>
        <w:rPr>
          <w:rStyle w:val="NormalTok"/>
        </w:rPr>
        <w:t xml:space="preserve">plt.ylabel(</w:t>
      </w:r>
      <w:r>
        <w:rPr>
          <w:rStyle w:val="StringTok"/>
        </w:rPr>
        <w:t xml:space="preserve">'Precision'</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569248"/>
            <wp:effectExtent b="0" l="0" r="0" t="0"/>
            <wp:docPr descr="" title="" id="52" name="Picture"/>
            <a:graphic>
              <a:graphicData uri="http://schemas.openxmlformats.org/drawingml/2006/picture">
                <pic:pic>
                  <pic:nvPicPr>
                    <pic:cNvPr descr="index_files/figure-docx/cell-10-output-1.png" id="53" name="Picture"/>
                    <pic:cNvPicPr>
                      <a:picLocks noChangeArrowheads="1" noChangeAspect="1"/>
                    </pic:cNvPicPr>
                  </pic:nvPicPr>
                  <pic:blipFill>
                    <a:blip r:embed="rId51"/>
                    <a:stretch>
                      <a:fillRect/>
                    </a:stretch>
                  </pic:blipFill>
                  <pic:spPr bwMode="auto">
                    <a:xfrm>
                      <a:off x="0" y="0"/>
                      <a:ext cx="5334000" cy="3569248"/>
                    </a:xfrm>
                    <a:prstGeom prst="rect">
                      <a:avLst/>
                    </a:prstGeom>
                    <a:noFill/>
                    <a:ln w="9525">
                      <a:noFill/>
                      <a:headEnd/>
                      <a:tailEnd/>
                    </a:ln>
                  </pic:spPr>
                </pic:pic>
              </a:graphicData>
            </a:graphic>
          </wp:inline>
        </w:drawing>
      </w:r>
    </w:p>
    <w:p>
      <w:pPr>
        <w:pStyle w:val="BodyText"/>
      </w:pPr>
      <w:r>
        <w:t xml:space="preserve">The PR curve shows how precision and recall change with different classification thresholds.</w:t>
      </w:r>
    </w:p>
    <w:bookmarkEnd w:id="54"/>
    <w:bookmarkStart w:id="55" w:name="X12bf4a97a91e6fcf26035ba16e27de5be7012d7"/>
    <w:p>
      <w:pPr>
        <w:pStyle w:val="Heading2"/>
      </w:pPr>
      <w:r>
        <w:t xml:space="preserve">Kappa Score and Matthews Correlation Coefficient (MCC)</w:t>
      </w:r>
    </w:p>
    <w:p>
      <w:pPr>
        <w:numPr>
          <w:ilvl w:val="0"/>
          <w:numId w:val="1004"/>
        </w:numPr>
      </w:pPr>
      <w:r>
        <w:rPr>
          <w:b/>
          <w:bCs/>
        </w:rPr>
        <w:t xml:space="preserve">Cohen’s Kappa</w:t>
      </w:r>
      <w:r>
        <w:t xml:space="preserve"> </w:t>
      </w:r>
      <w:r>
        <w:t xml:space="preserve">measures agreement between observed accuracy and expected accuracy.</w:t>
      </w:r>
    </w:p>
    <w:p>
      <w:pPr>
        <w:numPr>
          <w:ilvl w:val="0"/>
          <w:numId w:val="1004"/>
        </w:numPr>
      </w:pPr>
      <w:r>
        <w:rPr>
          <w:b/>
          <w:bCs/>
        </w:rPr>
        <w:t xml:space="preserve">Matthews Correlation Coefficient (MCC)</w:t>
      </w:r>
      <w:r>
        <w:t xml:space="preserve"> </w:t>
      </w:r>
      <w:r>
        <w:t xml:space="preserve">provides a balanced metric even when classes are imbalanced. It considers true and false positives and negatives, giving a correlation-like score between predictions and actuals.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cohen_kappa_score, matthews_corrcoef</w:t>
      </w:r>
      <w:r>
        <w:br/>
      </w:r>
      <w:r>
        <w:br/>
      </w:r>
      <w:r>
        <w:rPr>
          <w:rStyle w:val="NormalTok"/>
        </w:rPr>
        <w:t xml:space="preserve">kappa </w:t>
      </w:r>
      <w:r>
        <w:rPr>
          <w:rStyle w:val="OperatorTok"/>
        </w:rPr>
        <w:t xml:space="preserve">=</w:t>
      </w:r>
      <w:r>
        <w:rPr>
          <w:rStyle w:val="NormalTok"/>
        </w:rPr>
        <w:t xml:space="preserve"> cohen_kappa_score(y_test, y_pred)</w:t>
      </w:r>
      <w:r>
        <w:br/>
      </w:r>
      <w:r>
        <w:rPr>
          <w:rStyle w:val="NormalTok"/>
        </w:rPr>
        <w:t xml:space="preserve">mcc </w:t>
      </w:r>
      <w:r>
        <w:rPr>
          <w:rStyle w:val="OperatorTok"/>
        </w:rPr>
        <w:t xml:space="preserve">=</w:t>
      </w:r>
      <w:r>
        <w:rPr>
          <w:rStyle w:val="NormalTok"/>
        </w:rPr>
        <w:t xml:space="preserve"> matthews_corrcoef(y_test, y_pred)</w:t>
      </w:r>
      <w:r>
        <w:br/>
      </w:r>
      <w:r>
        <w:br/>
      </w:r>
      <w:r>
        <w:rPr>
          <w:rStyle w:val="BuiltInTok"/>
        </w:rPr>
        <w:t xml:space="preserve">print</w:t>
      </w:r>
      <w:r>
        <w:rPr>
          <w:rStyle w:val="NormalTok"/>
        </w:rPr>
        <w:t xml:space="preserve">(</w:t>
      </w:r>
      <w:r>
        <w:rPr>
          <w:rStyle w:val="SpecialStringTok"/>
        </w:rPr>
        <w:t xml:space="preserve">f'Cohen</w:t>
      </w:r>
      <w:r>
        <w:rPr>
          <w:rStyle w:val="CharTok"/>
        </w:rPr>
        <w:t xml:space="preserve">\'</w:t>
      </w:r>
      <w:r>
        <w:rPr>
          <w:rStyle w:val="SpecialStringTok"/>
        </w:rPr>
        <w:t xml:space="preserve">s Kappa: </w:t>
      </w:r>
      <w:r>
        <w:rPr>
          <w:rStyle w:val="SpecialCharTok"/>
        </w:rPr>
        <w:t xml:space="preserve">{</w:t>
      </w:r>
      <w:r>
        <w:rPr>
          <w:rStyle w:val="NormalTok"/>
        </w:rPr>
        <w:t xml:space="preserve">kappa</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f'MCC: </w:t>
      </w:r>
      <w:r>
        <w:rPr>
          <w:rStyle w:val="SpecialCharTok"/>
        </w:rPr>
        <w:t xml:space="preserve">{</w:t>
      </w:r>
      <w:r>
        <w:rPr>
          <w:rStyle w:val="NormalTok"/>
        </w:rPr>
        <w:t xml:space="preserve">mcc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Cohen's Kappa: 0.9365</w:t>
      </w:r>
      <w:r>
        <w:br/>
      </w:r>
      <w:r>
        <w:rPr>
          <w:rStyle w:val="VerbatimChar"/>
        </w:rPr>
        <w:t xml:space="preserve">MCC: 0.9372</w:t>
      </w:r>
    </w:p>
    <w:bookmarkEnd w:id="55"/>
    <w:bookmarkStart w:id="60" w:name="references"/>
    <w:p>
      <w:pPr>
        <w:pStyle w:val="Heading2"/>
      </w:pPr>
      <w:r>
        <w:t xml:space="preserve">References</w:t>
      </w:r>
    </w:p>
    <w:p>
      <w:pPr>
        <w:pStyle w:val="Compact"/>
        <w:numPr>
          <w:ilvl w:val="0"/>
          <w:numId w:val="1005"/>
        </w:numPr>
      </w:pPr>
      <w:hyperlink r:id="rId56">
        <w:r>
          <w:rPr>
            <w:rStyle w:val="Hyperlink"/>
          </w:rPr>
          <w:t xml:space="preserve">Scikit-learn Documentation</w:t>
        </w:r>
      </w:hyperlink>
    </w:p>
    <w:p>
      <w:pPr>
        <w:pStyle w:val="Compact"/>
        <w:numPr>
          <w:ilvl w:val="0"/>
          <w:numId w:val="1005"/>
        </w:numPr>
      </w:pPr>
      <w:hyperlink r:id="rId57">
        <w:r>
          <w:rPr>
            <w:rStyle w:val="Hyperlink"/>
          </w:rPr>
          <w:t xml:space="preserve">Precision-Recall vs ROC Curves article by</w:t>
        </w:r>
        <w:r>
          <w:rPr>
            <w:rStyle w:val="Hyperlink"/>
          </w:rPr>
          <w:t xml:space="preserve"> </w:t>
        </w:r>
        <w:r>
          <w:rPr>
            <w:rStyle w:val="Hyperlink"/>
            <w:i/>
            <w:iCs/>
          </w:rPr>
          <w:t xml:space="preserve">Sebastian Raschka</w:t>
        </w:r>
      </w:hyperlink>
      <w:r>
        <w:br/>
      </w:r>
    </w:p>
    <w:p>
      <w:pPr>
        <w:pStyle w:val="Compact"/>
        <w:numPr>
          <w:ilvl w:val="0"/>
          <w:numId w:val="1005"/>
        </w:numPr>
      </w:pPr>
      <w:hyperlink r:id="rId58">
        <w:r>
          <w:rPr>
            <w:rStyle w:val="Hyperlink"/>
          </w:rPr>
          <w:t xml:space="preserve">F1 Score Explained</w:t>
        </w:r>
        <w:r>
          <w:rPr>
            <w:rStyle w:val="Hyperlink"/>
          </w:rPr>
          <w:t xml:space="preserve"> </w:t>
        </w:r>
        <w:r>
          <w:rPr>
            <w:rStyle w:val="Hyperlink"/>
            <w:i/>
            <w:iCs/>
          </w:rPr>
          <w:t xml:space="preserve">towardsdatascience.com</w:t>
        </w:r>
        <w:r>
          <w:rPr>
            <w:rStyle w:val="Hyperlink"/>
          </w:rPr>
          <w:t xml:space="preserve"> </w:t>
        </w:r>
        <w:r>
          <w:rPr>
            <w:rStyle w:val="Hyperlink"/>
          </w:rPr>
          <w:t xml:space="preserve">blog post</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9" w:name="fb-root"/>
    <w:bookmarkEnd w:id="59"/>
    <w:p>
      <w:r>
        <w:pict>
          <v:rect style="width:0;height:1.5pt" o:hralign="center" o:hrstd="t" o:hr="t"/>
        </w:pict>
      </w:r>
    </w:p>
    <w:p>
      <w:pPr>
        <w:pStyle w:val="FirstParagraph"/>
      </w:pPr>
      <w:r>
        <w:rPr>
          <w:b/>
          <w:bCs/>
        </w:rPr>
        <w:t xml:space="preserve">You may also like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_rels/footnotes.xml.rels><?xml version="1.0" encoding="UTF-8"?><Relationships xmlns="http://schemas.openxmlformats.org/package/2006/relationships"><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Evaluation and Fine Tuning: Classification Metrices</dc:title>
  <dc:creator>Rafiq Islam</dc:creator>
  <cp:keywords/>
  <dcterms:created xsi:type="dcterms:W3CDTF">2025-03-16T04:52:17Z</dcterms:created>
  <dcterms:modified xsi:type="dcterms:W3CDTF">2025-03-16T04:52:17Z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conf.png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