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 and Data Visualization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Exploratory Data Analysis and Visualization notebook, we want to explore the</w:t>
      </w:r>
      <w:r>
        <w:t xml:space="preserve"> </w:t>
      </w:r>
      <w:hyperlink r:id="rId20">
        <w:r>
          <w:rPr>
            <w:rStyle w:val="Hyperlink"/>
          </w:rPr>
          <w:t xml:space="preserve">911 call data from Kaggle.com</w:t>
        </w:r>
      </w:hyperlink>
    </w:p>
    <w:bookmarkStart w:id="21" w:name="the-dataset"/>
    <w:p>
      <w:pPr>
        <w:pStyle w:val="Heading2"/>
      </w:pPr>
      <w:r>
        <w:t xml:space="preserve">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'911.csv'</w:t>
      </w:r>
      <w:r>
        <w:rPr>
          <w:rStyle w:val="NormalTok"/>
        </w:rPr>
        <w:t xml:space="preserve">)</w:t>
      </w:r>
    </w:p>
    <w:bookmarkEnd w:id="21"/>
    <w:bookmarkStart w:id="22" w:name="discriptive-statistics"/>
    <w:p>
      <w:pPr>
        <w:pStyle w:val="Heading2"/>
      </w:pPr>
      <w:r>
        <w:t xml:space="preserve">Discriptive Statistics</w:t>
      </w:r>
    </w:p>
    <w:p>
      <w:pPr>
        <w:pStyle w:val="FirstParagraph"/>
      </w:pPr>
      <w:r>
        <w:t xml:space="preserve">We first check the data information to see the number of observations, datatype, memory usages etc.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105957 entries, 0 to 105956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lat        105957 non-null  float64</w:t>
      </w:r>
      <w:r>
        <w:br/>
      </w:r>
      <w:r>
        <w:rPr>
          <w:rStyle w:val="VerbatimChar"/>
        </w:rPr>
        <w:t xml:space="preserve"> 1   lng        105957 non-null  float64</w:t>
      </w:r>
      <w:r>
        <w:br/>
      </w:r>
      <w:r>
        <w:rPr>
          <w:rStyle w:val="VerbatimChar"/>
        </w:rPr>
        <w:t xml:space="preserve"> 2   desc       105957 non-null  object </w:t>
      </w:r>
      <w:r>
        <w:br/>
      </w:r>
      <w:r>
        <w:rPr>
          <w:rStyle w:val="VerbatimChar"/>
        </w:rPr>
        <w:t xml:space="preserve"> 3   zip        92735 non-null   float64</w:t>
      </w:r>
      <w:r>
        <w:br/>
      </w:r>
      <w:r>
        <w:rPr>
          <w:rStyle w:val="VerbatimChar"/>
        </w:rPr>
        <w:t xml:space="preserve"> 4   title      105957 non-null  object </w:t>
      </w:r>
      <w:r>
        <w:br/>
      </w:r>
      <w:r>
        <w:rPr>
          <w:rStyle w:val="VerbatimChar"/>
        </w:rPr>
        <w:t xml:space="preserve"> 5   timeStamp  105957 non-null  object </w:t>
      </w:r>
      <w:r>
        <w:br/>
      </w:r>
      <w:r>
        <w:rPr>
          <w:rStyle w:val="VerbatimChar"/>
        </w:rPr>
        <w:t xml:space="preserve"> 6   twp        105924 non-null  object </w:t>
      </w:r>
      <w:r>
        <w:br/>
      </w:r>
      <w:r>
        <w:rPr>
          <w:rStyle w:val="VerbatimChar"/>
        </w:rPr>
        <w:t xml:space="preserve"> 7   addr       105957 non-null  object </w:t>
      </w:r>
      <w:r>
        <w:br/>
      </w:r>
      <w:r>
        <w:rPr>
          <w:rStyle w:val="VerbatimChar"/>
        </w:rPr>
        <w:t xml:space="preserve"> 8   e          105957 non-null  int64  </w:t>
      </w:r>
      <w:r>
        <w:br/>
      </w:r>
      <w:r>
        <w:rPr>
          <w:rStyle w:val="VerbatimChar"/>
        </w:rPr>
        <w:t xml:space="preserve">dtypes: float64(3), int64(1), object(5)</w:t>
      </w:r>
      <w:r>
        <w:br/>
      </w:r>
      <w:r>
        <w:rPr>
          <w:rStyle w:val="VerbatimChar"/>
        </w:rPr>
        <w:t xml:space="preserve">memory usage: 7.3+ MB</w:t>
      </w:r>
    </w:p>
    <w:p>
      <w:pPr>
        <w:pStyle w:val="FirstParagraph"/>
      </w:pPr>
      <w:r>
        <w:t xml:space="preserve">A first look of the data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40.116153</w:t>
            </w:r>
          </w:p>
        </w:tc>
        <w:tc>
          <w:tcPr/>
          <w:p>
            <w:pPr>
              <w:pStyle w:val="Compact"/>
            </w:pPr>
            <w:r>
              <w:t xml:space="preserve">-75.343513</w:t>
            </w:r>
          </w:p>
        </w:tc>
        <w:tc>
          <w:tcPr/>
          <w:p>
            <w:pPr>
              <w:pStyle w:val="Compact"/>
            </w:pPr>
            <w:r>
              <w:t xml:space="preserve">AIRY ST &amp; SWEDE ST; NORRISTOWN; Station 308A;...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EMS: CARDIAC EMERGENCY</w:t>
            </w:r>
          </w:p>
        </w:tc>
        <w:tc>
          <w:tcPr/>
          <w:p>
            <w:pPr>
              <w:pStyle w:val="Compact"/>
            </w:pPr>
            <w:r>
              <w:t xml:space="preserve">12/10/15 16:47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AIRY ST &amp; SWEDE 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40.251492</w:t>
            </w:r>
          </w:p>
        </w:tc>
        <w:tc>
          <w:tcPr/>
          <w:p>
            <w:pPr>
              <w:pStyle w:val="Compact"/>
            </w:pPr>
            <w:r>
              <w:t xml:space="preserve">-75.603350</w:t>
            </w:r>
          </w:p>
        </w:tc>
        <w:tc>
          <w:tcPr/>
          <w:p>
            <w:pPr>
              <w:pStyle w:val="Compact"/>
            </w:pPr>
            <w:r>
              <w:t xml:space="preserve">CHERRYWOOD CT &amp; DEAD END; LOWER POTTSGROVE; S...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EMS: DIZZINESS</w:t>
            </w:r>
          </w:p>
        </w:tc>
        <w:tc>
          <w:tcPr/>
          <w:p>
            <w:pPr>
              <w:pStyle w:val="Compact"/>
            </w:pPr>
            <w:r>
              <w:t xml:space="preserve">12/10/15 16:56</w:t>
            </w:r>
          </w:p>
        </w:tc>
        <w:tc>
          <w:tcPr/>
          <w:p>
            <w:pPr>
              <w:pStyle w:val="Compact"/>
            </w:pPr>
            <w:r>
              <w:t xml:space="preserve">LOWER POTTSGROVE</w:t>
            </w:r>
          </w:p>
        </w:tc>
        <w:tc>
          <w:tcPr/>
          <w:p>
            <w:pPr>
              <w:pStyle w:val="Compact"/>
            </w:pPr>
            <w:r>
              <w:t xml:space="preserve">CHERRYWOOD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data related questions. For example,</w:t>
      </w:r>
    </w:p>
    <w:p>
      <w:pPr>
        <w:numPr>
          <w:ilvl w:val="0"/>
          <w:numId w:val="1001"/>
        </w:numPr>
      </w:pPr>
      <w:r>
        <w:t xml:space="preserve">What are the top 10 zipcodes for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19401.0    7445</w:t>
      </w:r>
      <w:r>
        <w:br/>
      </w:r>
      <w:r>
        <w:rPr>
          <w:rStyle w:val="VerbatimChar"/>
        </w:rPr>
        <w:t xml:space="preserve">19464.0    7122</w:t>
      </w:r>
      <w:r>
        <w:br/>
      </w:r>
      <w:r>
        <w:rPr>
          <w:rStyle w:val="VerbatimChar"/>
        </w:rPr>
        <w:t xml:space="preserve">19403.0    5189</w:t>
      </w:r>
      <w:r>
        <w:br/>
      </w:r>
      <w:r>
        <w:rPr>
          <w:rStyle w:val="VerbatimChar"/>
        </w:rPr>
        <w:t xml:space="preserve">19446.0    5060</w:t>
      </w:r>
      <w:r>
        <w:br/>
      </w:r>
      <w:r>
        <w:rPr>
          <w:rStyle w:val="VerbatimChar"/>
        </w:rPr>
        <w:t xml:space="preserve">19406.0    3404</w:t>
      </w:r>
      <w:r>
        <w:br/>
      </w:r>
      <w:r>
        <w:rPr>
          <w:rStyle w:val="VerbatimChar"/>
        </w:rPr>
        <w:t xml:space="preserve">19002.0    3238</w:t>
      </w:r>
      <w:r>
        <w:br/>
      </w:r>
      <w:r>
        <w:rPr>
          <w:rStyle w:val="VerbatimChar"/>
        </w:rPr>
        <w:t xml:space="preserve">19468.0    3202</w:t>
      </w:r>
      <w:r>
        <w:br/>
      </w:r>
      <w:r>
        <w:rPr>
          <w:rStyle w:val="VerbatimChar"/>
        </w:rPr>
        <w:t xml:space="preserve">19454.0    2984</w:t>
      </w:r>
      <w:r>
        <w:br/>
      </w:r>
      <w:r>
        <w:rPr>
          <w:rStyle w:val="VerbatimChar"/>
        </w:rPr>
        <w:t xml:space="preserve">19090.0    2832</w:t>
      </w:r>
      <w:r>
        <w:br/>
      </w:r>
      <w:r>
        <w:rPr>
          <w:rStyle w:val="VerbatimChar"/>
        </w:rPr>
        <w:t xml:space="preserve">19046.0    2779</w:t>
      </w:r>
      <w:r>
        <w:br/>
      </w:r>
      <w:r>
        <w:rPr>
          <w:rStyle w:val="VerbatimChar"/>
        </w:rPr>
        <w:t xml:space="preserve">Name: count, dtype: int64</w:t>
      </w:r>
    </w:p>
    <w:p>
      <w:pPr>
        <w:numPr>
          <w:ilvl w:val="0"/>
          <w:numId w:val="1001"/>
        </w:numPr>
      </w:pPr>
      <w:r>
        <w:t xml:space="preserve">What are the top 10 twonships for the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df.twp.value_counts().head(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twp</w:t>
      </w:r>
      <w:r>
        <w:br/>
      </w:r>
      <w:r>
        <w:rPr>
          <w:rStyle w:val="VerbatimChar"/>
        </w:rPr>
        <w:t xml:space="preserve">LOWER MERION        9069</w:t>
      </w:r>
      <w:r>
        <w:br/>
      </w:r>
      <w:r>
        <w:rPr>
          <w:rStyle w:val="VerbatimChar"/>
        </w:rPr>
        <w:t xml:space="preserve">ABINGTON            6403</w:t>
      </w:r>
      <w:r>
        <w:br/>
      </w:r>
      <w:r>
        <w:rPr>
          <w:rStyle w:val="VerbatimChar"/>
        </w:rPr>
        <w:t xml:space="preserve">NORRISTOWN          6265</w:t>
      </w:r>
      <w:r>
        <w:br/>
      </w:r>
      <w:r>
        <w:rPr>
          <w:rStyle w:val="VerbatimChar"/>
        </w:rPr>
        <w:t xml:space="preserve">UPPER MERION        5551</w:t>
      </w:r>
      <w:r>
        <w:br/>
      </w:r>
      <w:r>
        <w:rPr>
          <w:rStyle w:val="VerbatimChar"/>
        </w:rPr>
        <w:t xml:space="preserve">CHELTENHAM          4882</w:t>
      </w:r>
      <w:r>
        <w:br/>
      </w:r>
      <w:r>
        <w:rPr>
          <w:rStyle w:val="VerbatimChar"/>
        </w:rPr>
        <w:t xml:space="preserve">POTTSTOWN           4448</w:t>
      </w:r>
      <w:r>
        <w:br/>
      </w:r>
      <w:r>
        <w:rPr>
          <w:rStyle w:val="VerbatimChar"/>
        </w:rPr>
        <w:t xml:space="preserve">UPPER MORELAND      3658</w:t>
      </w:r>
      <w:r>
        <w:br/>
      </w:r>
      <w:r>
        <w:rPr>
          <w:rStyle w:val="VerbatimChar"/>
        </w:rPr>
        <w:t xml:space="preserve">LOWER PROVIDENCE    3435</w:t>
      </w:r>
      <w:r>
        <w:br/>
      </w:r>
      <w:r>
        <w:rPr>
          <w:rStyle w:val="VerbatimChar"/>
        </w:rPr>
        <w:t xml:space="preserve">PLYMOUTH            3371</w:t>
      </w:r>
      <w:r>
        <w:br/>
      </w:r>
      <w:r>
        <w:rPr>
          <w:rStyle w:val="VerbatimChar"/>
        </w:rPr>
        <w:t xml:space="preserve">HORSHAM             3142</w:t>
      </w:r>
      <w:r>
        <w:br/>
      </w:r>
      <w:r>
        <w:rPr>
          <w:rStyle w:val="VerbatimChar"/>
        </w:rPr>
        <w:t xml:space="preserve">Name: count, dtype: int64</w:t>
      </w:r>
    </w:p>
    <w:bookmarkEnd w:id="22"/>
    <w:bookmarkStart w:id="39" w:name="feature-engineering"/>
    <w:p>
      <w:pPr>
        <w:pStyle w:val="Heading2"/>
      </w:pPr>
      <w:r>
        <w:t xml:space="preserve">Feature Engineering</w:t>
      </w:r>
    </w:p>
    <w:p>
      <w:pPr>
        <w:pStyle w:val="FirstParagraph"/>
      </w:pPr>
      <w:r>
        <w:t xml:space="preserve">Sometimes creating new features from the existing features helps understand the data better. For example, for this dataset, we can create a new column called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for emergency 911 call.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df.title.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title: title.split(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</w:tr>
    </w:tbl>
    <w:p>
      <w:pPr>
        <w:pStyle w:val="BodyText"/>
      </w:pPr>
      <w:r>
        <w:t xml:space="preserve">what are top reasons for the emergency calls?</w:t>
      </w:r>
    </w:p>
    <w:p>
      <w:pPr>
        <w:pStyle w:val="SourceCode"/>
      </w:pPr>
      <w:r>
        <w:rPr>
          <w:rStyle w:val="NormalTok"/>
        </w:rPr>
        <w:t xml:space="preserve">df.reason.value_counts()</w:t>
      </w:r>
    </w:p>
    <w:p>
      <w:pPr>
        <w:pStyle w:val="SourceCode"/>
      </w:pPr>
      <w:r>
        <w:rPr>
          <w:rStyle w:val="VerbatimChar"/>
        </w:rPr>
        <w:t xml:space="preserve">reason</w:t>
      </w:r>
      <w:r>
        <w:br/>
      </w:r>
      <w:r>
        <w:rPr>
          <w:rStyle w:val="VerbatimChar"/>
        </w:rPr>
        <w:t xml:space="preserve">EMS        52515</w:t>
      </w:r>
      <w:r>
        <w:br/>
      </w:r>
      <w:r>
        <w:rPr>
          <w:rStyle w:val="VerbatimChar"/>
        </w:rPr>
        <w:t xml:space="preserve">Traffic    37505</w:t>
      </w:r>
      <w:r>
        <w:br/>
      </w:r>
      <w:r>
        <w:rPr>
          <w:rStyle w:val="VerbatimChar"/>
        </w:rPr>
        <w:t xml:space="preserve">Fire       15937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visualization of the reason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391025" cy="33813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column contains time information year-month-day hour:minute:second format but in string value/object. So we can convert this column to obtain new features.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pd.to_datetime(df.timeStamp)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/tmp/ipykernel_7628/1994586768.py:1: UserWarning:</w:t>
      </w:r>
      <w:r>
        <w:br/>
      </w:r>
      <w:r>
        <w:br/>
      </w:r>
      <w:r>
        <w:rPr>
          <w:rStyle w:val="VerbatimChar"/>
        </w:rPr>
        <w:t xml:space="preserve">Could not infer format, so each element will be parsed individually, falling back to `dateutil`. To ensure parsing is consistent and as-expected, please specify a format.</w:t>
      </w:r>
    </w:p>
    <w:p>
      <w:pPr>
        <w:pStyle w:val="FirstParagraph"/>
      </w:pPr>
      <w:r>
        <w:t xml:space="preserve">Let’s create new features called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of the calls.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time.hour)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time.month)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time.dayofweek)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'Sunday'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df.day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df.day.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(days)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hour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2015-12-10 17:10:00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2015-12-10 17:29:00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2015-12-10 14:39:00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</w:tr>
    </w:tbl>
    <w:p>
      <w:pPr>
        <w:pStyle w:val="BodyText"/>
      </w:pPr>
      <w:r>
        <w:t xml:space="preserve">Now that we have almost a clean dataset, we can analyze the reason column based on the days of the week or months of a year.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month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create a time series data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time.date())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].plot()</w:t>
      </w:r>
    </w:p>
    <w:p>
      <w:pPr>
        <w:pStyle w:val="FirstParagraph"/>
      </w:pPr>
      <w:r>
        <w:drawing>
          <wp:inline>
            <wp:extent cx="4057650" cy="33813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14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see for each reason</w:t>
      </w:r>
    </w:p>
    <w:p>
      <w:pPr>
        <w:pStyle w:val="SourceCode"/>
      </w:pP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rPr>
          <w:rStyle w:val="StringTok"/>
        </w:rPr>
        <w:t xml:space="preserve">'2019-01-01'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/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/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ax3)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361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8" w:name="fb-root"/>
    <w:bookmarkEnd w:id="38"/>
    <w:p>
      <w:pPr>
        <w:pStyle w:val="BodyText"/>
      </w:pPr>
      <w:r>
        <w:rPr>
          <w:b/>
          <w:bCs/>
        </w:rPr>
        <w:t xml:space="preserve">You may also like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mchirico/montcoale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chirico/montcoale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and Data Visualization</dc:title>
  <dc:creator>Rafiq Islam</dc:creator>
  <cp:keywords/>
  <dcterms:created xsi:type="dcterms:W3CDTF">2025-08-10T17:18:35Z</dcterms:created>
  <dcterms:modified xsi:type="dcterms:W3CDTF">2025-08-10T17:18:35Z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2024-11-08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eda.png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