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Classification: Linear Discriminant Analysis (LDA)</w:t>
      </w:r>
    </w:p>
    <w:p>
      <w:pPr>
        <w:pStyle w:val="Author"/>
      </w:pPr>
      <w:r>
        <w:t xml:space="preserve">Rafiq Islam</w:t>
      </w:r>
    </w:p>
    <w:p>
      <w:pPr>
        <w:pStyle w:val="Date"/>
      </w:pPr>
      <w:r>
        <w:t xml:space="preserve">2024-10-17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Linear Discriminant Analysis (LDA) is a supervised machine learning algorithm commonly used for classification tasks. It is widely applied when dealing with datasets where the number of predictors (features) exceeds the number of observations, or when multicollinearity is a concern. LDA works by projecting data onto a lower-dimensional space, maximizing the separation between classes.</w:t>
      </w:r>
    </w:p>
    <w:bookmarkEnd w:id="20"/>
    <w:bookmarkStart w:id="21" w:name="mathematical-foundation-of-lda"/>
    <w:p>
      <w:pPr>
        <w:pStyle w:val="Heading2"/>
      </w:pPr>
      <w:r>
        <w:t xml:space="preserve">Mathematical Foundation of LDA</w:t>
      </w:r>
    </w:p>
    <w:p>
      <w:pPr>
        <w:pStyle w:val="FirstParagraph"/>
      </w:pPr>
      <w:r>
        <w:t xml:space="preserve">Let’s assume we have a dataset</w:t>
      </w:r>
      <w:r>
        <w:t xml:space="preserve"> </w:t>
      </w:r>
      <m:oMath>
        <m:r>
          <m:t>X</m:t>
        </m:r>
        <m:r>
          <m:rPr>
            <m:sty m:val="p"/>
          </m:rPr>
          <m:t>∈</m:t>
        </m:r>
        <m:sSup>
          <m:e>
            <m:r>
              <m:rPr>
                <m:sty m:val="p"/>
                <m:scr m:val="double-struck"/>
              </m:rPr>
              <m:t>R</m:t>
            </m:r>
          </m:e>
          <m:sup>
            <m:r>
              <m:t>n</m:t>
            </m:r>
            <m:r>
              <m:rPr>
                <m:sty m:val="p"/>
              </m:rPr>
              <m:t>×</m:t>
            </m:r>
            <m:r>
              <m:t>p</m:t>
            </m:r>
          </m:sup>
        </m:sSup>
      </m:oMath>
      <w:r>
        <w:t xml:space="preserve"> </w:t>
      </w:r>
      <w:r>
        <w:t xml:space="preserve">consisting of</w:t>
      </w:r>
      <w:r>
        <w:t xml:space="preserve"> </w:t>
      </w:r>
      <m:oMath>
        <m:r>
          <m:t>n</m:t>
        </m:r>
      </m:oMath>
      <w:r>
        <w:t xml:space="preserve"> </w:t>
      </w:r>
      <w:r>
        <w:t xml:space="preserve">data points and</w:t>
      </w:r>
      <w:r>
        <w:t xml:space="preserve"> </w:t>
      </w:r>
      <m:oMath>
        <m:r>
          <m:t>p</m:t>
        </m:r>
      </m:oMath>
      <w:r>
        <w:t xml:space="preserve"> </w:t>
      </w:r>
      <w:r>
        <w:t xml:space="preserve">features, and each data point belongs to one of</w:t>
      </w:r>
      <w:r>
        <w:t xml:space="preserve"> </w:t>
      </w:r>
      <m:oMath>
        <m:r>
          <m:t>K</m:t>
        </m:r>
      </m:oMath>
      <w:r>
        <w:t xml:space="preserve"> </w:t>
      </w:r>
      <w:r>
        <w:t xml:space="preserve">distinct classes. The goal of LDA is to find a new space (called a discriminant space) in which the classes are maximally separated, i.e. we want to</w:t>
      </w:r>
      <w:r>
        <w:t xml:space="preserve"> </w:t>
      </w:r>
      <w:r>
        <w:rPr>
          <w:b/>
          <w:bCs/>
        </w:rPr>
        <w:t xml:space="preserve">maximize the separability between classes</w:t>
      </w:r>
      <w:r>
        <w:t xml:space="preserve"> </w:t>
      </w:r>
      <w:r>
        <w:t xml:space="preserve">while</w:t>
      </w:r>
      <w:r>
        <w:t xml:space="preserve"> </w:t>
      </w:r>
      <w:r>
        <w:rPr>
          <w:b/>
          <w:bCs/>
        </w:rPr>
        <w:t xml:space="preserve">minimizing the variation within each class</w:t>
      </w:r>
      <w:r>
        <w:t xml:space="preserve">. This can be mathematically expressed as finding a projection that maximizes the ratio of between-class variance to within-class variance.</w:t>
      </w:r>
    </w:p>
    <w:p>
      <w:pPr>
        <w:pStyle w:val="BodyText"/>
      </w:pPr>
      <w:r>
        <w:t xml:space="preserve">For each class</w:t>
      </w:r>
      <w:r>
        <w:t xml:space="preserve"> </w:t>
      </w:r>
      <m:oMath>
        <m:sSub>
          <m:e>
            <m:r>
              <m:t>C</m:t>
            </m:r>
          </m:e>
          <m:sub>
            <m:r>
              <m:t>k</m:t>
            </m:r>
          </m:sub>
        </m:sSub>
      </m:oMath>
      <w:r>
        <w:t xml:space="preserve"> </w:t>
      </w:r>
      <w:r>
        <w:t xml:space="preserve">(where</w:t>
      </w:r>
      <w:r>
        <w:t xml:space="preserve"> </w:t>
      </w:r>
      <m:oMath>
        <m:r>
          <m:t>k</m:t>
        </m:r>
        <m:r>
          <m:rPr>
            <m:sty m:val="p"/>
          </m:rPr>
          <m:t>∈</m:t>
        </m:r>
        <m:r>
          <m:rPr>
            <m:sty m:val="p"/>
          </m:rPr>
          <m:t>{</m:t>
        </m:r>
        <m:r>
          <m:t>1</m:t>
        </m:r>
        <m:r>
          <m:rPr>
            <m:sty m:val="p"/>
          </m:rPr>
          <m:t>,</m:t>
        </m:r>
        <m:r>
          <m:t>2</m:t>
        </m:r>
        <m:r>
          <m:rPr>
            <m:sty m:val="p"/>
          </m:rPr>
          <m:t>,</m:t>
        </m:r>
        <m:r>
          <m:rPr>
            <m:sty m:val="p"/>
          </m:rPr>
          <m:t>…</m:t>
        </m:r>
        <m:r>
          <m:rPr>
            <m:sty m:val="p"/>
          </m:rPr>
          <m:t>,</m:t>
        </m:r>
        <m:r>
          <m:t>K</m:t>
        </m:r>
        <m:r>
          <m:rPr>
            <m:sty m:val="p"/>
          </m:rPr>
          <m:t>}</m:t>
        </m:r>
      </m:oMath>
      <w:r>
        <w:t xml:space="preserve">):</w:t>
      </w:r>
    </w:p>
    <w:p>
      <w:pPr>
        <w:pStyle w:val="Compact"/>
        <w:numPr>
          <w:ilvl w:val="0"/>
          <w:numId w:val="1001"/>
        </w:numPr>
      </w:pPr>
      <m:oMath>
        <m:sSub>
          <m:e>
            <m:r>
              <m:t>μ</m:t>
            </m:r>
          </m:e>
          <m:sub>
            <m:r>
              <m:t>k</m:t>
            </m:r>
          </m:sub>
        </m:sSub>
      </m:oMath>
      <w:r>
        <w:t xml:space="preserve"> </w:t>
      </w:r>
      <w:r>
        <w:t xml:space="preserve">is the</w:t>
      </w:r>
      <w:r>
        <w:t xml:space="preserve"> </w:t>
      </w:r>
      <w:r>
        <w:rPr>
          <w:b/>
          <w:bCs/>
        </w:rPr>
        <w:t xml:space="preserve">mean vector</w:t>
      </w:r>
      <w:r>
        <w:t xml:space="preserve"> </w:t>
      </w:r>
      <w:r>
        <w:t xml:space="preserve">of class</w:t>
      </w:r>
      <w:r>
        <w:t xml:space="preserve"> </w:t>
      </w:r>
      <m:oMath>
        <m:sSub>
          <m:e>
            <m:r>
              <m:t>C</m:t>
            </m:r>
          </m:e>
          <m:sub>
            <m:r>
              <m:t>k</m:t>
            </m:r>
          </m:sub>
        </m:sSub>
      </m:oMath>
      <w:r>
        <w:t xml:space="preserve">.</w:t>
      </w:r>
      <w:r>
        <w:br/>
      </w:r>
    </w:p>
    <w:p>
      <w:pPr>
        <w:pStyle w:val="Compact"/>
        <w:numPr>
          <w:ilvl w:val="0"/>
          <w:numId w:val="1001"/>
        </w:numPr>
      </w:pPr>
      <m:oMath>
        <m:r>
          <m:t>μ</m:t>
        </m:r>
      </m:oMath>
      <w:r>
        <w:t xml:space="preserve"> </w:t>
      </w:r>
      <w:r>
        <w:t xml:space="preserve">is the</w:t>
      </w:r>
      <w:r>
        <w:t xml:space="preserve"> </w:t>
      </w:r>
      <w:r>
        <w:rPr>
          <w:b/>
          <w:bCs/>
        </w:rPr>
        <w:t xml:space="preserve">overall mean</w:t>
      </w:r>
      <w:r>
        <w:t xml:space="preserve"> </w:t>
      </w:r>
      <w:r>
        <w:t xml:space="preserve">of the entire dataset.</w:t>
      </w:r>
    </w:p>
    <w:p>
      <w:pPr>
        <w:pStyle w:val="FirstParagraph"/>
      </w:pPr>
      <w:r>
        <w:rPr>
          <w:b/>
          <w:bCs/>
        </w:rPr>
        <w:t xml:space="preserve">Class Mean</w:t>
      </w:r>
      <w:r>
        <w:t xml:space="preserve">: For each class</w:t>
      </w:r>
      <w:r>
        <w:t xml:space="preserve"> </w:t>
      </w:r>
      <m:oMath>
        <m:sSub>
          <m:e>
            <m:r>
              <m:t>C</m:t>
            </m:r>
          </m:e>
          <m:sub>
            <m:r>
              <m:t>k</m:t>
            </m:r>
          </m:sub>
        </m:sSub>
      </m:oMath>
      <w:r>
        <w:t xml:space="preserve">, the mean is calculated as:</w:t>
      </w:r>
    </w:p>
    <w:p>
      <w:pPr>
        <w:pStyle w:val="BodyText"/>
      </w:pPr>
      <m:oMathPara>
        <m:oMathParaPr>
          <m:jc m:val="center"/>
        </m:oMathParaPr>
        <m:oMath>
          <m:sSub>
            <m:e>
              <m:r>
                <m:t>μ</m:t>
              </m:r>
            </m:e>
            <m:sub>
              <m:r>
                <m:t>k</m:t>
              </m:r>
            </m:sub>
          </m:sSub>
          <m:r>
            <m:rPr>
              <m:sty m:val="p"/>
            </m:rPr>
            <m:t>=</m:t>
          </m:r>
          <m:f>
            <m:fPr>
              <m:type m:val="bar"/>
            </m:fPr>
            <m:num>
              <m:r>
                <m:t>1</m:t>
              </m:r>
            </m:num>
            <m:den>
              <m:sSub>
                <m:e>
                  <m:r>
                    <m:t>N</m:t>
                  </m:r>
                </m:e>
                <m:sub>
                  <m:r>
                    <m:t>k</m:t>
                  </m:r>
                </m:sub>
              </m:sSub>
            </m:den>
          </m:f>
          <m:nary>
            <m:naryPr>
              <m:chr m:val="∑"/>
              <m:limLoc m:val="undOvr"/>
              <m:subHide m:val="off"/>
              <m:supHide m:val="on"/>
            </m:naryPr>
            <m:sub>
              <m:sSub>
                <m:e>
                  <m:r>
                    <m:t>x</m:t>
                  </m:r>
                </m:e>
                <m:sub>
                  <m:r>
                    <m:t>i</m:t>
                  </m:r>
                </m:sub>
              </m:sSub>
              <m:r>
                <m:rPr>
                  <m:sty m:val="p"/>
                </m:rPr>
                <m:t>∈</m:t>
              </m:r>
              <m:sSub>
                <m:e>
                  <m:r>
                    <m:t>C</m:t>
                  </m:r>
                </m:e>
                <m:sub>
                  <m:r>
                    <m:t>k</m:t>
                  </m:r>
                </m:sub>
              </m:sSub>
            </m:sub>
            <m:sup>
              <m:r>
                <m:t>​</m:t>
              </m:r>
            </m:sup>
            <m:e>
              <m:sSub>
                <m:e>
                  <m:r>
                    <m:t>x</m:t>
                  </m:r>
                </m:e>
                <m:sub>
                  <m:r>
                    <m:t>i</m:t>
                  </m:r>
                </m:sub>
              </m:sSub>
            </m:e>
          </m:nary>
        </m:oMath>
      </m:oMathPara>
    </w:p>
    <w:p>
      <w:pPr>
        <w:pStyle w:val="FirstParagraph"/>
      </w:pPr>
      <w:r>
        <w:t xml:space="preserve">where</w:t>
      </w:r>
      <w:r>
        <w:t xml:space="preserve"> </w:t>
      </w:r>
      <m:oMath>
        <m:sSub>
          <m:e>
            <m:r>
              <m:t>N</m:t>
            </m:r>
          </m:e>
          <m:sub>
            <m:r>
              <m:t>k</m:t>
            </m:r>
          </m:sub>
        </m:sSub>
      </m:oMath>
      <w:r>
        <w:t xml:space="preserve"> </w:t>
      </w:r>
      <w:r>
        <w:t xml:space="preserve">is the number of data points in class</w:t>
      </w:r>
      <w:r>
        <w:t xml:space="preserve"> </w:t>
      </w:r>
      <m:oMath>
        <m:sSub>
          <m:e>
            <m:r>
              <m:t>C</m:t>
            </m:r>
          </m:e>
          <m:sub>
            <m:r>
              <m:t>k</m:t>
            </m:r>
          </m:sub>
        </m:sSub>
      </m:oMath>
      <w:r>
        <w:t xml:space="preserve">, and</w:t>
      </w:r>
      <w:r>
        <w:t xml:space="preserve"> </w:t>
      </w:r>
      <m:oMath>
        <m:sSub>
          <m:e>
            <m:r>
              <m:t>x</m:t>
            </m:r>
          </m:e>
          <m:sub>
            <m:r>
              <m:t>i</m:t>
            </m:r>
          </m:sub>
        </m:sSub>
      </m:oMath>
      <w:r>
        <w:t xml:space="preserve"> </w:t>
      </w:r>
      <w:r>
        <w:t xml:space="preserve">represents individual data points.</w:t>
      </w:r>
    </w:p>
    <w:p>
      <w:pPr>
        <w:pStyle w:val="BodyText"/>
      </w:pPr>
      <w:r>
        <w:rPr>
          <w:b/>
          <w:bCs/>
        </w:rPr>
        <w:t xml:space="preserve">Overall Mean</w:t>
      </w:r>
      <w:r>
        <w:t xml:space="preserve">: The mean of the entire dataset is:</w:t>
      </w:r>
    </w:p>
    <w:p>
      <w:pPr>
        <w:pStyle w:val="BodyText"/>
      </w:pPr>
      <m:oMathPara>
        <m:oMathParaPr>
          <m:jc m:val="center"/>
        </m:oMathParaPr>
        <m:oMath>
          <m:r>
            <m:t>μ</m:t>
          </m:r>
          <m:r>
            <m:rPr>
              <m:sty m:val="p"/>
            </m:rPr>
            <m:t>=</m:t>
          </m:r>
          <m:f>
            <m:fPr>
              <m:type m:val="bar"/>
            </m:fPr>
            <m:num>
              <m:r>
                <m:t>1</m:t>
              </m:r>
            </m:num>
            <m:den>
              <m:r>
                <m:t>n</m:t>
              </m:r>
            </m:den>
          </m:f>
          <m:nary>
            <m:naryPr>
              <m:chr m:val="∑"/>
              <m:limLoc m:val="undOvr"/>
              <m:subHide m:val="off"/>
              <m:supHide m:val="off"/>
            </m:naryPr>
            <m:sub>
              <m:r>
                <m:t>i</m:t>
              </m:r>
              <m:r>
                <m:rPr>
                  <m:sty m:val="p"/>
                </m:rPr>
                <m:t>=</m:t>
              </m:r>
              <m:r>
                <m:t>1</m:t>
              </m:r>
            </m:sub>
            <m:sup>
              <m:r>
                <m:t>n</m:t>
              </m:r>
            </m:sup>
            <m:e>
              <m:sSub>
                <m:e>
                  <m:r>
                    <m:t>x</m:t>
                  </m:r>
                </m:e>
                <m:sub>
                  <m:r>
                    <m:t>i</m:t>
                  </m:r>
                </m:sub>
              </m:sSub>
            </m:e>
          </m:nary>
        </m:oMath>
      </m:oMathPara>
    </w:p>
    <w:p>
      <w:pPr>
        <w:pStyle w:val="FirstParagraph"/>
      </w:pPr>
      <w:r>
        <w:t xml:space="preserve">To understand how well classes are separated, we need two key measures:</w:t>
      </w:r>
    </w:p>
    <w:p>
      <w:pPr>
        <w:numPr>
          <w:ilvl w:val="0"/>
          <w:numId w:val="1002"/>
        </w:numPr>
      </w:pPr>
      <w:r>
        <w:rPr>
          <w:b/>
          <w:bCs/>
        </w:rPr>
        <w:t xml:space="preserve">Within-Class Scatter Matrix</w:t>
      </w:r>
      <w:r>
        <w:rPr>
          <w:b/>
          <w:bCs/>
        </w:rPr>
        <w:t xml:space="preserve"> </w:t>
      </w:r>
      <m:oMath>
        <m:sSub>
          <m:e>
            <m:r>
              <m:t>S</m:t>
            </m:r>
          </m:e>
          <m:sub>
            <m:r>
              <m:t>W</m:t>
            </m:r>
          </m:sub>
        </m:sSub>
      </m:oMath>
      <w:r>
        <w:br/>
      </w:r>
      <w:r>
        <w:t xml:space="preserve">The within-class scatter matrix measures how the data points of each class deviate from the class mean. It captures the</w:t>
      </w:r>
      <w:r>
        <w:t xml:space="preserve"> </w:t>
      </w:r>
      <w:r>
        <w:rPr>
          <w:b/>
          <w:bCs/>
        </w:rPr>
        <w:t xml:space="preserve">spread of data points within each class</w:t>
      </w:r>
      <w:r>
        <w:t xml:space="preserve">. For class</w:t>
      </w:r>
      <w:r>
        <w:t xml:space="preserve"> </w:t>
      </w:r>
      <m:oMath>
        <m:sSub>
          <m:e>
            <m:r>
              <m:t>C</m:t>
            </m:r>
          </m:e>
          <m:sub>
            <m:r>
              <m:t>k</m:t>
            </m:r>
          </m:sub>
        </m:sSub>
      </m:oMath>
      <w:r>
        <w:t xml:space="preserve">, the scatter matrix is calculated as:</w:t>
      </w:r>
      <w:r>
        <w:br/>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numPr>
          <w:ilvl w:val="0"/>
          <w:numId w:val="1000"/>
        </w:numPr>
      </w:pPr>
      <w:r>
        <w:t xml:space="preserve">This formula is saying that for each class</w:t>
      </w:r>
      <w:r>
        <w:t xml:space="preserve"> </w:t>
      </w:r>
      <m:oMath>
        <m:sSub>
          <m:e>
            <m:r>
              <m:t>C</m:t>
            </m:r>
          </m:e>
          <m:sub>
            <m:r>
              <m:t>k</m:t>
            </m:r>
          </m:sub>
        </m:sSub>
      </m:oMath>
      <w:r>
        <w:t xml:space="preserve">, we calculate the distance of every point</w:t>
      </w:r>
      <w:r>
        <w:t xml:space="preserve"> </w:t>
      </w:r>
      <m:oMath>
        <m:sSub>
          <m:e>
            <m:r>
              <m:t>x</m:t>
            </m:r>
          </m:e>
          <m:sub>
            <m:r>
              <m:t>i</m:t>
            </m:r>
          </m:sub>
        </m:sSub>
      </m:oMath>
      <w:r>
        <w:t xml:space="preserve"> </w:t>
      </w:r>
      <w:r>
        <w:t xml:space="preserve">from the mean of its class</w:t>
      </w:r>
      <w:r>
        <w:t xml:space="preserve"> </w:t>
      </w:r>
      <m:oMath>
        <m:sSub>
          <m:e>
            <m:r>
              <m:t>μ</m:t>
            </m:r>
          </m:e>
          <m:sub>
            <m:r>
              <m:t>k</m:t>
            </m:r>
          </m:sub>
        </m:sSub>
      </m:oMath>
      <w:r>
        <w:t xml:space="preserve">, and then sum these squared distances across all classes.</w:t>
      </w:r>
    </w:p>
    <w:p>
      <w:pPr>
        <w:numPr>
          <w:ilvl w:val="0"/>
          <w:numId w:val="1002"/>
        </w:numPr>
      </w:pPr>
      <w:r>
        <w:rPr>
          <w:b/>
          <w:bCs/>
        </w:rPr>
        <w:t xml:space="preserve">Between-Class Scatter Matrix</w:t>
      </w:r>
      <w:r>
        <w:rPr>
          <w:b/>
          <w:bCs/>
        </w:rPr>
        <w:t xml:space="preserve"> </w:t>
      </w:r>
      <m:oMath>
        <m:sSub>
          <m:e>
            <m:r>
              <m:t>S</m:t>
            </m:r>
          </m:e>
          <m:sub>
            <m:r>
              <m:t>B</m:t>
            </m:r>
          </m:sub>
        </m:sSub>
      </m:oMath>
      <w:r>
        <w:br/>
      </w:r>
      <w:r>
        <w:t xml:space="preserve">The between-class scatter matrix measures how the</w:t>
      </w:r>
      <w:r>
        <w:t xml:space="preserve"> </w:t>
      </w:r>
      <w:r>
        <w:rPr>
          <w:b/>
          <w:bCs/>
        </w:rPr>
        <w:t xml:space="preserve">class means deviate from the overall mean</w:t>
      </w:r>
      <w:r>
        <w:t xml:space="preserve">. It captures how well-separated the classes are.</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numPr>
          <w:ilvl w:val="0"/>
          <w:numId w:val="1000"/>
        </w:numPr>
      </w:pPr>
      <w:r>
        <w:t xml:space="preserve">In this case, for each class</w:t>
      </w:r>
      <w:r>
        <w:t xml:space="preserve"> </w:t>
      </w:r>
      <m:oMath>
        <m:sSub>
          <m:e>
            <m:r>
              <m:t>C</m:t>
            </m:r>
          </m:e>
          <m:sub>
            <m:r>
              <m:t>k</m:t>
            </m:r>
          </m:sub>
        </m:sSub>
      </m:oMath>
      <w:r>
        <w:t xml:space="preserve">, we calculate the distance between the mean of class</w:t>
      </w:r>
      <w:r>
        <w:t xml:space="preserve"> </w:t>
      </w:r>
      <m:oMath>
        <m:sSub>
          <m:e>
            <m:r>
              <m:t>μ</m:t>
            </m:r>
          </m:e>
          <m:sub>
            <m:r>
              <m:t>k</m:t>
            </m:r>
          </m:sub>
        </m:sSub>
      </m:oMath>
      <w:r>
        <w:t xml:space="preserve"> </w:t>
      </w:r>
      <w:r>
        <w:t xml:space="preserve">and the overall mean</w:t>
      </w:r>
      <w:r>
        <w:t xml:space="preserve"> </w:t>
      </w:r>
      <m:oMath>
        <m:r>
          <m:t>μ</m:t>
        </m:r>
      </m:oMath>
      <w:r>
        <w:t xml:space="preserve">, then scale this by the number of points in class</w:t>
      </w:r>
      <w:r>
        <w:t xml:space="preserve"> </w:t>
      </w:r>
      <m:oMath>
        <m:sSub>
          <m:e>
            <m:r>
              <m:t>C</m:t>
            </m:r>
          </m:e>
          <m:sub>
            <m:r>
              <m:t>k</m:t>
            </m:r>
          </m:sub>
        </m:sSub>
      </m:oMath>
      <w:r>
        <w:t xml:space="preserve">.</w:t>
      </w:r>
    </w:p>
    <w:p>
      <w:r>
        <w:pict>
          <v:rect style="width:0;height:1.5pt" o:hralign="center" o:hrstd="t" o:hr="t"/>
        </w:pict>
      </w:r>
    </w:p>
    <w:p>
      <w:pPr>
        <w:pStyle w:val="FirstParagraph"/>
      </w:pPr>
      <w:r>
        <w:t xml:space="preserve">LDA aims to find a transformation that maximizes the separation between classes. This is done by finding a linear projection</w:t>
      </w:r>
      <w:r>
        <w:t xml:space="preserve"> </w:t>
      </w:r>
      <m:oMath>
        <m:r>
          <m:rPr>
            <m:sty m:val="b"/>
          </m:rPr>
          <m:t>w</m:t>
        </m:r>
      </m:oMath>
      <w:r>
        <w:t xml:space="preserve"> </w:t>
      </w:r>
      <w:r>
        <w:t xml:space="preserve">such that the</w:t>
      </w:r>
      <w:r>
        <w:t xml:space="preserve"> </w:t>
      </w:r>
      <w:r>
        <w:rPr>
          <w:b/>
          <w:bCs/>
        </w:rPr>
        <w:t xml:space="preserve">between-class scatter is maximized</w:t>
      </w:r>
      <w:r>
        <w:t xml:space="preserve"> </w:t>
      </w:r>
      <w:r>
        <w:t xml:space="preserve">and the</w:t>
      </w:r>
      <w:r>
        <w:t xml:space="preserve"> </w:t>
      </w:r>
      <w:r>
        <w:rPr>
          <w:b/>
          <w:bCs/>
        </w:rPr>
        <w:t xml:space="preserve">within-class scatter is minimized</w:t>
      </w:r>
      <w:r>
        <w:t xml:space="preserve">. Mathematically, the optimization problem becomes:</w:t>
      </w:r>
    </w:p>
    <w:p>
      <w:pPr>
        <w:pStyle w:val="BodyText"/>
      </w:pPr>
      <m:oMathPara>
        <m:oMathParaPr>
          <m:jc m:val="center"/>
        </m:oMathParaPr>
        <m:oMath>
          <m:r>
            <m:t>J</m:t>
          </m:r>
          <m:d>
            <m:dPr>
              <m:begChr m:val="("/>
              <m:endChr m:val=")"/>
              <m:sepChr m:val=""/>
              <m:grow/>
            </m:dPr>
            <m:e>
              <m:r>
                <m:rPr>
                  <m:sty m:val="b"/>
                </m:rPr>
                <m:t>w</m:t>
              </m:r>
            </m:e>
          </m:d>
          <m:r>
            <m:rPr>
              <m:sty m:val="p"/>
            </m:rPr>
            <m:t>=</m:t>
          </m:r>
          <m:f>
            <m:fPr>
              <m:type m:val="bar"/>
            </m:fPr>
            <m:num>
              <m:sSup>
                <m:e>
                  <m:r>
                    <m:rPr>
                      <m:sty m:val="b"/>
                    </m:rPr>
                    <m:t>w</m:t>
                  </m:r>
                </m:e>
                <m:sup>
                  <m:r>
                    <m:t>T</m:t>
                  </m:r>
                </m:sup>
              </m:sSup>
              <m:sSub>
                <m:e>
                  <m:r>
                    <m:t>S</m:t>
                  </m:r>
                </m:e>
                <m:sub>
                  <m:r>
                    <m:t>B</m:t>
                  </m:r>
                </m:sub>
              </m:sSub>
              <m:r>
                <m:rPr>
                  <m:sty m:val="b"/>
                </m:rPr>
                <m:t>w</m:t>
              </m:r>
            </m:num>
            <m:den>
              <m:sSup>
                <m:e>
                  <m:r>
                    <m:rPr>
                      <m:sty m:val="b"/>
                    </m:rPr>
                    <m:t>w</m:t>
                  </m:r>
                </m:e>
                <m:sup>
                  <m:r>
                    <m:t>T</m:t>
                  </m:r>
                </m:sup>
              </m:sSup>
              <m:sSub>
                <m:e>
                  <m:r>
                    <m:t>S</m:t>
                  </m:r>
                </m:e>
                <m:sub>
                  <m:r>
                    <m:t>W</m:t>
                  </m:r>
                </m:sub>
              </m:sSub>
              <m:r>
                <m:rPr>
                  <m:sty m:val="b"/>
                </m:rPr>
                <m:t>w</m:t>
              </m:r>
            </m:den>
          </m:f>
        </m:oMath>
      </m:oMathPara>
    </w:p>
    <w:p>
      <w:pPr>
        <w:pStyle w:val="Compact"/>
        <w:numPr>
          <w:ilvl w:val="0"/>
          <w:numId w:val="1003"/>
        </w:numPr>
      </w:pPr>
      <m:oMath>
        <m:sSub>
          <m:e>
            <m:r>
              <m:t>S</m:t>
            </m:r>
          </m:e>
          <m:sub>
            <m:r>
              <m:t>B</m:t>
            </m:r>
          </m:sub>
        </m:sSub>
        <m:r>
          <m:rPr>
            <m:sty m:val="b"/>
          </m:rPr>
          <m:t>w</m:t>
        </m:r>
      </m:oMath>
      <w:r>
        <w:t xml:space="preserve"> </w:t>
      </w:r>
      <w:r>
        <w:t xml:space="preserve">captures the between-class variance (how well-separated the classes are in the new projection).</w:t>
      </w:r>
      <w:r>
        <w:br/>
      </w:r>
    </w:p>
    <w:p>
      <w:pPr>
        <w:pStyle w:val="Compact"/>
        <w:numPr>
          <w:ilvl w:val="0"/>
          <w:numId w:val="1003"/>
        </w:numPr>
      </w:pPr>
      <m:oMath>
        <m:sSub>
          <m:e>
            <m:r>
              <m:t>S</m:t>
            </m:r>
          </m:e>
          <m:sub>
            <m:r>
              <m:t>W</m:t>
            </m:r>
          </m:sub>
        </m:sSub>
        <m:r>
          <m:rPr>
            <m:sty m:val="b"/>
          </m:rPr>
          <m:t>w</m:t>
        </m:r>
      </m:oMath>
      <w:r>
        <w:t xml:space="preserve"> </w:t>
      </w:r>
      <w:r>
        <w:t xml:space="preserve">captures the within-class variance (how tightly packed the points of the same class are in the new projection).</w:t>
      </w:r>
    </w:p>
    <w:p>
      <w:pPr>
        <w:pStyle w:val="FirstParagraph"/>
      </w:pPr>
      <w:r>
        <w:t xml:space="preserve">This ratio</w:t>
      </w:r>
      <w:r>
        <w:t xml:space="preserve"> </w:t>
      </w:r>
      <m:oMath>
        <m:r>
          <m:t>J</m:t>
        </m:r>
        <m:d>
          <m:dPr>
            <m:begChr m:val="("/>
            <m:endChr m:val=")"/>
            <m:sepChr m:val=""/>
            <m:grow/>
          </m:dPr>
          <m:e>
            <m:r>
              <m:rPr>
                <m:sty m:val="b"/>
              </m:rPr>
              <m:t>w</m:t>
            </m:r>
          </m:e>
        </m:d>
      </m:oMath>
      <w:r>
        <w:t xml:space="preserve"> </w:t>
      </w:r>
      <w:r>
        <w:t xml:space="preserve">is known as the</w:t>
      </w:r>
      <w:r>
        <w:t xml:space="preserve"> </w:t>
      </w:r>
      <w:r>
        <w:rPr>
          <w:b/>
          <w:bCs/>
        </w:rPr>
        <w:t xml:space="preserve">Fisher’s discriminant ratio</w:t>
      </w:r>
      <w:r>
        <w:t xml:space="preserve">. The goal is to find</w:t>
      </w:r>
      <w:r>
        <w:t xml:space="preserve"> </w:t>
      </w:r>
      <m:oMath>
        <m:r>
          <m:rPr>
            <m:sty m:val="b"/>
          </m:rPr>
          <m:t>w</m:t>
        </m:r>
      </m:oMath>
      <w:r>
        <w:t xml:space="preserve"> </w:t>
      </w:r>
      <w:r>
        <w:t xml:space="preserve">that maximizes this ratio. To maximize the Fisher’s discriminant ratio, we need to solve the following generalized eigenvalue problem:</w:t>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Here,</w:t>
      </w:r>
      <w:r>
        <w:t xml:space="preserve"> </w:t>
      </w:r>
      <m:oMath>
        <m:r>
          <m:rPr>
            <m:sty m:val="b"/>
          </m:rPr>
          <m:t>w</m:t>
        </m:r>
      </m:oMath>
      <w:r>
        <w:t xml:space="preserve"> </w:t>
      </w:r>
      <w:r>
        <w:t xml:space="preserve">is the vector that defines the linear combination of features that maximizes class separation, and</w:t>
      </w:r>
      <w:r>
        <w:t xml:space="preserve"> </w:t>
      </w:r>
      <m:oMath>
        <m:r>
          <m:t>λ</m:t>
        </m:r>
      </m:oMath>
      <w:r>
        <w:t xml:space="preserve"> </w:t>
      </w:r>
      <w:r>
        <w:t xml:space="preserve">is an eigenvalue that represents how much variance is explained by that direction.</w:t>
      </w:r>
    </w:p>
    <w:p>
      <w:pPr>
        <w:pStyle w:val="BodyText"/>
      </w:pPr>
      <w:r>
        <w:t xml:space="preserve">The solution to this equation gives us the eigenvectors (directions) and eigenvalues (variances) of the transformed space. We select the top eigenvectors corresponding to the largest eigenvalues to form the projection matrix</w:t>
      </w:r>
      <w:r>
        <w:t xml:space="preserve"> </w:t>
      </w:r>
      <m:oMath>
        <m:r>
          <m:t>W</m:t>
        </m:r>
      </m:oMath>
      <w:r>
        <w:t xml:space="preserve">.</w:t>
      </w:r>
    </w:p>
    <w:p>
      <w:r>
        <w:pict>
          <v:rect style="width:0;height:1.5pt" o:hralign="center" o:hrstd="t" o:hr="t"/>
        </w:pict>
      </w:r>
    </w:p>
    <w:bookmarkEnd w:id="21"/>
    <w:bookmarkStart w:id="34" w:name="dimensionality-reduction"/>
    <w:p>
      <w:pPr>
        <w:pStyle w:val="Heading2"/>
      </w:pPr>
      <w:r>
        <w:t xml:space="preserve">Dimensionality Reduction</w:t>
      </w:r>
    </w:p>
    <w:p>
      <w:pPr>
        <w:pStyle w:val="FirstParagraph"/>
      </w:pPr>
      <w:r>
        <w:t xml:space="preserve">The LDA transformation reduces the dimensionality of the data by projecting it onto a subspace spanned by the eigenvectors with the largest eigenvalues. For a dataset with</w:t>
      </w:r>
      <w:r>
        <w:t xml:space="preserve"> </w:t>
      </w:r>
      <m:oMath>
        <m:r>
          <m:t>K</m:t>
        </m:r>
      </m:oMath>
      <w:r>
        <w:t xml:space="preserve"> </w:t>
      </w:r>
      <w:r>
        <w:t xml:space="preserve">classes, LDA can reduce the data to at most</w:t>
      </w:r>
      <w:r>
        <w:t xml:space="preserve"> </w:t>
      </w:r>
      <m:oMath>
        <m:r>
          <m:t>K</m:t>
        </m:r>
        <m:r>
          <m:rPr>
            <m:sty m:val="p"/>
          </m:rPr>
          <m:t>−</m:t>
        </m:r>
        <m:r>
          <m:t>1</m:t>
        </m:r>
      </m:oMath>
      <w:r>
        <w:t xml:space="preserve"> </w:t>
      </w:r>
      <w:r>
        <w:t xml:space="preserve">dimensions because</w:t>
      </w:r>
      <w:r>
        <w:t xml:space="preserve"> </w:t>
      </w:r>
      <m:oMath>
        <m:sSub>
          <m:e>
            <m:r>
              <m:t>S</m:t>
            </m:r>
          </m:e>
          <m:sub>
            <m:r>
              <m:t>B</m:t>
            </m:r>
          </m:sub>
        </m:sSub>
      </m:oMath>
      <w:r>
        <w:t xml:space="preserve"> </w:t>
      </w:r>
      <w:r>
        <w:t xml:space="preserve">has rank</w:t>
      </w:r>
      <w:r>
        <w:t xml:space="preserve"> </w:t>
      </w:r>
      <m:oMath>
        <m:r>
          <m:t>K</m:t>
        </m:r>
        <m:r>
          <m:rPr>
            <m:sty m:val="p"/>
          </m:rPr>
          <m:t>−</m:t>
        </m:r>
        <m:r>
          <m:t>1</m:t>
        </m:r>
      </m:oMath>
      <w:r>
        <w:t xml:space="preserve">.</w:t>
      </w:r>
      <w:r>
        <w:t xml:space="preserve"> </w:t>
      </w:r>
      <w:r>
        <w:t xml:space="preserve"> </w:t>
      </w:r>
      <w:r>
        <w:t xml:space="preserve">If we have two classes, LDA will reduce the data to a one-dimensional subspace. For three classes, LDA can project the data onto a two-dimensional subspace, and so on.</w:t>
      </w:r>
    </w:p>
    <w:p>
      <w:r>
        <w:pict>
          <v:rect style="width:0;height:1.5pt" o:hralign="center" o:hrstd="t" o:hr="t"/>
        </w:pict>
      </w:r>
    </w:p>
    <w:p>
      <w:pPr>
        <w:pStyle w:val="FirstParagraph"/>
      </w:pPr>
      <w:r>
        <w:t xml:space="preserve">Now before diving into the python code, let’s do some math by hand so that we can understand the skeleton of the process. Let’s create a small dataset with 6 features and 4 observations divided into 3 classes. We will use this dataset to manually go through the Linear Discriminant Analysis (LDA) process step by step.</w:t>
      </w:r>
    </w:p>
    <w:bookmarkStart w:id="22" w:name="dataset"/>
    <w:p>
      <w:pPr>
        <w:pStyle w:val="Heading3"/>
      </w:pPr>
      <w:r>
        <w:t xml:space="preserve">Dataset</w:t>
      </w:r>
    </w:p>
    <w:tbl>
      <w:tblPr>
        <w:tblStyle w:val="Table"/>
        <w:tblW w:type="pct" w:w="5000"/>
        <w:tblLayout w:type="fixed"/>
        <w:tblLook w:firstRow="1" w:lastRow="0" w:firstColumn="0" w:lastColumn="0" w:noHBand="0" w:noVBand="0" w:val="0020"/>
      </w:tblPr>
      <w:tblGrid>
        <w:gridCol w:w="1183"/>
        <w:gridCol w:w="1001"/>
        <w:gridCol w:w="1001"/>
        <w:gridCol w:w="1001"/>
        <w:gridCol w:w="1001"/>
        <w:gridCol w:w="1001"/>
        <w:gridCol w:w="1001"/>
        <w:gridCol w:w="728"/>
      </w:tblGrid>
      <w:tr>
        <w:trPr>
          <w:tblHeader w:val="on"/>
        </w:trPr>
        <w:tc>
          <w:tcPr/>
          <w:p>
            <w:pPr>
              <w:pStyle w:val="Compact"/>
            </w:pPr>
            <w:r>
              <w:t xml:space="preserve">Observation</w:t>
            </w:r>
          </w:p>
        </w:tc>
        <w:tc>
          <w:tcPr/>
          <w:p>
            <w:pPr>
              <w:pStyle w:val="Compact"/>
            </w:pPr>
            <w:r>
              <w:t xml:space="preserve">Feature 1</w:t>
            </w:r>
          </w:p>
        </w:tc>
        <w:tc>
          <w:tcPr/>
          <w:p>
            <w:pPr>
              <w:pStyle w:val="Compact"/>
            </w:pPr>
            <w:r>
              <w:t xml:space="preserve">Feature 2</w:t>
            </w:r>
          </w:p>
        </w:tc>
        <w:tc>
          <w:tcPr/>
          <w:p>
            <w:pPr>
              <w:pStyle w:val="Compact"/>
            </w:pPr>
            <w:r>
              <w:t xml:space="preserve">Feature 3</w:t>
            </w:r>
          </w:p>
        </w:tc>
        <w:tc>
          <w:tcPr/>
          <w:p>
            <w:pPr>
              <w:pStyle w:val="Compact"/>
            </w:pPr>
            <w:r>
              <w:t xml:space="preserve">Feature 4</w:t>
            </w:r>
          </w:p>
        </w:tc>
        <w:tc>
          <w:tcPr/>
          <w:p>
            <w:pPr>
              <w:pStyle w:val="Compact"/>
            </w:pPr>
            <w:r>
              <w:t xml:space="preserve">Feature 5</w:t>
            </w:r>
          </w:p>
        </w:tc>
        <w:tc>
          <w:tcPr/>
          <w:p>
            <w:pPr>
              <w:pStyle w:val="Compact"/>
            </w:pPr>
            <w:r>
              <w:t xml:space="preserve">Feature 6</w:t>
            </w:r>
          </w:p>
        </w:tc>
        <w:tc>
          <w:tcPr/>
          <w:p>
            <w:pPr>
              <w:pStyle w:val="Compact"/>
            </w:pPr>
            <w:r>
              <w:t xml:space="preserve">Class</w:t>
            </w:r>
          </w:p>
        </w:tc>
      </w:tr>
      <w:tr>
        <w:tc>
          <w:tcPr/>
          <w:p>
            <w:pPr>
              <w:pStyle w:val="Compact"/>
            </w:pPr>
            <m:oMath>
              <m:sSub>
                <m:e>
                  <m:r>
                    <m:t>x</m:t>
                  </m:r>
                </m:e>
                <m:sub>
                  <m:r>
                    <m:t>1</m:t>
                  </m:r>
                </m:sub>
              </m:sSub>
            </m:oMath>
          </w:p>
        </w:tc>
        <w:tc>
          <w:tcPr/>
          <w:p>
            <w:pPr>
              <w:pStyle w:val="Compact"/>
            </w:pPr>
            <w:r>
              <w:t xml:space="preserve">2</w:t>
            </w:r>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m:oMath>
              <m:sSub>
                <m:e>
                  <m:r>
                    <m:t>C</m:t>
                  </m:r>
                </m:e>
                <m:sub>
                  <m:r>
                    <m:t>1</m:t>
                  </m:r>
                </m:sub>
              </m:sSub>
            </m:oMath>
          </w:p>
        </w:tc>
      </w:tr>
      <w:tr>
        <w:tc>
          <w:tcPr/>
          <w:p>
            <w:pPr>
              <w:pStyle w:val="Compact"/>
            </w:pPr>
            <m:oMath>
              <m:sSub>
                <m:e>
                  <m:r>
                    <m:t>x</m:t>
                  </m:r>
                </m:e>
                <m:sub>
                  <m:r>
                    <m:t>2</m:t>
                  </m:r>
                </m:sub>
              </m:sSub>
            </m:oMath>
          </w:p>
        </w:tc>
        <w:tc>
          <w:tcPr/>
          <w:p>
            <w:pPr>
              <w:pStyle w:val="Compact"/>
            </w:pPr>
            <w:r>
              <w:t xml:space="preserve">3</w:t>
            </w:r>
          </w:p>
        </w:tc>
        <w:tc>
          <w:tcPr/>
          <w:p>
            <w:pPr>
              <w:pStyle w:val="Compact"/>
            </w:pPr>
            <w:r>
              <w:t xml:space="preserve">4</w:t>
            </w:r>
          </w:p>
        </w:tc>
        <w:tc>
          <w:tcPr/>
          <w:p>
            <w:pPr>
              <w:pStyle w:val="Compact"/>
            </w:pPr>
            <w:r>
              <w:t xml:space="preserve">5</w:t>
            </w:r>
          </w:p>
        </w:tc>
        <w:tc>
          <w:tcPr/>
          <w:p>
            <w:pPr>
              <w:pStyle w:val="Compact"/>
            </w:pPr>
            <w:r>
              <w:t xml:space="preserve">6</w:t>
            </w:r>
          </w:p>
        </w:tc>
        <w:tc>
          <w:tcPr/>
          <w:p>
            <w:pPr>
              <w:pStyle w:val="Compact"/>
            </w:pPr>
            <w:r>
              <w:t xml:space="preserve">7</w:t>
            </w:r>
          </w:p>
        </w:tc>
        <w:tc>
          <w:tcPr/>
          <w:p>
            <w:pPr>
              <w:pStyle w:val="Compact"/>
            </w:pPr>
            <w:r>
              <w:t xml:space="preserve">8</w:t>
            </w:r>
          </w:p>
        </w:tc>
        <w:tc>
          <w:tcPr/>
          <w:p>
            <w:pPr>
              <w:pStyle w:val="Compact"/>
            </w:pPr>
            <m:oMath>
              <m:sSub>
                <m:e>
                  <m:r>
                    <m:t>C</m:t>
                  </m:r>
                </m:e>
                <m:sub>
                  <m:r>
                    <m:t>1</m:t>
                  </m:r>
                </m:sub>
              </m:sSub>
            </m:oMath>
          </w:p>
        </w:tc>
      </w:tr>
      <w:tr>
        <w:tc>
          <w:tcPr/>
          <w:p>
            <w:pPr>
              <w:pStyle w:val="Compact"/>
            </w:pPr>
            <m:oMath>
              <m:sSub>
                <m:e>
                  <m:r>
                    <m:t>x</m:t>
                  </m:r>
                </m:e>
                <m:sub>
                  <m:r>
                    <m:t>3</m:t>
                  </m:r>
                </m:sub>
              </m:sSub>
            </m:oMath>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w:r>
              <w:t xml:space="preserve">1</w:t>
            </w:r>
          </w:p>
        </w:tc>
        <w:tc>
          <w:tcPr/>
          <w:p>
            <w:pPr>
              <w:pStyle w:val="Compact"/>
            </w:pPr>
            <m:oMath>
              <m:sSub>
                <m:e>
                  <m:r>
                    <m:t>C</m:t>
                  </m:r>
                </m:e>
                <m:sub>
                  <m:r>
                    <m:t>2</m:t>
                  </m:r>
                </m:sub>
              </m:sSub>
            </m:oMath>
          </w:p>
        </w:tc>
      </w:tr>
      <w:tr>
        <w:tc>
          <w:tcPr/>
          <w:p>
            <w:pPr>
              <w:pStyle w:val="Compact"/>
            </w:pPr>
            <m:oMath>
              <m:sSub>
                <m:e>
                  <m:r>
                    <m:t>x</m:t>
                  </m:r>
                </m:e>
                <m:sub>
                  <m:r>
                    <m:t>4</m:t>
                  </m:r>
                </m:sub>
              </m:sSub>
            </m:oMath>
          </w:p>
        </w:tc>
        <w:tc>
          <w:tcPr/>
          <w:p>
            <w:pPr>
              <w:pStyle w:val="Compact"/>
            </w:pPr>
            <w:r>
              <w:t xml:space="preserve">7</w:t>
            </w:r>
          </w:p>
        </w:tc>
        <w:tc>
          <w:tcPr/>
          <w:p>
            <w:pPr>
              <w:pStyle w:val="Compact"/>
            </w:pPr>
            <w:r>
              <w:t xml:space="preserve">6</w:t>
            </w:r>
          </w:p>
        </w:tc>
        <w:tc>
          <w:tcPr/>
          <w:p>
            <w:pPr>
              <w:pStyle w:val="Compact"/>
            </w:pPr>
            <w:r>
              <w:t xml:space="preserve">5</w:t>
            </w:r>
          </w:p>
        </w:tc>
        <w:tc>
          <w:tcPr/>
          <w:p>
            <w:pPr>
              <w:pStyle w:val="Compact"/>
            </w:pPr>
            <w:r>
              <w:t xml:space="preserve">4</w:t>
            </w:r>
          </w:p>
        </w:tc>
        <w:tc>
          <w:tcPr/>
          <w:p>
            <w:pPr>
              <w:pStyle w:val="Compact"/>
            </w:pPr>
            <w:r>
              <w:t xml:space="preserve">3</w:t>
            </w:r>
          </w:p>
        </w:tc>
        <w:tc>
          <w:tcPr/>
          <w:p>
            <w:pPr>
              <w:pStyle w:val="Compact"/>
            </w:pPr>
            <w:r>
              <w:t xml:space="preserve">2</w:t>
            </w:r>
          </w:p>
        </w:tc>
        <w:tc>
          <w:tcPr/>
          <w:p>
            <w:pPr>
              <w:pStyle w:val="Compact"/>
            </w:pPr>
            <m:oMath>
              <m:sSub>
                <m:e>
                  <m:r>
                    <m:t>C</m:t>
                  </m:r>
                </m:e>
                <m:sub>
                  <m:r>
                    <m:t>3</m:t>
                  </m:r>
                </m:sub>
              </m:sSub>
            </m:oMath>
          </w:p>
        </w:tc>
      </w:tr>
    </w:tbl>
    <w:p>
      <w:pPr>
        <w:pStyle w:val="BodyText"/>
      </w:pPr>
      <w:r>
        <w:t xml:space="preserve">Now, we’ll walk through the mathematical steps of LDA for this small dataset.</w:t>
      </w:r>
    </w:p>
    <w:bookmarkEnd w:id="22"/>
    <w:bookmarkStart w:id="23" w:name="compute-class-means-mu_k-for-each-class"/>
    <w:p>
      <w:pPr>
        <w:pStyle w:val="Heading3"/>
      </w:pPr>
      <w:r>
        <w:t xml:space="preserve">1. Compute Class Means</w:t>
      </w:r>
      <w:r>
        <w:t xml:space="preserve"> </w:t>
      </w:r>
      <m:oMath>
        <m:sSub>
          <m:e>
            <m:r>
              <m:t>μ</m:t>
            </m:r>
          </m:e>
          <m:sub>
            <m:r>
              <m:t>k</m:t>
            </m:r>
          </m:sub>
        </m:sSub>
      </m:oMath>
      <w:r>
        <w:t xml:space="preserve"> </w:t>
      </w:r>
      <w:r>
        <w:t xml:space="preserve">for each class:</w:t>
      </w:r>
    </w:p>
    <w:p>
      <w:pPr>
        <w:numPr>
          <w:ilvl w:val="0"/>
          <w:numId w:val="1004"/>
        </w:numPr>
      </w:pPr>
      <w:r>
        <w:t xml:space="preserve">Class</w:t>
      </w:r>
      <w:r>
        <w:t xml:space="preserve"> </w:t>
      </w:r>
      <m:oMath>
        <m:sSub>
          <m:e>
            <m:r>
              <m:t>C</m:t>
            </m:r>
          </m:e>
          <m:sub>
            <m:r>
              <m:t>1</m:t>
            </m:r>
          </m:sub>
        </m:sSub>
      </m:oMath>
      <w:r>
        <w:t xml:space="preserve"> </w:t>
      </w:r>
      <w:r>
        <w:t xml:space="preserve">(mean of</w:t>
      </w:r>
      <w:r>
        <w:t xml:space="preserve"> </w:t>
      </w:r>
      <m:oMath>
        <m:sSub>
          <m:e>
            <m:r>
              <m:t>x</m:t>
            </m:r>
          </m:e>
          <m:sub>
            <m:r>
              <m:t>1</m:t>
            </m:r>
          </m:sub>
        </m:sSub>
      </m:oMath>
      <w:r>
        <w:t xml:space="preserve"> </w:t>
      </w:r>
      <w:r>
        <w:t xml:space="preserve">and</w:t>
      </w:r>
      <w:r>
        <w:t xml:space="preserve"> </w:t>
      </w:r>
      <m:oMath>
        <m:sSub>
          <m:e>
            <m:r>
              <m:t>x</m:t>
            </m:r>
          </m:e>
          <m:sub>
            <m:r>
              <m:t>2</m:t>
            </m:r>
          </m:sub>
        </m:sSub>
      </m:oMath>
      <w:r>
        <w:t xml:space="preserve">):</w:t>
      </w:r>
    </w:p>
    <w:p>
      <w:pPr>
        <w:pStyle w:val="BodyText"/>
      </w:pPr>
      <m:oMathPara>
        <m:oMathParaPr>
          <m:jc m:val="center"/>
        </m:oMathParaPr>
        <m:oMath>
          <m:sSub>
            <m:e>
              <m:r>
                <m:t>μ</m:t>
              </m:r>
            </m:e>
            <m:sub>
              <m:r>
                <m:t>1</m:t>
              </m:r>
            </m:sub>
          </m:sSub>
          <m:r>
            <m:rPr>
              <m:sty m:val="p"/>
            </m:rPr>
            <m:t>=</m:t>
          </m:r>
          <m:f>
            <m:fPr>
              <m:type m:val="bar"/>
            </m:fPr>
            <m:num>
              <m:r>
                <m:t>1</m:t>
              </m:r>
            </m:num>
            <m:den>
              <m:r>
                <m:t>2</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oMath>
      </m:oMathPara>
    </w:p>
    <w:p>
      <w:pPr>
        <w:numPr>
          <w:ilvl w:val="0"/>
          <w:numId w:val="1004"/>
        </w:numPr>
      </w:pPr>
      <w:r>
        <w:t xml:space="preserve">Class</w:t>
      </w:r>
      <w:r>
        <w:t xml:space="preserve"> </w:t>
      </w:r>
      <m:oMath>
        <m:sSub>
          <m:e>
            <m:r>
              <m:t>C</m:t>
            </m:r>
          </m:e>
          <m:sub>
            <m:r>
              <m:t>2</m:t>
            </m:r>
          </m:sub>
        </m:sSub>
      </m:oMath>
      <w:r>
        <w:t xml:space="preserve"> </w:t>
      </w:r>
      <w:r>
        <w:t xml:space="preserve">(only one observation</w:t>
      </w:r>
      <w:r>
        <w:t xml:space="preserve"> </w:t>
      </w:r>
      <m:oMath>
        <m:sSub>
          <m:e>
            <m:r>
              <m:t>x</m:t>
            </m:r>
          </m:e>
          <m:sub>
            <m:r>
              <m:t>3</m:t>
            </m:r>
          </m:sub>
        </m:sSub>
      </m:oMath>
      <w:r>
        <w:t xml:space="preserve">):</w:t>
      </w:r>
    </w:p>
    <w:p>
      <w:pPr>
        <w:pStyle w:val="BodyText"/>
      </w:pPr>
      <m:oMathPara>
        <m:oMathParaPr>
          <m:jc m:val="center"/>
        </m:oMathParaPr>
        <m:oMath>
          <m:sSub>
            <m:e>
              <m:r>
                <m:t>μ</m:t>
              </m:r>
            </m:e>
            <m:sub>
              <m:r>
                <m:t>2</m:t>
              </m:r>
            </m:sub>
          </m:sSub>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oMath>
      </m:oMathPara>
    </w:p>
    <w:p>
      <w:pPr>
        <w:numPr>
          <w:ilvl w:val="0"/>
          <w:numId w:val="1004"/>
        </w:numPr>
      </w:pPr>
      <w:r>
        <w:t xml:space="preserve">Class</w:t>
      </w:r>
      <w:r>
        <w:t xml:space="preserve"> </w:t>
      </w:r>
      <m:oMath>
        <m:sSub>
          <m:e>
            <m:r>
              <m:t>C</m:t>
            </m:r>
          </m:e>
          <m:sub>
            <m:r>
              <m:t>3</m:t>
            </m:r>
          </m:sub>
        </m:sSub>
      </m:oMath>
      <w:r>
        <w:t xml:space="preserve"> </w:t>
      </w:r>
      <w:r>
        <w:t xml:space="preserve">(only one observation</w:t>
      </w:r>
      <w:r>
        <w:t xml:space="preserve"> </w:t>
      </w:r>
      <m:oMath>
        <m:sSub>
          <m:e>
            <m:r>
              <m:t>x</m:t>
            </m:r>
          </m:e>
          <m:sub>
            <m:r>
              <m:t>4</m:t>
            </m:r>
          </m:sub>
        </m:sSub>
      </m:oMath>
      <w:r>
        <w:t xml:space="preserve">):</w:t>
      </w:r>
    </w:p>
    <w:p>
      <w:pPr>
        <w:pStyle w:val="BodyText"/>
      </w:pPr>
      <m:oMathPara>
        <m:oMathParaPr>
          <m:jc m:val="center"/>
        </m:oMathParaPr>
        <m:oMath>
          <m:sSub>
            <m:e>
              <m:r>
                <m:t>μ</m:t>
              </m:r>
            </m:e>
            <m:sub>
              <m:r>
                <m:t>3</m:t>
              </m:r>
            </m:sub>
          </m:sSub>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oMath>
      </m:oMathPara>
    </w:p>
    <w:bookmarkEnd w:id="23"/>
    <w:bookmarkStart w:id="24" w:name="compute-overall-mean-mu"/>
    <w:p>
      <w:pPr>
        <w:pStyle w:val="Heading3"/>
      </w:pPr>
      <w:r>
        <w:t xml:space="preserve">2. Compute Overall Mean</w:t>
      </w:r>
      <w:r>
        <w:t xml:space="preserve"> </w:t>
      </w:r>
      <m:oMath>
        <m:r>
          <m:t>μ</m:t>
        </m:r>
      </m:oMath>
      <w:r>
        <w:t xml:space="preserve">:</w:t>
      </w:r>
    </w:p>
    <w:p>
      <w:pPr>
        <w:pStyle w:val="FirstParagraph"/>
      </w:pPr>
      <w:r>
        <w:t xml:space="preserve">We compute the overall mean</w:t>
      </w:r>
      <w:r>
        <w:t xml:space="preserve"> </w:t>
      </w:r>
      <m:oMath>
        <m:r>
          <m:t>μ</m:t>
        </m:r>
      </m:oMath>
      <w:r>
        <w:t xml:space="preserve">, which is the average of all observations from all classes:</w:t>
      </w:r>
    </w:p>
    <w:p>
      <w:pPr>
        <w:pStyle w:val="BodyText"/>
      </w:pPr>
      <m:oMathPara>
        <m:oMathParaPr>
          <m:jc m:val="center"/>
        </m:oMathParaPr>
        <m:oMath>
          <m:r>
            <m:t>μ</m:t>
          </m:r>
          <m:r>
            <m:rPr>
              <m:sty m:val="p"/>
            </m:rPr>
            <m:t>=</m:t>
          </m:r>
          <m:f>
            <m:fPr>
              <m:type m:val="bar"/>
            </m:fPr>
            <m:num>
              <m:r>
                <m:t>1</m:t>
              </m:r>
            </m:num>
            <m:den>
              <m:r>
                <m:t>4</m:t>
              </m:r>
            </m:den>
          </m:f>
          <m:d>
            <m:dPr>
              <m:begChr m:val="("/>
              <m:endChr m:val=")"/>
              <m:sepChr m:val=""/>
              <m:grow/>
            </m:dPr>
            <m:e>
              <m:d>
                <m:dPr>
                  <m:begChr m:val="["/>
                  <m:endChr m:val="]"/>
                  <m:sepChr m:val=""/>
                  <m:grow/>
                </m:dPr>
                <m:e>
                  <m:m>
                    <m:mPr>
                      <m:baseJc m:val="center"/>
                      <m:plcHide m:val="on"/>
                      <m:mcs>
                        <m:mc>
                          <m:mcPr>
                            <m:mcJc m:val="center"/>
                            <m:count m:val="1"/>
                          </m:mcPr>
                        </m:mc>
                      </m:mcs>
                    </m:mPr>
                    <m:mr>
                      <m:e>
                        <m:r>
                          <m:t>2</m:t>
                        </m:r>
                      </m:e>
                    </m:mr>
                    <m:mr>
                      <m:e>
                        <m:r>
                          <m:t>3</m:t>
                        </m:r>
                      </m:e>
                    </m:mr>
                    <m:mr>
                      <m:e>
                        <m:r>
                          <m:t>4</m:t>
                        </m:r>
                      </m:e>
                    </m:mr>
                    <m:mr>
                      <m:e>
                        <m:r>
                          <m:t>5</m:t>
                        </m:r>
                      </m:e>
                    </m:mr>
                    <m:mr>
                      <m:e>
                        <m:r>
                          <m:t>6</m:t>
                        </m:r>
                      </m:e>
                    </m:mr>
                    <m:mr>
                      <m:e>
                        <m:r>
                          <m:t>7</m:t>
                        </m:r>
                      </m:e>
                    </m:mr>
                  </m:m>
                </m:e>
              </m:d>
              <m:r>
                <m:rPr>
                  <m:sty m:val="p"/>
                </m:rPr>
                <m:t>+</m:t>
              </m:r>
              <m:d>
                <m:dPr>
                  <m:begChr m:val="["/>
                  <m:endChr m:val="]"/>
                  <m:sepChr m:val=""/>
                  <m:grow/>
                </m:dPr>
                <m:e>
                  <m:m>
                    <m:mPr>
                      <m:baseJc m:val="center"/>
                      <m:plcHide m:val="on"/>
                      <m:mcs>
                        <m:mc>
                          <m:mcPr>
                            <m:mcJc m:val="center"/>
                            <m:count m:val="1"/>
                          </m:mcPr>
                        </m:mc>
                      </m:mcs>
                    </m:mPr>
                    <m:mr>
                      <m:e>
                        <m:r>
                          <m:t>3</m:t>
                        </m:r>
                      </m:e>
                    </m:mr>
                    <m:mr>
                      <m:e>
                        <m:r>
                          <m:t>4</m:t>
                        </m:r>
                      </m:e>
                    </m:mr>
                    <m:mr>
                      <m:e>
                        <m:r>
                          <m:t>5</m:t>
                        </m:r>
                      </m:e>
                    </m:mr>
                    <m:mr>
                      <m:e>
                        <m:r>
                          <m:t>6</m:t>
                        </m:r>
                      </m:e>
                    </m:mr>
                    <m:mr>
                      <m:e>
                        <m:r>
                          <m:t>7</m:t>
                        </m:r>
                      </m:e>
                    </m:mr>
                    <m:mr>
                      <m:e>
                        <m:r>
                          <m:t>8</m:t>
                        </m:r>
                      </m:e>
                    </m:mr>
                  </m:m>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e>
          </m:d>
          <m:r>
            <m:rPr>
              <m:sty m:val="p"/>
            </m:rPr>
            <m:t>=</m:t>
          </m:r>
          <m:f>
            <m:fPr>
              <m:type m:val="bar"/>
            </m:fPr>
            <m:num>
              <m:r>
                <m:t>1</m:t>
              </m:r>
            </m:num>
            <m:den>
              <m:r>
                <m:t>4</m:t>
              </m:r>
            </m:den>
          </m:f>
          <m:d>
            <m:dPr>
              <m:begChr m:val="["/>
              <m:endChr m:val="]"/>
              <m:sepChr m:val=""/>
              <m:grow/>
            </m:dPr>
            <m:e>
              <m:m>
                <m:mPr>
                  <m:baseJc m:val="center"/>
                  <m:plcHide m:val="on"/>
                  <m:mcs>
                    <m:mc>
                      <m:mcPr>
                        <m:mcJc m:val="center"/>
                        <m:count m:val="1"/>
                      </m:mcPr>
                    </m:mc>
                  </m:mcs>
                </m:mPr>
                <m:mr>
                  <m:e>
                    <m:r>
                      <m:t>18</m:t>
                    </m:r>
                  </m:e>
                </m:mr>
                <m:mr>
                  <m:e>
                    <m:r>
                      <m:t>18</m:t>
                    </m:r>
                  </m:e>
                </m:mr>
                <m:mr>
                  <m:e>
                    <m:r>
                      <m:t>18</m:t>
                    </m:r>
                  </m:e>
                </m:mr>
                <m:mr>
                  <m:e>
                    <m:r>
                      <m:t>18</m:t>
                    </m:r>
                  </m:e>
                </m:mr>
                <m:mr>
                  <m:e>
                    <m:r>
                      <m:t>18</m:t>
                    </m:r>
                  </m:e>
                </m:mr>
                <m:mr>
                  <m:e>
                    <m:r>
                      <m:t>18</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oMath>
      </m:oMathPara>
    </w:p>
    <w:bookmarkEnd w:id="24"/>
    <w:bookmarkStart w:id="25" w:name="X5da8574b4110a05d7331446a5904600d3a487fe"/>
    <w:p>
      <w:pPr>
        <w:pStyle w:val="Heading3"/>
      </w:pPr>
      <w:r>
        <w:t xml:space="preserve">3.</w:t>
      </w:r>
      <w:r>
        <w:t xml:space="preserve"> </w:t>
      </w:r>
      <w:r>
        <w:rPr>
          <w:b/>
          <w:bCs/>
        </w:rPr>
        <w:t xml:space="preserve">Compute the Within-Class Scatter Matrix</w:t>
      </w:r>
      <w:r>
        <w:rPr>
          <w:b/>
          <w:bCs/>
        </w:rPr>
        <w:t xml:space="preserve"> </w:t>
      </w:r>
      <m:oMath>
        <m:sSub>
          <m:e>
            <m:r>
              <m:t>S</m:t>
            </m:r>
          </m:e>
          <m:sub>
            <m:r>
              <m:t>W</m:t>
            </m:r>
          </m:sub>
        </m:sSub>
      </m:oMath>
      <w:r>
        <w:t xml:space="preserve">:</w:t>
      </w:r>
    </w:p>
    <w:p>
      <w:pPr>
        <w:pStyle w:val="FirstParagraph"/>
      </w:pPr>
      <w:r>
        <w:t xml:space="preserve">For each class</w:t>
      </w:r>
      <w:r>
        <w:t xml:space="preserve"> </w:t>
      </w:r>
      <m:oMath>
        <m:sSub>
          <m:e>
            <m:r>
              <m:t>C</m:t>
            </m:r>
          </m:e>
          <m:sub>
            <m:r>
              <m:t>k</m:t>
            </m:r>
          </m:sub>
        </m:sSub>
      </m:oMath>
      <w:r>
        <w:t xml:space="preserve">, the within-class scatter matrix</w:t>
      </w:r>
      <w:r>
        <w:t xml:space="preserve"> </w:t>
      </w:r>
      <m:oMath>
        <m:sSub>
          <m:e>
            <m:r>
              <m:t>S</m:t>
            </m:r>
          </m:e>
          <m:sub>
            <m:r>
              <m:t>W</m:t>
            </m:r>
          </m:sub>
        </m:sSub>
      </m:oMath>
      <w:r>
        <w:t xml:space="preserve"> </w:t>
      </w:r>
      <w:r>
        <w:t xml:space="preserve">is computed as:</w:t>
      </w:r>
    </w:p>
    <w:p>
      <w:pPr>
        <w:pStyle w:val="BodyText"/>
      </w:pPr>
      <m:oMathPara>
        <m:oMathParaPr>
          <m:jc m:val="center"/>
        </m:oMathParaPr>
        <m:oMath>
          <m:sSub>
            <m:e>
              <m:r>
                <m:t>S</m:t>
              </m:r>
            </m:e>
            <m:sub>
              <m:r>
                <m:t>W</m:t>
              </m:r>
            </m:sub>
          </m:sSub>
          <m:r>
            <m:rPr>
              <m:sty m:val="p"/>
            </m:rPr>
            <m:t>=</m:t>
          </m:r>
          <m:nary>
            <m:naryPr>
              <m:chr m:val="∑"/>
              <m:limLoc m:val="undOvr"/>
              <m:subHide m:val="off"/>
              <m:supHide m:val="off"/>
            </m:naryPr>
            <m:sub>
              <m:r>
                <m:t>k</m:t>
              </m:r>
              <m:r>
                <m:rPr>
                  <m:sty m:val="p"/>
                </m:rPr>
                <m:t>=</m:t>
              </m:r>
              <m:r>
                <m:t>1</m:t>
              </m:r>
            </m:sub>
            <m:sup>
              <m:r>
                <m:t>K</m:t>
              </m:r>
            </m:sup>
            <m:e>
              <m:nary>
                <m:naryPr>
                  <m:chr m:val="∑"/>
                  <m:limLoc m:val="undOvr"/>
                  <m:subHide m:val="off"/>
                  <m:supHide m:val="on"/>
                </m:naryPr>
                <m:sub>
                  <m:sSub>
                    <m:e>
                      <m:r>
                        <m:t>x</m:t>
                      </m:r>
                    </m:e>
                    <m:sub>
                      <m:r>
                        <m:t>i</m:t>
                      </m:r>
                    </m:sub>
                  </m:sSub>
                  <m:r>
                    <m:rPr>
                      <m:sty m:val="p"/>
                    </m:rPr>
                    <m:t>∈</m:t>
                  </m:r>
                  <m:sSub>
                    <m:e>
                      <m:r>
                        <m:t>C</m:t>
                      </m:r>
                    </m:e>
                    <m:sub>
                      <m:r>
                        <m:t>k</m:t>
                      </m:r>
                    </m:sub>
                  </m:sSub>
                </m:sub>
                <m:sup>
                  <m:r>
                    <m:t>​</m:t>
                  </m:r>
                </m:sup>
                <m:e>
                  <m:d>
                    <m:dPr>
                      <m:begChr m:val="("/>
                      <m:endChr m:val=")"/>
                      <m:sepChr m:val=""/>
                      <m:grow/>
                    </m:dPr>
                    <m:e>
                      <m:sSub>
                        <m:e>
                          <m:r>
                            <m:t>x</m:t>
                          </m:r>
                        </m:e>
                        <m:sub>
                          <m:r>
                            <m:t>i</m:t>
                          </m:r>
                        </m:sub>
                      </m:sSub>
                      <m:r>
                        <m:rPr>
                          <m:sty m:val="p"/>
                        </m:rPr>
                        <m:t>−</m:t>
                      </m:r>
                      <m:sSub>
                        <m:e>
                          <m:r>
                            <m:t>μ</m:t>
                          </m:r>
                        </m:e>
                        <m:sub>
                          <m:r>
                            <m:t>k</m:t>
                          </m:r>
                        </m:sub>
                      </m:sSub>
                    </m:e>
                  </m:d>
                </m:e>
              </m:nary>
            </m:e>
          </m:nary>
          <m:sSup>
            <m:e>
              <m:d>
                <m:dPr>
                  <m:begChr m:val="("/>
                  <m:endChr m:val=")"/>
                  <m:sepChr m:val=""/>
                  <m:grow/>
                </m:dPr>
                <m:e>
                  <m:sSub>
                    <m:e>
                      <m:r>
                        <m:t>x</m:t>
                      </m:r>
                    </m:e>
                    <m:sub>
                      <m:r>
                        <m:t>i</m:t>
                      </m:r>
                    </m:sub>
                  </m:sSub>
                  <m:r>
                    <m:rPr>
                      <m:sty m:val="p"/>
                    </m:rPr>
                    <m:t>−</m:t>
                  </m:r>
                  <m:sSub>
                    <m:e>
                      <m:r>
                        <m:t>μ</m:t>
                      </m:r>
                    </m:e>
                    <m:sub>
                      <m:r>
                        <m:t>k</m:t>
                      </m:r>
                    </m:sub>
                  </m:sSub>
                </m:e>
              </m:d>
            </m:e>
            <m:sup>
              <m:r>
                <m:t>T</m:t>
              </m:r>
            </m:sup>
          </m:sSup>
        </m:oMath>
      </m:oMathPara>
    </w:p>
    <w:p>
      <w:pPr>
        <w:pStyle w:val="FirstParagraph"/>
      </w:pPr>
      <w:r>
        <w:t xml:space="preserve">For</w:t>
      </w:r>
      <w:r>
        <w:t xml:space="preserve"> </w:t>
      </w:r>
      <m:oMath>
        <m:sSub>
          <m:e>
            <m:r>
              <m:t>C</m:t>
            </m:r>
          </m:e>
          <m:sub>
            <m:r>
              <m:t>1</m:t>
            </m:r>
          </m:sub>
        </m:sSub>
      </m:oMath>
      <w:r>
        <w:t xml:space="preserve">, the within-class scatter matrix is:</w:t>
      </w:r>
    </w:p>
    <w:p>
      <w:pPr>
        <w:pStyle w:val="BodyText"/>
      </w:pPr>
      <w:r>
        <w:t xml:space="preserve">$$
    (x_1 - \mu_1) = \begin{bmatrix} 2 \\ 3 \\ 4 \\ 5 \\ 6 \\ 7 \end{bmatrix} - \begin{bmatrix} 2.5 \\ 3.5 \\ 4.5 \\ 5.5 \\ 6.5 \\ 7.5 \end{bmatrix} = \begin{bmatrix} -0.5 \\ -0.5 \\ -0.5 \\ -0.5 \\ -0.5 \\ -0.5 \end{bmatrix}; \hspace{6mm} (x_2 - \mu_1) = \begin{bmatrix} 3 \\ 4 \\ 5 \\ 6 \\ 7 \\ 8 \end{bmatrix} - \begin{bmatrix} 2.5 \\ 3.5 \\ 4.5 \\ 5.5 \\ 6.5 \\ 7.5 \end{bmatrix} = \begin{bmatrix} 0.5 \\ 0.5 \\ 0.5 \\ 0.5 \\ 0.5 \\ 0.5 \end{bmatrix}
    $$</w:t>
      </w:r>
    </w:p>
    <w:p>
      <w:pPr>
        <w:pStyle w:val="FirstParagraph"/>
      </w:pPr>
      <w:r>
        <w:t xml:space="preserve">For class</w:t>
      </w:r>
      <w:r>
        <w:t xml:space="preserve"> </w:t>
      </w:r>
      <m:oMath>
        <m:sSub>
          <m:e>
            <m:r>
              <m:t>C</m:t>
            </m:r>
          </m:e>
          <m:sub>
            <m:r>
              <m:t>1</m:t>
            </m:r>
          </m:sub>
        </m:sSub>
      </m:oMath>
      <w:r>
        <w:t xml:space="preserve">, the scatter matrix is:</w:t>
      </w:r>
    </w:p>
    <w:p>
      <w:pPr>
        <w:pStyle w:val="BodyText"/>
      </w:pPr>
    </w:p>
    <w:p>
      <w:pPr>
        <w:pStyle w:val="BodyText"/>
      </w:pPr>
      <w:r>
        <w:t xml:space="preserve">For classes</w:t>
      </w:r>
      <w:r>
        <w:t xml:space="preserve"> </w:t>
      </w:r>
      <m:oMath>
        <m:sSub>
          <m:e>
            <m:r>
              <m:t>C</m:t>
            </m:r>
          </m:e>
          <m:sub>
            <m:r>
              <m:t>2</m:t>
            </m:r>
          </m:sub>
        </m:sSub>
      </m:oMath>
      <w:r>
        <w:t xml:space="preserve"> </w:t>
      </w:r>
      <w:r>
        <w:t xml:space="preserve">and</w:t>
      </w:r>
      <w:r>
        <w:t xml:space="preserve"> </w:t>
      </w:r>
      <m:oMath>
        <m:sSub>
          <m:e>
            <m:r>
              <m:t>C</m:t>
            </m:r>
          </m:e>
          <m:sub>
            <m:r>
              <m:t>3</m:t>
            </m:r>
          </m:sub>
        </m:sSub>
      </m:oMath>
      <w:r>
        <w:t xml:space="preserve">, there is only one data point in each, so there is no within-class scatter:</w:t>
      </w:r>
    </w:p>
    <w:p>
      <w:pPr>
        <w:pStyle w:val="BodyText"/>
      </w:pPr>
      <m:oMathPara>
        <m:oMathParaPr>
          <m:jc m:val="center"/>
        </m:oMathParaPr>
        <m:oMath>
          <m:sSub>
            <m:e>
              <m:r>
                <m:t>S</m:t>
              </m:r>
            </m:e>
            <m:sub>
              <m:r>
                <m:t>W</m:t>
              </m:r>
              <m:r>
                <m:t>2</m:t>
              </m:r>
            </m:sub>
          </m:sSub>
          <m:r>
            <m:rPr>
              <m:sty m:val="p"/>
            </m:rPr>
            <m:t>=</m:t>
          </m:r>
          <m:r>
            <m:t>0</m:t>
          </m:r>
          <m:r>
            <m:rPr>
              <m:sty m:val="p"/>
            </m:rPr>
            <m:t>,</m:t>
          </m:r>
          <m:r>
            <m:t> </m:t>
          </m:r>
          <m:sSub>
            <m:e>
              <m:r>
                <m:t>S</m:t>
              </m:r>
            </m:e>
            <m:sub>
              <m:r>
                <m:t>W</m:t>
              </m:r>
              <m:r>
                <m:t>3</m:t>
              </m:r>
            </m:sub>
          </m:sSub>
          <m:r>
            <m:rPr>
              <m:sty m:val="p"/>
            </m:rPr>
            <m:t>=</m:t>
          </m:r>
          <m:r>
            <m:t>0</m:t>
          </m:r>
        </m:oMath>
      </m:oMathPara>
    </w:p>
    <w:p>
      <w:pPr>
        <w:pStyle w:val="FirstParagraph"/>
      </w:pPr>
      <w:r>
        <w:t xml:space="preserve">Thus, the total within-class scatter matrix is:</w:t>
      </w:r>
    </w:p>
    <w:p>
      <w:pPr>
        <w:pStyle w:val="BodyText"/>
      </w:pPr>
      <m:oMathPara>
        <m:oMathParaPr>
          <m:jc m:val="center"/>
        </m:oMathParaPr>
        <m:oMath>
          <m:sSub>
            <m:e>
              <m:r>
                <m:t>S</m:t>
              </m:r>
            </m:e>
            <m:sub>
              <m:r>
                <m:t>W</m:t>
              </m:r>
            </m:sub>
          </m:sSub>
          <m:r>
            <m:rPr>
              <m:sty m:val="p"/>
            </m:rPr>
            <m:t>=</m:t>
          </m:r>
          <m:sSub>
            <m:e>
              <m:r>
                <m:t>S</m:t>
              </m:r>
            </m:e>
            <m:sub>
              <m:r>
                <m:t>W</m:t>
              </m:r>
              <m:r>
                <m:t>1</m:t>
              </m:r>
            </m:sub>
          </m:sSub>
          <m:r>
            <m:rPr>
              <m:sty m:val="p"/>
            </m:rPr>
            <m:t>+</m:t>
          </m:r>
          <m:sSub>
            <m:e>
              <m:r>
                <m:t>S</m:t>
              </m:r>
            </m:e>
            <m:sub>
              <m:r>
                <m:t>W</m:t>
              </m:r>
              <m:r>
                <m:t>2</m:t>
              </m:r>
            </m:sub>
          </m:sSub>
          <m:r>
            <m:rPr>
              <m:sty m:val="p"/>
            </m:rPr>
            <m:t>+</m:t>
          </m:r>
          <m:sSub>
            <m:e>
              <m:r>
                <m:t>S</m:t>
              </m:r>
            </m:e>
            <m:sub>
              <m:r>
                <m:t>W</m:t>
              </m:r>
              <m:r>
                <m:t>3</m:t>
              </m:r>
            </m:sub>
          </m:sSub>
          <m:r>
            <m:rPr>
              <m:sty m:val="p"/>
            </m:rPr>
            <m:t>=</m:t>
          </m:r>
          <m:sSub>
            <m:e>
              <m:r>
                <m:t>S</m:t>
              </m:r>
            </m:e>
            <m:sub>
              <m:r>
                <m:t>W</m:t>
              </m:r>
              <m:r>
                <m:t>1</m:t>
              </m:r>
            </m:sub>
          </m:sSub>
        </m:oMath>
      </m:oMathPara>
    </w:p>
    <w:p>
      <w:pPr>
        <w:pStyle w:val="FirstParagraph"/>
      </w:pPr>
      <m:oMathPara>
        <m:oMathParaPr>
          <m:jc m:val="center"/>
        </m:oMathParaPr>
        <m:oMath>
          <m:sSub>
            <m:e>
              <m:r>
                <m:t>S</m:t>
              </m:r>
            </m:e>
            <m:sub>
              <m:r>
                <m:t>W</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r>
                  <m:e>
                    <m:r>
                      <m:t>0.5</m:t>
                    </m:r>
                  </m:e>
                  <m:e>
                    <m:r>
                      <m:t>0.5</m:t>
                    </m:r>
                  </m:e>
                  <m:e>
                    <m:r>
                      <m:t>0.5</m:t>
                    </m:r>
                  </m:e>
                  <m:e>
                    <m:r>
                      <m:t>0.5</m:t>
                    </m:r>
                  </m:e>
                  <m:e>
                    <m:r>
                      <m:t>0.5</m:t>
                    </m:r>
                  </m:e>
                  <m:e>
                    <m:r>
                      <m:t>0.5</m:t>
                    </m:r>
                  </m:e>
                </m:mr>
              </m:m>
            </m:e>
          </m:d>
        </m:oMath>
      </m:oMathPara>
    </w:p>
    <w:bookmarkEnd w:id="25"/>
    <w:bookmarkStart w:id="26" w:name="Xf351ecc7ee6d40b16b1b91c22f508388f7a3a4a"/>
    <w:p>
      <w:pPr>
        <w:pStyle w:val="Heading3"/>
      </w:pPr>
      <w:r>
        <w:t xml:space="preserve">4. Compute the Between-Class Scatter Matrix</w:t>
      </w:r>
      <w:r>
        <w:t xml:space="preserve"> </w:t>
      </w:r>
      <m:oMath>
        <m:sSub>
          <m:e>
            <m:r>
              <m:t>S</m:t>
            </m:r>
          </m:e>
          <m:sub>
            <m:r>
              <m:t>B</m:t>
            </m:r>
          </m:sub>
        </m:sSub>
      </m:oMath>
      <w:r>
        <w:t xml:space="preserve">:</w:t>
      </w:r>
    </w:p>
    <w:p>
      <w:pPr>
        <w:pStyle w:val="FirstParagraph"/>
      </w:pPr>
      <w:r>
        <w:t xml:space="preserve">For each class</w:t>
      </w:r>
      <w:r>
        <w:t xml:space="preserve"> </w:t>
      </w:r>
      <m:oMath>
        <m:sSub>
          <m:e>
            <m:r>
              <m:t>C</m:t>
            </m:r>
          </m:e>
          <m:sub>
            <m:r>
              <m:t>k</m:t>
            </m:r>
          </m:sub>
        </m:sSub>
      </m:oMath>
      <w:r>
        <w:t xml:space="preserve">, the between-class scatter matrix is computed as:</w:t>
      </w:r>
    </w:p>
    <w:p>
      <w:pPr>
        <w:pStyle w:val="BodyText"/>
      </w:pPr>
      <m:oMathPara>
        <m:oMathParaPr>
          <m:jc m:val="center"/>
        </m:oMathParaPr>
        <m:oMath>
          <m:sSub>
            <m:e>
              <m:r>
                <m:t>S</m:t>
              </m:r>
            </m:e>
            <m:sub>
              <m:r>
                <m:t>B</m:t>
              </m:r>
            </m:sub>
          </m:sSub>
          <m:r>
            <m:rPr>
              <m:sty m:val="p"/>
            </m:rPr>
            <m:t>=</m:t>
          </m:r>
          <m:nary>
            <m:naryPr>
              <m:chr m:val="∑"/>
              <m:limLoc m:val="undOvr"/>
              <m:subHide m:val="off"/>
              <m:supHide m:val="off"/>
            </m:naryPr>
            <m:sub>
              <m:r>
                <m:t>k</m:t>
              </m:r>
              <m:r>
                <m:rPr>
                  <m:sty m:val="p"/>
                </m:rPr>
                <m:t>=</m:t>
              </m:r>
              <m:r>
                <m:t>1</m:t>
              </m:r>
            </m:sub>
            <m:sup>
              <m:r>
                <m:t>K</m:t>
              </m:r>
            </m:sup>
            <m:e>
              <m:sSub>
                <m:e>
                  <m:r>
                    <m:t>N</m:t>
                  </m:r>
                </m:e>
                <m:sub>
                  <m:r>
                    <m:t>k</m:t>
                  </m:r>
                </m:sub>
              </m:sSub>
            </m:e>
          </m:nary>
          <m:d>
            <m:dPr>
              <m:begChr m:val="("/>
              <m:endChr m:val=")"/>
              <m:sepChr m:val=""/>
              <m:grow/>
            </m:dPr>
            <m:e>
              <m:sSub>
                <m:e>
                  <m:r>
                    <m:t>μ</m:t>
                  </m:r>
                </m:e>
                <m:sub>
                  <m:r>
                    <m:t>k</m:t>
                  </m:r>
                </m:sub>
              </m:sSub>
              <m:r>
                <m:rPr>
                  <m:sty m:val="p"/>
                </m:rPr>
                <m:t>−</m:t>
              </m:r>
              <m:r>
                <m:t>μ</m:t>
              </m:r>
            </m:e>
          </m:d>
          <m:sSup>
            <m:e>
              <m:d>
                <m:dPr>
                  <m:begChr m:val="("/>
                  <m:endChr m:val=")"/>
                  <m:sepChr m:val=""/>
                  <m:grow/>
                </m:dPr>
                <m:e>
                  <m:sSub>
                    <m:e>
                      <m:r>
                        <m:t>μ</m:t>
                      </m:r>
                    </m:e>
                    <m:sub>
                      <m:r>
                        <m:t>k</m:t>
                      </m:r>
                    </m:sub>
                  </m:sSub>
                  <m:r>
                    <m:rPr>
                      <m:sty m:val="p"/>
                    </m:rPr>
                    <m:t>−</m:t>
                  </m:r>
                  <m:r>
                    <m:t>μ</m:t>
                  </m:r>
                </m:e>
              </m:d>
            </m:e>
            <m:sup>
              <m:r>
                <m:t>T</m:t>
              </m:r>
            </m:sup>
          </m:sSup>
        </m:oMath>
      </m:oMathPara>
    </w:p>
    <w:p>
      <w:pPr>
        <w:pStyle w:val="FirstParagraph"/>
      </w:pPr>
      <w:r>
        <w:t xml:space="preserve">For class</w:t>
      </w:r>
      <w:r>
        <w:t xml:space="preserve"> </w:t>
      </w:r>
      <m:oMath>
        <m:sSub>
          <m:e>
            <m:r>
              <m:t>C</m:t>
            </m:r>
          </m:e>
          <m:sub>
            <m:r>
              <m:t>1</m:t>
            </m:r>
          </m:sub>
        </m:sSub>
      </m:oMath>
      <w:r>
        <w:t xml:space="preserve"> </w:t>
      </w:r>
      <w:r>
        <w:t xml:space="preserve">(where</w:t>
      </w:r>
      <w:r>
        <w:t xml:space="preserve"> </w:t>
      </w:r>
      <m:oMath>
        <m:sSub>
          <m:e>
            <m:r>
              <m:t>N</m:t>
            </m:r>
          </m:e>
          <m:sub>
            <m:r>
              <m:t>1</m:t>
            </m:r>
          </m:sub>
        </m:sSub>
        <m:r>
          <m:rPr>
            <m:sty m:val="p"/>
          </m:rPr>
          <m:t>=</m:t>
        </m:r>
        <m:r>
          <m:t>2</m:t>
        </m:r>
      </m:oMath>
      <w:r>
        <w:t xml:space="preserve">):</w:t>
      </w:r>
    </w:p>
    <w:p>
      <w:pPr>
        <w:pStyle w:val="BodyText"/>
      </w:pPr>
      <m:oMathPara>
        <m:oMathParaPr>
          <m:jc m:val="center"/>
        </m:oMathParaPr>
        <m:oMath>
          <m:d>
            <m:dPr>
              <m:begChr m:val="("/>
              <m:endChr m:val=")"/>
              <m:sepChr m:val=""/>
              <m:grow/>
            </m:dPr>
            <m:e>
              <m:sSub>
                <m:e>
                  <m:r>
                    <m:t>μ</m:t>
                  </m:r>
                </m:e>
                <m:sub>
                  <m:r>
                    <m:t>1</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2.5</m:t>
                    </m:r>
                  </m:e>
                </m:mr>
                <m:mr>
                  <m:e>
                    <m:r>
                      <m:t>3.5</m:t>
                    </m:r>
                  </m:e>
                </m:mr>
                <m:mr>
                  <m:e>
                    <m:r>
                      <m:t>4.5</m:t>
                    </m:r>
                  </m:e>
                </m:mr>
                <m:mr>
                  <m:e>
                    <m:r>
                      <m:t>5.5</m:t>
                    </m:r>
                  </m:e>
                </m:mr>
                <m:mr>
                  <m:e>
                    <m:r>
                      <m:t>6.5</m:t>
                    </m:r>
                  </m:e>
                </m:mr>
                <m:mr>
                  <m:e>
                    <m:r>
                      <m:t>7.5</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rPr>
                        <m:sty m:val="p"/>
                      </m:rPr>
                      <m:t>−</m:t>
                    </m:r>
                    <m:r>
                      <m:t>2</m:t>
                    </m:r>
                  </m:e>
                </m:mr>
                <m:mr>
                  <m:e>
                    <m:r>
                      <m:rPr>
                        <m:sty m:val="p"/>
                      </m:rPr>
                      <m:t>−</m:t>
                    </m:r>
                    <m:r>
                      <m:t>1</m:t>
                    </m:r>
                  </m:e>
                </m:mr>
                <m:mr>
                  <m:e>
                    <m:r>
                      <m:t>0</m:t>
                    </m:r>
                  </m:e>
                </m:mr>
                <m:mr>
                  <m:e>
                    <m:r>
                      <m:t>1</m:t>
                    </m:r>
                  </m:e>
                </m:mr>
                <m:mr>
                  <m:e>
                    <m:r>
                      <m:t>2</m:t>
                    </m:r>
                  </m:e>
                </m:mr>
                <m:mr>
                  <m:e>
                    <m:r>
                      <m:t>3</m:t>
                    </m:r>
                  </m:e>
                </m:mr>
              </m:m>
            </m:e>
          </m:d>
        </m:oMath>
      </m:oMathPara>
    </w:p>
    <w:p>
      <w:pPr>
        <w:pStyle w:val="FirstParagraph"/>
      </w:pPr>
      <w:r>
        <w:t xml:space="preserve">Thus, for</w:t>
      </w:r>
      <w:r>
        <w:t xml:space="preserve"> </w:t>
      </w:r>
      <m:oMath>
        <m:sSub>
          <m:e>
            <m:r>
              <m:t>C</m:t>
            </m:r>
          </m:e>
          <m:sub>
            <m:r>
              <m:t>1</m:t>
            </m:r>
          </m:sub>
        </m:sSub>
      </m:oMath>
      <w:r>
        <w:t xml:space="preserve">:</w:t>
      </w:r>
    </w:p>
    <w:p>
      <w:pPr>
        <w:pStyle w:val="BodyText"/>
      </w:pPr>
    </w:p>
    <w:p>
      <w:pPr>
        <w:pStyle w:val="BodyText"/>
      </w:pPr>
      <w:r>
        <w:t xml:space="preserve">For</w:t>
      </w:r>
      <w:r>
        <w:t xml:space="preserve"> </w:t>
      </w:r>
      <m:oMath>
        <m:sSub>
          <m:e>
            <m:r>
              <m:t>C</m:t>
            </m:r>
          </m:e>
          <m:sub>
            <m:r>
              <m:t>2</m:t>
            </m:r>
          </m:sub>
        </m:sSub>
      </m:oMath>
      <w:r>
        <w:t xml:space="preserve"> </w:t>
      </w:r>
      <w:r>
        <w:t xml:space="preserve">(where</w:t>
      </w:r>
      <w:r>
        <w:t xml:space="preserve"> </w:t>
      </w:r>
      <m:oMath>
        <m:sSub>
          <m:e>
            <m:r>
              <m:t>N</m:t>
            </m:r>
          </m:e>
          <m:sub>
            <m:r>
              <m:t>2</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2</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6</m:t>
                    </m:r>
                  </m:e>
                </m:mr>
                <m:mr>
                  <m:e>
                    <m:r>
                      <m:t>5</m:t>
                    </m:r>
                  </m:e>
                </m:mr>
                <m:mr>
                  <m:e>
                    <m:r>
                      <m:t>4</m:t>
                    </m:r>
                  </m:e>
                </m:mr>
                <m:mr>
                  <m:e>
                    <m:r>
                      <m:t>3</m:t>
                    </m:r>
                  </m:e>
                </m:mr>
                <m:mr>
                  <m:e>
                    <m:r>
                      <m:t>2</m:t>
                    </m:r>
                  </m:e>
                </m:mr>
                <m:mr>
                  <m:e>
                    <m:r>
                      <m:t>1</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1.5</m:t>
                    </m:r>
                  </m:e>
                </m:mr>
                <m:mr>
                  <m:e>
                    <m:r>
                      <m:t>0.5</m:t>
                    </m:r>
                  </m:e>
                </m:mr>
                <m:mr>
                  <m:e>
                    <m:r>
                      <m:rPr>
                        <m:sty m:val="p"/>
                      </m:rPr>
                      <m:t>−</m:t>
                    </m:r>
                    <m:r>
                      <m:t>0.5</m:t>
                    </m:r>
                  </m:e>
                </m:mr>
                <m:mr>
                  <m:e>
                    <m:r>
                      <m:rPr>
                        <m:sty m:val="p"/>
                      </m:rPr>
                      <m:t>−</m:t>
                    </m:r>
                    <m:r>
                      <m:t>1.5</m:t>
                    </m:r>
                  </m:e>
                </m:mr>
                <m:mr>
                  <m:e>
                    <m:r>
                      <m:rPr>
                        <m:sty m:val="p"/>
                      </m:rPr>
                      <m:t>−</m:t>
                    </m:r>
                    <m:r>
                      <m:t>2.5</m:t>
                    </m:r>
                  </m:e>
                </m:mr>
                <m:mr>
                  <m:e>
                    <m:r>
                      <m:rPr>
                        <m:sty m:val="p"/>
                      </m:rPr>
                      <m:t>−</m:t>
                    </m:r>
                    <m:r>
                      <m:t>3.5</m:t>
                    </m:r>
                  </m:e>
                </m:mr>
              </m:m>
            </m:e>
          </m:d>
        </m:oMath>
      </m:oMathPara>
    </w:p>
    <w:p>
      <w:pPr>
        <w:pStyle w:val="FirstParagraph"/>
      </w:pPr>
      <w:r>
        <w:t xml:space="preserve">The between-class scatter matrix for</w:t>
      </w:r>
      <w:r>
        <w:t xml:space="preserve"> </w:t>
      </w:r>
      <m:oMath>
        <m:sSub>
          <m:e>
            <m:r>
              <m:t>C</m:t>
            </m:r>
          </m:e>
          <m:sub>
            <m:r>
              <m:t>2</m:t>
            </m:r>
          </m:sub>
        </m:sSub>
      </m:oMath>
      <w:r>
        <w:t xml:space="preserve"> </w:t>
      </w:r>
      <w:r>
        <w:t xml:space="preserve">is:</w:t>
      </w:r>
    </w:p>
    <w:p>
      <w:pPr>
        <w:pStyle w:val="BodyText"/>
      </w:pPr>
    </w:p>
    <w:p>
      <w:pPr>
        <w:pStyle w:val="BodyText"/>
      </w:pPr>
      <w:r>
        <w:t xml:space="preserve">For</w:t>
      </w:r>
      <w:r>
        <w:t xml:space="preserve"> </w:t>
      </w:r>
      <m:oMath>
        <m:sSub>
          <m:e>
            <m:r>
              <m:t>C</m:t>
            </m:r>
          </m:e>
          <m:sub>
            <m:r>
              <m:t>3</m:t>
            </m:r>
          </m:sub>
        </m:sSub>
      </m:oMath>
      <w:r>
        <w:t xml:space="preserve"> </w:t>
      </w:r>
      <w:r>
        <w:t xml:space="preserve">(where</w:t>
      </w:r>
      <w:r>
        <w:t xml:space="preserve"> </w:t>
      </w:r>
      <m:oMath>
        <m:sSub>
          <m:e>
            <m:r>
              <m:t>N</m:t>
            </m:r>
          </m:e>
          <m:sub>
            <m:r>
              <m:t>3</m:t>
            </m:r>
          </m:sub>
        </m:sSub>
        <m:r>
          <m:rPr>
            <m:sty m:val="p"/>
          </m:rPr>
          <m:t>=</m:t>
        </m:r>
        <m:r>
          <m:t>1</m:t>
        </m:r>
      </m:oMath>
      <w:r>
        <w:t xml:space="preserve">):</w:t>
      </w:r>
    </w:p>
    <w:p>
      <w:pPr>
        <w:pStyle w:val="BodyText"/>
      </w:pPr>
      <m:oMathPara>
        <m:oMathParaPr>
          <m:jc m:val="center"/>
        </m:oMathParaPr>
        <m:oMath>
          <m:d>
            <m:dPr>
              <m:begChr m:val="("/>
              <m:endChr m:val=")"/>
              <m:sepChr m:val=""/>
              <m:grow/>
            </m:dPr>
            <m:e>
              <m:sSub>
                <m:e>
                  <m:r>
                    <m:t>μ</m:t>
                  </m:r>
                </m:e>
                <m:sub>
                  <m:r>
                    <m:t>3</m:t>
                  </m:r>
                </m:sub>
              </m:sSub>
              <m:r>
                <m:rPr>
                  <m:sty m:val="p"/>
                </m:rPr>
                <m:t>−</m:t>
              </m:r>
              <m:r>
                <m:t>μ</m:t>
              </m:r>
            </m:e>
          </m:d>
          <m:r>
            <m:rPr>
              <m:sty m:val="p"/>
            </m:rPr>
            <m:t>=</m:t>
          </m:r>
          <m:d>
            <m:dPr>
              <m:begChr m:val="["/>
              <m:endChr m:val="]"/>
              <m:sepChr m:val=""/>
              <m:grow/>
            </m:dPr>
            <m:e>
              <m:m>
                <m:mPr>
                  <m:baseJc m:val="center"/>
                  <m:plcHide m:val="on"/>
                  <m:mcs>
                    <m:mc>
                      <m:mcPr>
                        <m:mcJc m:val="center"/>
                        <m:count m:val="1"/>
                      </m:mcPr>
                    </m:mc>
                  </m:mcs>
                </m:mPr>
                <m:mr>
                  <m:e>
                    <m:r>
                      <m:t>7</m:t>
                    </m:r>
                  </m:e>
                </m:mr>
                <m:mr>
                  <m:e>
                    <m:r>
                      <m:t>6</m:t>
                    </m:r>
                  </m:e>
                </m:mr>
                <m:mr>
                  <m:e>
                    <m:r>
                      <m:t>5</m:t>
                    </m:r>
                  </m:e>
                </m:mr>
                <m:mr>
                  <m:e>
                    <m:r>
                      <m:t>4</m:t>
                    </m:r>
                  </m:e>
                </m:mr>
                <m:mr>
                  <m:e>
                    <m:r>
                      <m:t>3</m:t>
                    </m:r>
                  </m:e>
                </m:mr>
                <m:mr>
                  <m:e>
                    <m:r>
                      <m:t>2</m:t>
                    </m:r>
                  </m:e>
                </m:mr>
              </m:m>
            </m:e>
          </m:d>
          <m:r>
            <m:rPr>
              <m:sty m:val="p"/>
            </m:rPr>
            <m:t>−</m:t>
          </m:r>
          <m:d>
            <m:dPr>
              <m:begChr m:val="["/>
              <m:endChr m:val="]"/>
              <m:sepChr m:val=""/>
              <m:grow/>
            </m:dPr>
            <m:e>
              <m:m>
                <m:mPr>
                  <m:baseJc m:val="center"/>
                  <m:plcHide m:val="on"/>
                  <m:mcs>
                    <m:mc>
                      <m:mcPr>
                        <m:mcJc m:val="center"/>
                        <m:count m:val="1"/>
                      </m:mcPr>
                    </m:mc>
                  </m:mcs>
                </m:mPr>
                <m:mr>
                  <m:e>
                    <m:r>
                      <m:t>4.5</m:t>
                    </m:r>
                  </m:e>
                </m:mr>
                <m:mr>
                  <m:e>
                    <m:r>
                      <m:t>4.5</m:t>
                    </m:r>
                  </m:e>
                </m:mr>
                <m:mr>
                  <m:e>
                    <m:r>
                      <m:t>4.5</m:t>
                    </m:r>
                  </m:e>
                </m:mr>
                <m:mr>
                  <m:e>
                    <m:r>
                      <m:t>4.5</m:t>
                    </m:r>
                  </m:e>
                </m:mr>
                <m:mr>
                  <m:e>
                    <m:r>
                      <m:t>4.5</m:t>
                    </m:r>
                  </m:e>
                </m:mr>
                <m:mr>
                  <m:e>
                    <m:r>
                      <m:t>4.5</m:t>
                    </m:r>
                  </m:e>
                </m:mr>
              </m:m>
            </m:e>
          </m:d>
          <m:r>
            <m:rPr>
              <m:sty m:val="p"/>
            </m:rPr>
            <m:t>=</m:t>
          </m:r>
          <m:d>
            <m:dPr>
              <m:begChr m:val="["/>
              <m:endChr m:val="]"/>
              <m:sepChr m:val=""/>
              <m:grow/>
            </m:dPr>
            <m:e>
              <m:m>
                <m:mPr>
                  <m:baseJc m:val="center"/>
                  <m:plcHide m:val="on"/>
                  <m:mcs>
                    <m:mc>
                      <m:mcPr>
                        <m:mcJc m:val="center"/>
                        <m:count m:val="1"/>
                      </m:mcPr>
                    </m:mc>
                  </m:mcs>
                </m:mPr>
                <m:mr>
                  <m:e>
                    <m:r>
                      <m:t>2.5</m:t>
                    </m:r>
                  </m:e>
                </m:mr>
                <m:mr>
                  <m:e>
                    <m:r>
                      <m:t>1.5</m:t>
                    </m:r>
                  </m:e>
                </m:mr>
                <m:mr>
                  <m:e>
                    <m:r>
                      <m:t>0.5</m:t>
                    </m:r>
                  </m:e>
                </m:mr>
                <m:mr>
                  <m:e>
                    <m:r>
                      <m:rPr>
                        <m:sty m:val="p"/>
                      </m:rPr>
                      <m:t>−</m:t>
                    </m:r>
                    <m:r>
                      <m:t>0.5</m:t>
                    </m:r>
                  </m:e>
                </m:mr>
                <m:mr>
                  <m:e>
                    <m:r>
                      <m:rPr>
                        <m:sty m:val="p"/>
                      </m:rPr>
                      <m:t>−</m:t>
                    </m:r>
                    <m:r>
                      <m:t>1.5</m:t>
                    </m:r>
                  </m:e>
                </m:mr>
                <m:mr>
                  <m:e>
                    <m:r>
                      <m:rPr>
                        <m:sty m:val="p"/>
                      </m:rPr>
                      <m:t>−</m:t>
                    </m:r>
                    <m:r>
                      <m:t>2.5</m:t>
                    </m:r>
                  </m:e>
                </m:mr>
              </m:m>
            </m:e>
          </m:d>
        </m:oMath>
      </m:oMathPara>
    </w:p>
    <w:p>
      <w:pPr>
        <w:pStyle w:val="FirstParagraph"/>
      </w:pPr>
      <w:r>
        <w:t xml:space="preserve">The between-class scatter matrix for</w:t>
      </w:r>
      <w:r>
        <w:t xml:space="preserve"> </w:t>
      </w:r>
      <m:oMath>
        <m:sSub>
          <m:e>
            <m:r>
              <m:t>C</m:t>
            </m:r>
          </m:e>
          <m:sub>
            <m:r>
              <m:t>3</m:t>
            </m:r>
          </m:sub>
        </m:sSub>
      </m:oMath>
      <w:r>
        <w:t xml:space="preserve"> </w:t>
      </w:r>
      <w:r>
        <w:t xml:space="preserve">is:</w:t>
      </w:r>
    </w:p>
    <w:p>
      <w:pPr>
        <w:pStyle w:val="BodyText"/>
      </w:pPr>
    </w:p>
    <w:p>
      <w:pPr>
        <w:pStyle w:val="BodyText"/>
      </w:pPr>
      <w:r>
        <w:t xml:space="preserve">Total Between-Class Scatter Matrix</w:t>
      </w:r>
      <w:r>
        <w:t xml:space="preserve"> </w:t>
      </w:r>
      <m:oMath>
        <m:sSub>
          <m:e>
            <m:r>
              <m:t>S</m:t>
            </m:r>
          </m:e>
          <m:sub>
            <m:r>
              <m:t>B</m:t>
            </m:r>
          </m:sub>
        </m:sSub>
      </m:oMath>
      <w:r>
        <w:t xml:space="preserve">:</w:t>
      </w:r>
    </w:p>
    <w:p>
      <w:pPr>
        <w:pStyle w:val="BodyText"/>
      </w:pPr>
    </w:p>
    <w:p>
      <w:pPr>
        <w:pStyle w:val="BodyText"/>
      </w:pPr>
      <w:r>
        <w:t xml:space="preserve">Adding the matrices gives:</w:t>
      </w:r>
    </w:p>
    <w:p>
      <w:pPr>
        <w:pStyle w:val="BodyText"/>
      </w:pPr>
      <m:oMathPara>
        <m:oMathParaPr>
          <m:jc m:val="center"/>
        </m:oMathParaPr>
        <m:oMath>
          <m:sSub>
            <m:e>
              <m:r>
                <m:t>S</m:t>
              </m:r>
            </m:e>
            <m:sub>
              <m:r>
                <m:t>B</m:t>
              </m:r>
            </m:sub>
          </m:sSub>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
                      <m:mcPr>
                        <m:mcJc m:val="center"/>
                        <m:count m:val="1"/>
                      </m:mcPr>
                    </m:mc>
                    <m:mc>
                      <m:mcPr>
                        <m:mcJc m:val="center"/>
                        <m:count m:val="1"/>
                      </m:mcPr>
                    </m:mc>
                  </m:mcs>
                </m:mPr>
                <m:mr>
                  <m:e>
                    <m:r>
                      <m:t>16.5</m:t>
                    </m:r>
                  </m:e>
                  <m:e>
                    <m:r>
                      <m:t>8.5</m:t>
                    </m:r>
                  </m:e>
                  <m:e>
                    <m:r>
                      <m:t>0.5</m:t>
                    </m:r>
                  </m:e>
                  <m:e>
                    <m:r>
                      <m:rPr>
                        <m:sty m:val="p"/>
                      </m:rPr>
                      <m:t>−</m:t>
                    </m:r>
                    <m:r>
                      <m:t>7.5</m:t>
                    </m:r>
                  </m:e>
                  <m:e>
                    <m:r>
                      <m:rPr>
                        <m:sty m:val="p"/>
                      </m:rPr>
                      <m:t>−</m:t>
                    </m:r>
                    <m:r>
                      <m:t>15.5</m:t>
                    </m:r>
                  </m:e>
                  <m:e>
                    <m:r>
                      <m:rPr>
                        <m:sty m:val="p"/>
                      </m:rPr>
                      <m:t>−</m:t>
                    </m:r>
                    <m:r>
                      <m:t>23.5</m:t>
                    </m:r>
                  </m:e>
                </m:mr>
                <m:mr>
                  <m:e>
                    <m:r>
                      <m:t>8.5</m:t>
                    </m:r>
                  </m:e>
                  <m:e>
                    <m:r>
                      <m:t>4.5</m:t>
                    </m:r>
                  </m:e>
                  <m:e>
                    <m:r>
                      <m:t>0.5</m:t>
                    </m:r>
                  </m:e>
                  <m:e>
                    <m:r>
                      <m:rPr>
                        <m:sty m:val="p"/>
                      </m:rPr>
                      <m:t>−</m:t>
                    </m:r>
                    <m:r>
                      <m:t>3.5</m:t>
                    </m:r>
                  </m:e>
                  <m:e>
                    <m:r>
                      <m:rPr>
                        <m:sty m:val="p"/>
                      </m:rPr>
                      <m:t>−</m:t>
                    </m:r>
                    <m:r>
                      <m:t>7.5</m:t>
                    </m:r>
                  </m:e>
                  <m:e>
                    <m:r>
                      <m:rPr>
                        <m:sty m:val="p"/>
                      </m:rPr>
                      <m:t>−</m:t>
                    </m:r>
                    <m:r>
                      <m:t>11.5</m:t>
                    </m:r>
                  </m:e>
                </m:mr>
                <m:mr>
                  <m:e>
                    <m:r>
                      <m:t>0.5</m:t>
                    </m:r>
                  </m:e>
                  <m:e>
                    <m:r>
                      <m:t>0.5</m:t>
                    </m:r>
                  </m:e>
                  <m:e>
                    <m:r>
                      <m:t>0.5</m:t>
                    </m:r>
                  </m:e>
                  <m:e>
                    <m:r>
                      <m:t>0.5</m:t>
                    </m:r>
                  </m:e>
                  <m:e>
                    <m:r>
                      <m:t>0.5</m:t>
                    </m:r>
                  </m:e>
                  <m:e>
                    <m:r>
                      <m:t>0.5</m:t>
                    </m:r>
                  </m:e>
                </m:mr>
                <m:mr>
                  <m:e>
                    <m:r>
                      <m:rPr>
                        <m:sty m:val="p"/>
                      </m:rPr>
                      <m:t>−</m:t>
                    </m:r>
                    <m:r>
                      <m:t>7.5</m:t>
                    </m:r>
                  </m:e>
                  <m:e>
                    <m:r>
                      <m:rPr>
                        <m:sty m:val="p"/>
                      </m:rPr>
                      <m:t>−</m:t>
                    </m:r>
                    <m:r>
                      <m:t>3.5</m:t>
                    </m:r>
                  </m:e>
                  <m:e>
                    <m:r>
                      <m:t>0.5</m:t>
                    </m:r>
                  </m:e>
                  <m:e>
                    <m:r>
                      <m:t>4.5</m:t>
                    </m:r>
                  </m:e>
                  <m:e>
                    <m:r>
                      <m:t>8.5</m:t>
                    </m:r>
                  </m:e>
                  <m:e>
                    <m:r>
                      <m:t>12.5</m:t>
                    </m:r>
                  </m:e>
                </m:mr>
                <m:mr>
                  <m:e>
                    <m:r>
                      <m:rPr>
                        <m:sty m:val="p"/>
                      </m:rPr>
                      <m:t>−</m:t>
                    </m:r>
                    <m:r>
                      <m:t>15.5</m:t>
                    </m:r>
                  </m:e>
                  <m:e>
                    <m:r>
                      <m:rPr>
                        <m:sty m:val="p"/>
                      </m:rPr>
                      <m:t>−</m:t>
                    </m:r>
                    <m:r>
                      <m:t>7.5</m:t>
                    </m:r>
                  </m:e>
                  <m:e>
                    <m:r>
                      <m:t>0.5</m:t>
                    </m:r>
                  </m:e>
                  <m:e>
                    <m:r>
                      <m:t>8.5</m:t>
                    </m:r>
                  </m:e>
                  <m:e>
                    <m:r>
                      <m:t>16.5</m:t>
                    </m:r>
                  </m:e>
                  <m:e>
                    <m:r>
                      <m:t>24.5</m:t>
                    </m:r>
                  </m:e>
                </m:mr>
                <m:mr>
                  <m:e>
                    <m:r>
                      <m:rPr>
                        <m:sty m:val="p"/>
                      </m:rPr>
                      <m:t>−</m:t>
                    </m:r>
                    <m:r>
                      <m:t>23.5</m:t>
                    </m:r>
                  </m:e>
                  <m:e>
                    <m:r>
                      <m:rPr>
                        <m:sty m:val="p"/>
                      </m:rPr>
                      <m:t>−</m:t>
                    </m:r>
                    <m:r>
                      <m:t>11.5</m:t>
                    </m:r>
                  </m:e>
                  <m:e>
                    <m:r>
                      <m:t>0.5</m:t>
                    </m:r>
                  </m:e>
                  <m:e>
                    <m:r>
                      <m:t>12.5</m:t>
                    </m:r>
                  </m:e>
                  <m:e>
                    <m:r>
                      <m:t>24.5</m:t>
                    </m:r>
                  </m:e>
                  <m:e>
                    <m:r>
                      <m:t>36.5</m:t>
                    </m:r>
                  </m:e>
                </m:mr>
              </m:m>
            </m:e>
          </m:d>
        </m:oMath>
      </m:oMathPara>
    </w:p>
    <w:bookmarkEnd w:id="26"/>
    <w:bookmarkStart w:id="27" w:name="solve-the-eigenvalue-problem"/>
    <w:p>
      <w:pPr>
        <w:pStyle w:val="Heading3"/>
      </w:pPr>
      <w:r>
        <w:t xml:space="preserve">5. Solve the Eigenvalue Problem:</w:t>
      </w:r>
    </w:p>
    <w:p>
      <w:pPr>
        <w:pStyle w:val="FirstParagraph"/>
      </w:pPr>
      <w:r>
        <w:t xml:space="preserve">We now solve the eigenvalue problem:</w:t>
      </w:r>
      <w:r>
        <w:br/>
      </w:r>
    </w:p>
    <w:p>
      <w:pPr>
        <w:pStyle w:val="BodyText"/>
      </w:pPr>
      <m:oMathPara>
        <m:oMathParaPr>
          <m:jc m:val="center"/>
        </m:oMathParaP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m:oMathPara>
    </w:p>
    <w:p>
      <w:pPr>
        <w:pStyle w:val="FirstParagraph"/>
      </w:pPr>
      <w:r>
        <w:t xml:space="preserve">The solution to this eigenvalue problem gives us the eigenvalues</w:t>
      </w:r>
      <w:r>
        <w:t xml:space="preserve"> </w:t>
      </w:r>
      <m:oMath>
        <m:r>
          <m:t>λ</m:t>
        </m:r>
      </m:oMath>
      <w:r>
        <w:t xml:space="preserve"> </w:t>
      </w:r>
      <w:r>
        <w:t xml:space="preserve">(which quantify the amount of variance captured in each direction) and the eigenvectors</w:t>
      </w:r>
      <w:r>
        <w:t xml:space="preserve"> </w:t>
      </w:r>
      <m:oMath>
        <m:r>
          <m:rPr>
            <m:sty m:val="b"/>
          </m:rPr>
          <m:t>w</m:t>
        </m:r>
      </m:oMath>
      <w:r>
        <w:t xml:space="preserve"> </w:t>
      </w:r>
      <w:r>
        <w:t xml:space="preserve">(which give the directions of maximum class separation). The eigenvector corresponding to the largest eigenvalue defines the direction of the first discriminant axis, which is the direction that maximally separates the classes.</w:t>
      </w:r>
    </w:p>
    <w:p>
      <w:pPr>
        <w:pStyle w:val="BodyText"/>
      </w:pPr>
    </w:p>
    <w:p>
      <w:pPr>
        <w:pStyle w:val="BodyText"/>
      </w:pPr>
      <w:r>
        <w:t xml:space="preserve">The eigenvalues of the matrix are:</w:t>
      </w:r>
    </w:p>
    <w:p>
      <w:pPr>
        <w:pStyle w:val="BodyText"/>
      </w:pPr>
      <m:oMathPara>
        <m:oMathParaPr>
          <m:jc m:val="center"/>
        </m:oMathParaPr>
        <m:oMath>
          <m:sSub>
            <m:e>
              <m:r>
                <m:t>λ</m:t>
              </m:r>
            </m:e>
            <m:sub>
              <m:r>
                <m:t>1</m:t>
              </m:r>
            </m:sub>
          </m:sSub>
          <m:r>
            <m:rPr>
              <m:sty m:val="p"/>
            </m:rPr>
            <m:t>=</m:t>
          </m:r>
          <m:r>
            <m:t>6.00</m:t>
          </m:r>
          <m:r>
            <m:rPr>
              <m:sty m:val="p"/>
            </m:rPr>
            <m:t>,</m:t>
          </m:r>
          <m:r>
            <m:t> </m:t>
          </m:r>
          <m:sSub>
            <m:e>
              <m:r>
                <m:t>λ</m:t>
              </m:r>
            </m:e>
            <m:sub>
              <m:r>
                <m:t>2</m:t>
              </m:r>
            </m:sub>
          </m:sSub>
          <m:r>
            <m:rPr>
              <m:sty m:val="p"/>
            </m:rPr>
            <m:t>=</m:t>
          </m:r>
          <m:r>
            <m:t>1.78</m:t>
          </m:r>
          <m:r>
            <m:rPr>
              <m:sty m:val="p"/>
            </m:rPr>
            <m:t>×</m:t>
          </m:r>
          <m:sSup>
            <m:e>
              <m:r>
                <m:t>10</m:t>
              </m:r>
            </m:e>
            <m:sup>
              <m:r>
                <m:rPr>
                  <m:sty m:val="p"/>
                </m:rPr>
                <m:t>−</m:t>
              </m:r>
              <m:r>
                <m:t>15</m:t>
              </m:r>
            </m:sup>
          </m:sSup>
          <m:r>
            <m:rPr>
              <m:sty m:val="p"/>
            </m:rPr>
            <m:t>,</m:t>
          </m:r>
          <m:r>
            <m:t> </m:t>
          </m:r>
          <m:sSub>
            <m:e>
              <m:r>
                <m:t>λ</m:t>
              </m:r>
            </m:e>
            <m:sub>
              <m:r>
                <m:t>3</m:t>
              </m:r>
            </m:sub>
          </m:sSub>
          <m:r>
            <m:rPr>
              <m:sty m:val="p"/>
            </m:rPr>
            <m:t>=</m:t>
          </m:r>
          <m:r>
            <m:t>9.86</m:t>
          </m:r>
          <m:r>
            <m:rPr>
              <m:sty m:val="p"/>
            </m:rPr>
            <m:t>×</m:t>
          </m:r>
          <m:sSup>
            <m:e>
              <m:r>
                <m:t>10</m:t>
              </m:r>
            </m:e>
            <m:sup>
              <m:r>
                <m:rPr>
                  <m:sty m:val="p"/>
                </m:rPr>
                <m:t>−</m:t>
              </m:r>
              <m:r>
                <m:t>32</m:t>
              </m:r>
            </m:sup>
          </m:sSup>
          <m:r>
            <m:rPr>
              <m:sty m:val="p"/>
            </m:rPr>
            <m:t>,</m:t>
          </m:r>
          <m:r>
            <m:t> </m:t>
          </m:r>
          <m:sSub>
            <m:e>
              <m:r>
                <m:t>λ</m:t>
              </m:r>
            </m:e>
            <m:sub>
              <m:r>
                <m:t>4</m:t>
              </m:r>
            </m:sub>
          </m:sSub>
          <m:r>
            <m:rPr>
              <m:sty m:val="p"/>
            </m:rPr>
            <m:t>=</m:t>
          </m:r>
          <m:r>
            <m:t>0.00</m:t>
          </m:r>
          <m:r>
            <m:rPr>
              <m:sty m:val="p"/>
            </m:rPr>
            <m:t>,</m:t>
          </m:r>
          <m:r>
            <m:t> </m:t>
          </m:r>
          <m:sSub>
            <m:e>
              <m:r>
                <m:t>λ</m:t>
              </m:r>
            </m:e>
            <m:sub>
              <m:r>
                <m:t>5</m:t>
              </m:r>
            </m:sub>
          </m:sSub>
          <m:r>
            <m:rPr>
              <m:sty m:val="p"/>
            </m:rPr>
            <m:t>=</m:t>
          </m:r>
          <m:r>
            <m:rPr>
              <m:sty m:val="p"/>
            </m:rPr>
            <m:t>−</m:t>
          </m:r>
          <m:r>
            <m:t>5.47</m:t>
          </m:r>
          <m:r>
            <m:rPr>
              <m:sty m:val="p"/>
            </m:rPr>
            <m:t>×</m:t>
          </m:r>
          <m:sSup>
            <m:e>
              <m:r>
                <m:t>10</m:t>
              </m:r>
            </m:e>
            <m:sup>
              <m:r>
                <m:rPr>
                  <m:sty m:val="p"/>
                </m:rPr>
                <m:t>−</m:t>
              </m:r>
              <m:r>
                <m:t>48</m:t>
              </m:r>
            </m:sup>
          </m:sSup>
          <m:r>
            <m:rPr>
              <m:sty m:val="p"/>
            </m:rPr>
            <m:t>,</m:t>
          </m:r>
          <m:r>
            <m:t> </m:t>
          </m:r>
          <m:sSub>
            <m:e>
              <m:r>
                <m:t>λ</m:t>
              </m:r>
            </m:e>
            <m:sub>
              <m:r>
                <m:t>6</m:t>
              </m:r>
            </m:sub>
          </m:sSub>
          <m:r>
            <m:rPr>
              <m:sty m:val="p"/>
            </m:rPr>
            <m:t>=</m:t>
          </m:r>
          <m:r>
            <m:rPr>
              <m:sty m:val="p"/>
            </m:rPr>
            <m:t>−</m:t>
          </m:r>
          <m:r>
            <m:t>5.95</m:t>
          </m:r>
          <m:r>
            <m:rPr>
              <m:sty m:val="p"/>
            </m:rPr>
            <m:t>×</m:t>
          </m:r>
          <m:sSup>
            <m:e>
              <m:r>
                <m:t>10</m:t>
              </m:r>
            </m:e>
            <m:sup>
              <m:r>
                <m:rPr>
                  <m:sty m:val="p"/>
                </m:rPr>
                <m:t>−</m:t>
              </m:r>
              <m:r>
                <m:t>16</m:t>
              </m:r>
            </m:sup>
          </m:sSup>
        </m:oMath>
      </m:oMathPara>
    </w:p>
    <w:p>
      <w:pPr>
        <w:pStyle w:val="FirstParagraph"/>
      </w:pPr>
      <w:r>
        <w:t xml:space="preserve">The two largest eigenvalues are:</w:t>
      </w:r>
    </w:p>
    <w:p>
      <w:pPr>
        <w:pStyle w:val="Compact"/>
        <w:numPr>
          <w:ilvl w:val="0"/>
          <w:numId w:val="1005"/>
        </w:numPr>
      </w:pPr>
      <m:oMath>
        <m:sSub>
          <m:e>
            <m:r>
              <m:t>λ</m:t>
            </m:r>
          </m:e>
          <m:sub>
            <m:r>
              <m:t>1</m:t>
            </m:r>
          </m:sub>
        </m:sSub>
        <m:r>
          <m:rPr>
            <m:sty m:val="p"/>
          </m:rPr>
          <m:t>=</m:t>
        </m:r>
        <m:r>
          <m:t>6.00</m:t>
        </m:r>
      </m:oMath>
    </w:p>
    <w:p>
      <w:pPr>
        <w:pStyle w:val="Compact"/>
        <w:numPr>
          <w:ilvl w:val="0"/>
          <w:numId w:val="1005"/>
        </w:numPr>
      </w:pPr>
      <m:oMath>
        <m:sSub>
          <m:e>
            <m:r>
              <m:t>λ</m:t>
            </m:r>
          </m:e>
          <m:sub>
            <m:r>
              <m:t>2</m:t>
            </m:r>
          </m:sub>
        </m:sSub>
        <m:r>
          <m:rPr>
            <m:sty m:val="p"/>
          </m:rPr>
          <m:t>=</m:t>
        </m:r>
        <m:r>
          <m:t>1.78</m:t>
        </m:r>
        <m:r>
          <m:rPr>
            <m:sty m:val="p"/>
          </m:rPr>
          <m:t>×</m:t>
        </m:r>
        <m:sSup>
          <m:e>
            <m:r>
              <m:t>10</m:t>
            </m:r>
          </m:e>
          <m:sup>
            <m:r>
              <m:rPr>
                <m:sty m:val="p"/>
              </m:rPr>
              <m:t>−</m:t>
            </m:r>
            <m:r>
              <m:t>15</m:t>
            </m:r>
          </m:sup>
        </m:sSup>
      </m:oMath>
    </w:p>
    <w:p>
      <w:pPr>
        <w:pStyle w:val="FirstParagraph"/>
      </w:pPr>
      <w:r>
        <w:t xml:space="preserve">The corresponding eigenvectors for the two largest eigenvalues are:</w:t>
      </w:r>
    </w:p>
    <w:p>
      <w:pPr>
        <w:pStyle w:val="BodyText"/>
      </w:pPr>
      <m:oMathPara>
        <m:oMathParaPr>
          <m:jc m:val="center"/>
        </m:oMathParaPr>
        <m:oMath>
          <m:sSub>
            <m:e>
              <m:r>
                <m:rPr>
                  <m:sty m:val="b"/>
                </m:rPr>
                <m:t>w</m:t>
              </m:r>
            </m:e>
            <m:sub>
              <m:r>
                <m:rPr>
                  <m:sty m:val="b"/>
                </m:rPr>
                <m:t>1</m:t>
              </m:r>
            </m:sub>
          </m:sSub>
          <m:r>
            <m:rPr>
              <m:sty m:val="p"/>
            </m:rPr>
            <m:t>=</m:t>
          </m:r>
          <m:d>
            <m:dPr>
              <m:begChr m:val="["/>
              <m:endChr m:val="]"/>
              <m:sepChr m:val=""/>
              <m:grow/>
            </m:dPr>
            <m:e>
              <m:m>
                <m:mPr>
                  <m:baseJc m:val="center"/>
                  <m:plcHide m:val="on"/>
                  <m:mcs>
                    <m:mc>
                      <m:mcPr>
                        <m:mcJc m:val="center"/>
                        <m:count m:val="1"/>
                      </m:mcPr>
                    </m:mc>
                  </m:mcs>
                </m:mP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r>
                  <m:e>
                    <m:r>
                      <m:rPr>
                        <m:sty m:val="p"/>
                      </m:rPr>
                      <m:t>−</m:t>
                    </m:r>
                    <m:r>
                      <m:t>0.408</m:t>
                    </m:r>
                  </m:e>
                </m:mr>
              </m:m>
            </m:e>
          </m:d>
          <m:r>
            <m:rPr>
              <m:sty m:val="p"/>
            </m:rPr>
            <m:t>,</m:t>
          </m:r>
          <m:r>
            <m:t> </m:t>
          </m:r>
          <m:sSub>
            <m:e>
              <m:r>
                <m:rPr>
                  <m:sty m:val="b"/>
                </m:rPr>
                <m:t>w</m:t>
              </m:r>
            </m:e>
            <m:sub>
              <m:r>
                <m:rPr>
                  <m:sty m:val="b"/>
                </m:rPr>
                <m:t>2</m:t>
              </m:r>
            </m:sub>
          </m:sSub>
          <m:r>
            <m:rPr>
              <m:sty m:val="p"/>
            </m:rPr>
            <m:t>=</m:t>
          </m:r>
          <m:d>
            <m:dPr>
              <m:begChr m:val="["/>
              <m:endChr m:val="]"/>
              <m:sepChr m:val=""/>
              <m:grow/>
            </m:dPr>
            <m:e>
              <m:m>
                <m:mPr>
                  <m:baseJc m:val="center"/>
                  <m:plcHide m:val="on"/>
                  <m:mcs>
                    <m:mc>
                      <m:mcPr>
                        <m:mcJc m:val="center"/>
                        <m:count m:val="1"/>
                      </m:mcPr>
                    </m:mc>
                  </m:mcs>
                </m:mPr>
                <m:mr>
                  <m:e>
                    <m:r>
                      <m:rPr>
                        <m:sty m:val="p"/>
                      </m:rPr>
                      <m:t>−</m:t>
                    </m:r>
                    <m:r>
                      <m:t>0.848</m:t>
                    </m:r>
                  </m:e>
                </m:mr>
                <m:mr>
                  <m:e>
                    <m:r>
                      <m:rPr>
                        <m:sty m:val="p"/>
                      </m:rPr>
                      <m:t>−</m:t>
                    </m:r>
                    <m:r>
                      <m:t>0.237</m:t>
                    </m:r>
                  </m:e>
                </m:mr>
                <m:mr>
                  <m:e>
                    <m:r>
                      <m:rPr>
                        <m:sty m:val="p"/>
                      </m:rPr>
                      <m:t>−</m:t>
                    </m:r>
                    <m:r>
                      <m:t>0.237</m:t>
                    </m:r>
                  </m:e>
                </m:mr>
                <m:mr>
                  <m:e>
                    <m:r>
                      <m:rPr>
                        <m:sty m:val="p"/>
                      </m:rPr>
                      <m:t>−</m:t>
                    </m:r>
                    <m:r>
                      <m:t>0.237</m:t>
                    </m:r>
                  </m:e>
                </m:mr>
                <m:mr>
                  <m:e>
                    <m:r>
                      <m:rPr>
                        <m:sty m:val="p"/>
                      </m:rPr>
                      <m:t>−</m:t>
                    </m:r>
                    <m:r>
                      <m:t>0.237</m:t>
                    </m:r>
                  </m:e>
                </m:mr>
                <m:mr>
                  <m:e>
                    <m:r>
                      <m:rPr>
                        <m:sty m:val="p"/>
                      </m:rPr>
                      <m:t>−</m:t>
                    </m:r>
                    <m:r>
                      <m:t>0.237</m:t>
                    </m:r>
                  </m:e>
                </m:mr>
              </m:m>
            </m:e>
          </m:d>
        </m:oMath>
      </m:oMathPara>
    </w:p>
    <w:p>
      <w:pPr>
        <w:pStyle w:val="FirstParagraph"/>
      </w:pPr>
      <w:r>
        <w:t xml:space="preserve">By projecting the data onto the eigenvector</w:t>
      </w:r>
      <w:r>
        <w:t xml:space="preserve"> </w:t>
      </w:r>
      <m:oMath>
        <m:r>
          <m:rPr>
            <m:sty m:val="b"/>
          </m:rPr>
          <m:t>w</m:t>
        </m:r>
      </m:oMath>
      <w:r>
        <w:t xml:space="preserve">, we transform the original dataset into a lower-dimensional space where class separability is maximized. For this dataset, since there are 3 classes, LDA will find up to</w:t>
      </w:r>
      <w:r>
        <w:t xml:space="preserve"> </w:t>
      </w:r>
      <m:oMath>
        <m:r>
          <m:t>K</m:t>
        </m:r>
        <m:r>
          <m:rPr>
            <m:sty m:val="p"/>
          </m:rPr>
          <m:t>−</m:t>
        </m:r>
        <m:r>
          <m:t>1</m:t>
        </m:r>
        <m:r>
          <m:rPr>
            <m:sty m:val="p"/>
          </m:rPr>
          <m:t>=</m:t>
        </m:r>
        <m:r>
          <m:t>2</m:t>
        </m:r>
      </m:oMath>
      <w:r>
        <w:t xml:space="preserve"> </w:t>
      </w:r>
      <w:r>
        <w:t xml:space="preserve">discriminant axes. Let’s see how.</w:t>
      </w:r>
    </w:p>
    <w:p>
      <w:pPr>
        <w:pStyle w:val="BodyText"/>
      </w:pPr>
      <w:r>
        <w:t xml:space="preserve">The matrix formed by the two largest eigenvectors is:</w:t>
      </w:r>
    </w:p>
    <w:p>
      <w:pPr>
        <w:pStyle w:val="BodyText"/>
      </w:pPr>
      <m:oMathPara>
        <m:oMathParaPr>
          <m:jc m:val="center"/>
        </m:oMathParaPr>
        <m:oMath>
          <m:r>
            <m:t>W</m:t>
          </m:r>
          <m:r>
            <m:rPr>
              <m:sty m:val="p"/>
            </m:rPr>
            <m:t>=</m:t>
          </m:r>
          <m:d>
            <m:dPr>
              <m:begChr m:val="["/>
              <m:endChr m:val="]"/>
              <m:sepChr m:val=""/>
              <m:grow/>
            </m:dPr>
            <m:e>
              <m:m>
                <m:mPr>
                  <m:baseJc m:val="center"/>
                  <m:plcHide m:val="on"/>
                  <m:mcs>
                    <m:mc>
                      <m:mcPr>
                        <m:mcJc m:val="center"/>
                        <m:count m:val="1"/>
                      </m:mcPr>
                    </m:mc>
                    <m:mc>
                      <m:mcPr>
                        <m:mcJc m:val="center"/>
                        <m:count m:val="1"/>
                      </m:mcPr>
                    </m:mc>
                  </m:mcs>
                </m:mPr>
                <m:mr>
                  <m:e>
                    <m:r>
                      <m:rPr>
                        <m:sty m:val="p"/>
                      </m:rPr>
                      <m:t>−</m:t>
                    </m:r>
                    <m:r>
                      <m:t>0.408</m:t>
                    </m:r>
                  </m:e>
                  <m:e>
                    <m:r>
                      <m:rPr>
                        <m:sty m:val="p"/>
                      </m:rPr>
                      <m:t>−</m:t>
                    </m:r>
                    <m:r>
                      <m:t>0.848</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r>
                  <m:e>
                    <m:r>
                      <m:rPr>
                        <m:sty m:val="p"/>
                      </m:rPr>
                      <m:t>−</m:t>
                    </m:r>
                    <m:r>
                      <m:t>0.408</m:t>
                    </m:r>
                  </m:e>
                  <m:e>
                    <m:r>
                      <m:rPr>
                        <m:sty m:val="p"/>
                      </m:rPr>
                      <m:t>−</m:t>
                    </m:r>
                    <m:r>
                      <m:t>0.237</m:t>
                    </m:r>
                  </m:e>
                </m:mr>
              </m:m>
            </m:e>
          </m:d>
        </m:oMath>
      </m:oMathPara>
    </w:p>
    <w:p>
      <w:pPr>
        <w:pStyle w:val="FirstParagraph"/>
      </w:pPr>
      <w:r>
        <w:t xml:space="preserve">This matrix represents the projection directions corresponding to the two largest eigenvalues in the Linear Discriminant Analysis process. With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we can now project our original dataset onto the new 2D subspace.</w:t>
      </w:r>
      <w:r>
        <w:t xml:space="preserve"> </w:t>
      </w:r>
      <w:r>
        <w:t xml:space="preserve"> </w:t>
      </w:r>
      <w:r>
        <w:t xml:space="preserve">Now, let</w:t>
      </w:r>
      <w:r>
        <w:t xml:space="preserve"> </w:t>
      </w:r>
      <m:oMath>
        <m:r>
          <m:t>X</m:t>
        </m:r>
      </m:oMath>
      <w:r>
        <w:t xml:space="preserve"> </w:t>
      </w:r>
      <w:r>
        <w:t xml:space="preserve">represent our original dataset (where each row corresponds to an observation and each column to a feature). The projection of the original data onto the new 2D subspace is given by:</w:t>
      </w:r>
    </w:p>
    <w:p>
      <w:pPr>
        <w:pStyle w:val="BodyText"/>
      </w:pPr>
      <m:oMathPara>
        <m:oMathParaPr>
          <m:jc m:val="center"/>
        </m:oMathParaPr>
        <m:oMath>
          <m:r>
            <m:t>Y</m:t>
          </m:r>
          <m:r>
            <m:rPr>
              <m:sty m:val="p"/>
            </m:rPr>
            <m:t>=</m:t>
          </m:r>
          <m:r>
            <m:t>X</m:t>
          </m:r>
          <m:r>
            <m:t>W</m:t>
          </m:r>
        </m:oMath>
      </m:oMathPara>
    </w:p>
    <w:p>
      <w:pPr>
        <w:pStyle w:val="FirstParagraph"/>
      </w:pPr>
      <w:r>
        <w:t xml:space="preserve">Where:</w:t>
      </w:r>
    </w:p>
    <w:p>
      <w:pPr>
        <w:pStyle w:val="Compact"/>
        <w:numPr>
          <w:ilvl w:val="0"/>
          <w:numId w:val="1006"/>
        </w:numPr>
      </w:pPr>
      <m:oMath>
        <m:r>
          <m:t>X</m:t>
        </m:r>
      </m:oMath>
      <w:r>
        <w:t xml:space="preserve"> </w:t>
      </w:r>
      <w:r>
        <w:t xml:space="preserve">is the</w:t>
      </w:r>
      <w:r>
        <w:t xml:space="preserve"> </w:t>
      </w:r>
      <m:oMath>
        <m:r>
          <m:t>4</m:t>
        </m:r>
        <m:r>
          <m:rPr>
            <m:sty m:val="p"/>
          </m:rPr>
          <m:t>×</m:t>
        </m:r>
        <m:r>
          <m:t>6</m:t>
        </m:r>
      </m:oMath>
      <w:r>
        <w:t xml:space="preserve"> </w:t>
      </w:r>
      <w:r>
        <w:t xml:space="preserve">matrix (4 observations, 6 features),</w:t>
      </w:r>
    </w:p>
    <w:p>
      <w:pPr>
        <w:pStyle w:val="Compact"/>
        <w:numPr>
          <w:ilvl w:val="0"/>
          <w:numId w:val="1006"/>
        </w:numPr>
      </w:pPr>
      <m:oMath>
        <m:r>
          <m:t>W</m:t>
        </m:r>
      </m:oMath>
      <w:r>
        <w:t xml:space="preserve"> </w:t>
      </w:r>
      <w:r>
        <w:t xml:space="preserve">is the</w:t>
      </w:r>
      <w:r>
        <w:t xml:space="preserve"> </w:t>
      </w:r>
      <m:oMath>
        <m:r>
          <m:t>6</m:t>
        </m:r>
        <m:r>
          <m:rPr>
            <m:sty m:val="p"/>
          </m:rPr>
          <m:t>×</m:t>
        </m:r>
        <m:r>
          <m:t>2</m:t>
        </m:r>
      </m:oMath>
      <w:r>
        <w:t xml:space="preserve"> </w:t>
      </w:r>
      <w:r>
        <w:t xml:space="preserve">matrix of eigenvectors.</w:t>
      </w:r>
    </w:p>
    <w:p>
      <w:pPr>
        <w:pStyle w:val="FirstParagraph"/>
      </w:pPr>
      <w:r>
        <w:t xml:space="preserve">After multiplying</w:t>
      </w:r>
      <w:r>
        <w:t xml:space="preserve"> </w:t>
      </w:r>
      <m:oMath>
        <m:r>
          <m:t>X</m:t>
        </m:r>
      </m:oMath>
      <w:r>
        <w:t xml:space="preserve"> </w:t>
      </w:r>
      <w:r>
        <w:t xml:space="preserve">by</w:t>
      </w:r>
      <w:r>
        <w:t xml:space="preserve"> </w:t>
      </w:r>
      <m:oMath>
        <m:r>
          <m:t>W</m:t>
        </m:r>
      </m:oMath>
      <w:r>
        <w:t xml:space="preserve">, we obtain the projected data matrix</w:t>
      </w:r>
      <w:r>
        <w:t xml:space="preserve"> </w:t>
      </w:r>
      <m:oMath>
        <m:r>
          <m:t>Y</m:t>
        </m:r>
      </m:oMath>
      <w:r>
        <w:t xml:space="preserve">, which is a</w:t>
      </w:r>
      <w:r>
        <w:t xml:space="preserve"> </w:t>
      </w:r>
      <m:oMath>
        <m:r>
          <m:t>4</m:t>
        </m:r>
        <m:r>
          <m:rPr>
            <m:sty m:val="p"/>
          </m:rPr>
          <m:t>×</m:t>
        </m:r>
        <m:r>
          <m:t>2</m:t>
        </m:r>
      </m:oMath>
      <w:r>
        <w:t xml:space="preserve"> </w:t>
      </w:r>
      <w:r>
        <w:t xml:space="preserve">matrix (4 observations, 2 features):</w:t>
      </w:r>
    </w:p>
    <w:p>
      <w:pPr>
        <w:pStyle w:val="BodyText"/>
      </w:pPr>
      <m:oMathPara>
        <m:oMathParaPr>
          <m:jc m:val="center"/>
        </m:oMathParaPr>
        <m:oMath>
          <m:r>
            <m:t>Y</m:t>
          </m:r>
          <m:r>
            <m:rPr>
              <m:sty m:val="p"/>
            </m:rPr>
            <m:t>=</m:t>
          </m:r>
          <m:d>
            <m:dPr>
              <m:begChr m:val="["/>
              <m:endChr m:val="]"/>
              <m:sepChr m:val=""/>
              <m:grow/>
            </m:dPr>
            <m:e>
              <m:m>
                <m:mPr>
                  <m:baseJc m:val="center"/>
                  <m:plcHide m:val="on"/>
                  <m:mcs>
                    <m:mc>
                      <m:mcPr>
                        <m:mcJc m:val="center"/>
                        <m:count m:val="1"/>
                      </m:mcPr>
                    </m:mc>
                    <m:mc>
                      <m:mcPr>
                        <m:mcJc m:val="center"/>
                        <m:count m:val="1"/>
                      </m:mcPr>
                    </m:mc>
                  </m:mcs>
                </m:mPr>
                <m:mr>
                  <m:e>
                    <m:sSub>
                      <m:e>
                        <m:r>
                          <m:t>y</m:t>
                        </m:r>
                      </m:e>
                      <m:sub>
                        <m:r>
                          <m:t>11</m:t>
                        </m:r>
                      </m:sub>
                    </m:sSub>
                  </m:e>
                  <m:e>
                    <m:sSub>
                      <m:e>
                        <m:r>
                          <m:t>y</m:t>
                        </m:r>
                      </m:e>
                      <m:sub>
                        <m:r>
                          <m:t>12</m:t>
                        </m:r>
                      </m:sub>
                    </m:sSub>
                  </m:e>
                </m:mr>
                <m:mr>
                  <m:e>
                    <m:sSub>
                      <m:e>
                        <m:r>
                          <m:t>y</m:t>
                        </m:r>
                      </m:e>
                      <m:sub>
                        <m:r>
                          <m:t>21</m:t>
                        </m:r>
                      </m:sub>
                    </m:sSub>
                  </m:e>
                  <m:e>
                    <m:sSub>
                      <m:e>
                        <m:r>
                          <m:t>y</m:t>
                        </m:r>
                      </m:e>
                      <m:sub>
                        <m:r>
                          <m:t>22</m:t>
                        </m:r>
                      </m:sub>
                    </m:sSub>
                  </m:e>
                </m:mr>
                <m:mr>
                  <m:e>
                    <m:sSub>
                      <m:e>
                        <m:r>
                          <m:t>y</m:t>
                        </m:r>
                      </m:e>
                      <m:sub>
                        <m:r>
                          <m:t>31</m:t>
                        </m:r>
                      </m:sub>
                    </m:sSub>
                  </m:e>
                  <m:e>
                    <m:sSub>
                      <m:e>
                        <m:r>
                          <m:t>y</m:t>
                        </m:r>
                      </m:e>
                      <m:sub>
                        <m:r>
                          <m:t>32</m:t>
                        </m:r>
                      </m:sub>
                    </m:sSub>
                  </m:e>
                </m:mr>
                <m:mr>
                  <m:e>
                    <m:sSub>
                      <m:e>
                        <m:r>
                          <m:t>y</m:t>
                        </m:r>
                      </m:e>
                      <m:sub>
                        <m:r>
                          <m:t>41</m:t>
                        </m:r>
                      </m:sub>
                    </m:sSub>
                  </m:e>
                  <m:e>
                    <m:sSub>
                      <m:e>
                        <m:r>
                          <m:t>y</m:t>
                        </m:r>
                      </m:e>
                      <m:sub>
                        <m:r>
                          <m:t>42</m:t>
                        </m:r>
                      </m:sub>
                    </m:sSub>
                  </m:e>
                </m:mr>
              </m:m>
            </m:e>
          </m:d>
        </m:oMath>
      </m:oMathPara>
    </w:p>
    <w:p>
      <w:pPr>
        <w:pStyle w:val="FirstParagraph"/>
      </w:pPr>
      <w:r>
        <w:t xml:space="preserve">This matrix</w:t>
      </w:r>
      <w:r>
        <w:t xml:space="preserve"> </w:t>
      </w:r>
      <m:oMath>
        <m:r>
          <m:t>Y</m:t>
        </m:r>
      </m:oMath>
      <w:r>
        <w:t xml:space="preserve"> </w:t>
      </w:r>
      <w:r>
        <w:t xml:space="preserve">represents the data in the new 2D space where class separability is maximized. So for our data</w:t>
      </w:r>
    </w:p>
    <w:p>
      <w:pPr>
        <w:pStyle w:val="BodyText"/>
      </w:pPr>
    </w:p>
    <w:bookmarkEnd w:id="27"/>
    <w:bookmarkStart w:id="31" w:name="step-6-visualizing-the-results"/>
    <w:p>
      <w:pPr>
        <w:pStyle w:val="Heading3"/>
      </w:pPr>
      <w:r>
        <w:t xml:space="preserve">Step 6: Visualizing the Results</w:t>
      </w:r>
    </w:p>
    <w:p>
      <w:pPr>
        <w:pStyle w:val="FirstParagraph"/>
      </w:pPr>
      <w:r>
        <w:t xml:space="preserve">If we were to plot the projected data in this new 2D space, we would see the observations from different classes are better separated, which is the ultimate goal of LDA. The two axes of this 2D space correspond to the two linear discriminants that maximize the separation between the classes.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NormalTok"/>
        </w:rPr>
        <w:t xml:space="preserve">X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6</w:t>
      </w:r>
      <w:r>
        <w:rPr>
          <w:rStyle w:val="NormalTok"/>
        </w:rPr>
        <w:t xml:space="preserve">, </w:t>
      </w:r>
      <w:r>
        <w:rPr>
          <w:rStyle w:val="DecValTok"/>
        </w:rPr>
        <w:t xml:space="preserve">5</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w:t>
      </w:r>
      <w:r>
        <w:br/>
      </w:r>
      <w:r>
        <w:br/>
      </w:r>
      <w:r>
        <w:rPr>
          <w:rStyle w:val="NormalTok"/>
        </w:rPr>
        <w:t xml:space="preserve">W </w:t>
      </w:r>
      <w:r>
        <w:rPr>
          <w:rStyle w:val="OperatorTok"/>
        </w:rPr>
        <w:t xml:space="preserve">=</w:t>
      </w:r>
      <w:r>
        <w:rPr>
          <w:rStyle w:val="NormalTok"/>
        </w:rPr>
        <w:t xml:space="preserve"> np.array([[</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0.848</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rPr>
          <w:rStyle w:val="NormalTok"/>
        </w:rPr>
        <w:t xml:space="preserve">                         [</w:t>
      </w:r>
      <w:r>
        <w:rPr>
          <w:rStyle w:val="OperatorTok"/>
        </w:rPr>
        <w:t xml:space="preserve">-</w:t>
      </w:r>
      <w:r>
        <w:rPr>
          <w:rStyle w:val="FloatTok"/>
        </w:rPr>
        <w:t xml:space="preserve">0.408</w:t>
      </w:r>
      <w:r>
        <w:rPr>
          <w:rStyle w:val="NormalTok"/>
        </w:rPr>
        <w:t xml:space="preserve">, </w:t>
      </w:r>
      <w:r>
        <w:rPr>
          <w:rStyle w:val="OperatorTok"/>
        </w:rPr>
        <w:t xml:space="preserve">-</w:t>
      </w:r>
      <w:r>
        <w:rPr>
          <w:rStyle w:val="FloatTok"/>
        </w:rPr>
        <w:t xml:space="preserve">0.237</w:t>
      </w:r>
      <w:r>
        <w:rPr>
          <w:rStyle w:val="NormalTok"/>
        </w:rPr>
        <w:t xml:space="preserve">]])</w:t>
      </w:r>
      <w:r>
        <w:br/>
      </w:r>
      <w:r>
        <w:br/>
      </w:r>
      <w:r>
        <w:rPr>
          <w:rStyle w:val="NormalTok"/>
        </w:rPr>
        <w:t xml:space="preserve">Y </w:t>
      </w:r>
      <w:r>
        <w:rPr>
          <w:rStyle w:val="OperatorTok"/>
        </w:rPr>
        <w:t xml:space="preserve">=</w:t>
      </w:r>
      <w:r>
        <w:rPr>
          <w:rStyle w:val="NormalTok"/>
        </w:rPr>
        <w:t xml:space="preserve"> np.dot(X, W)</w:t>
      </w:r>
      <w:r>
        <w:br/>
      </w:r>
      <w:r>
        <w:br/>
      </w:r>
      <w:r>
        <w:rPr>
          <w:rStyle w:val="CommentTok"/>
        </w:rPr>
        <w:t xml:space="preserve"># Visualize the projection</w:t>
      </w:r>
      <w:r>
        <w:br/>
      </w:r>
      <w:r>
        <w:rPr>
          <w:rStyle w:val="NormalTok"/>
        </w:rPr>
        <w:t xml:space="preserve">plt.figure(figsize</w:t>
      </w:r>
      <w:r>
        <w:rPr>
          <w:rStyle w:val="OperatorTok"/>
        </w:rPr>
        <w:t xml:space="preserve">=</w:t>
      </w:r>
      <w:r>
        <w:rPr>
          <w:rStyle w:val="NormalTok"/>
        </w:rPr>
        <w:t xml:space="preserve">(</w:t>
      </w:r>
      <w:r>
        <w:rPr>
          <w:rStyle w:val="DecValTok"/>
        </w:rPr>
        <w:t xml:space="preserve">8</w:t>
      </w:r>
      <w:r>
        <w:rPr>
          <w:rStyle w:val="NormalTok"/>
        </w:rPr>
        <w:t xml:space="preserve">, </w:t>
      </w:r>
      <w:r>
        <w:rPr>
          <w:rStyle w:val="DecValTok"/>
        </w:rPr>
        <w:t xml:space="preserve">6</w:t>
      </w:r>
      <w:r>
        <w:rPr>
          <w:rStyle w:val="NormalTok"/>
        </w:rPr>
        <w:t xml:space="preserve">))</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(Y.shape[</w:t>
      </w:r>
      <w:r>
        <w:rPr>
          <w:rStyle w:val="DecValTok"/>
        </w:rPr>
        <w:t xml:space="preserve">0</w:t>
      </w:r>
      <w:r>
        <w:rPr>
          <w:rStyle w:val="NormalTok"/>
        </w:rPr>
        <w:t xml:space="preserve">]):</w:t>
      </w:r>
      <w:r>
        <w:br/>
      </w:r>
      <w:r>
        <w:rPr>
          <w:rStyle w:val="NormalTok"/>
        </w:rPr>
        <w:t xml:space="preserve">    plt.scatter(Y[i, </w:t>
      </w:r>
      <w:r>
        <w:rPr>
          <w:rStyle w:val="DecValTok"/>
        </w:rPr>
        <w:t xml:space="preserve">0</w:t>
      </w:r>
      <w:r>
        <w:rPr>
          <w:rStyle w:val="NormalTok"/>
        </w:rPr>
        <w:t xml:space="preserve">], Y[i, </w:t>
      </w:r>
      <w:r>
        <w:rPr>
          <w:rStyle w:val="DecValTok"/>
        </w:rPr>
        <w:t xml:space="preserve">1</w:t>
      </w:r>
      <w:r>
        <w:rPr>
          <w:rStyle w:val="NormalTok"/>
        </w:rPr>
        <w:t xml:space="preserve">], label</w:t>
      </w:r>
      <w:r>
        <w:rPr>
          <w:rStyle w:val="OperatorTok"/>
        </w:rPr>
        <w:t xml:space="preserve">=</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    plt.text(Y[i, </w:t>
      </w:r>
      <w:r>
        <w:rPr>
          <w:rStyle w:val="DecValTok"/>
        </w:rPr>
        <w:t xml:space="preserve">0</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Y[i, </w:t>
      </w:r>
      <w:r>
        <w:rPr>
          <w:rStyle w:val="DecValTok"/>
        </w:rPr>
        <w:t xml:space="preserve">1</w:t>
      </w:r>
      <w:r>
        <w:rPr>
          <w:rStyle w:val="NormalTok"/>
        </w:rPr>
        <w:t xml:space="preserve">] </w:t>
      </w:r>
      <w:r>
        <w:rPr>
          <w:rStyle w:val="OperatorTok"/>
        </w:rPr>
        <w:t xml:space="preserve">+</w:t>
      </w:r>
      <w:r>
        <w:rPr>
          <w:rStyle w:val="NormalTok"/>
        </w:rPr>
        <w:t xml:space="preserve"> </w:t>
      </w:r>
      <w:r>
        <w:rPr>
          <w:rStyle w:val="FloatTok"/>
        </w:rPr>
        <w:t xml:space="preserve">0.02</w:t>
      </w:r>
      <w:r>
        <w:rPr>
          <w:rStyle w:val="NormalTok"/>
        </w:rPr>
        <w:t xml:space="preserve">, </w:t>
      </w:r>
      <w:r>
        <w:rPr>
          <w:rStyle w:val="SpecialStringTok"/>
        </w:rPr>
        <w:t xml:space="preserve">f'Obs </w:t>
      </w:r>
      <w:r>
        <w:rPr>
          <w:rStyle w:val="SpecialCharTok"/>
        </w:rPr>
        <w:t xml:space="preserve">{</w:t>
      </w:r>
      <w:r>
        <w:rPr>
          <w:rStyle w:val="NormalTok"/>
        </w:rPr>
        <w:t xml:space="preserve">i</w:t>
      </w:r>
      <w:r>
        <w:rPr>
          <w:rStyle w:val="OperatorTok"/>
        </w:rPr>
        <w:t xml:space="preserve">+</w:t>
      </w:r>
      <w:r>
        <w:rPr>
          <w:rStyle w:val="DecValTok"/>
        </w:rPr>
        <w:t xml:space="preserve">1</w:t>
      </w:r>
      <w:r>
        <w:rPr>
          <w:rStyle w:val="SpecialCharTok"/>
        </w:rPr>
        <w:t xml:space="preserve">}</w:t>
      </w:r>
      <w:r>
        <w:rPr>
          <w:rStyle w:val="SpecialStringTok"/>
        </w:rPr>
        <w:t xml:space="preserve">'</w:t>
      </w:r>
      <w:r>
        <w:rPr>
          <w:rStyle w:val="NormalTok"/>
        </w:rPr>
        <w:t xml:space="preserve">, fontsize</w:t>
      </w:r>
      <w:r>
        <w:rPr>
          <w:rStyle w:val="OperatorTok"/>
        </w:rPr>
        <w:t xml:space="preserve">=</w:t>
      </w:r>
      <w:r>
        <w:rPr>
          <w:rStyle w:val="DecValTok"/>
        </w:rPr>
        <w:t xml:space="preserve">12</w:t>
      </w:r>
      <w:r>
        <w:rPr>
          <w:rStyle w:val="NormalTok"/>
        </w:rPr>
        <w:t xml:space="preserve">)</w:t>
      </w:r>
      <w:r>
        <w:br/>
      </w:r>
      <w:r>
        <w:br/>
      </w:r>
      <w:r>
        <w:rPr>
          <w:rStyle w:val="NormalTok"/>
        </w:rPr>
        <w:t xml:space="preserve">plt.title(</w:t>
      </w:r>
      <w:r>
        <w:rPr>
          <w:rStyle w:val="StringTok"/>
        </w:rPr>
        <w:t xml:space="preserve">"Projected Data after LDA"</w:t>
      </w:r>
      <w:r>
        <w:rPr>
          <w:rStyle w:val="NormalTok"/>
        </w:rPr>
        <w:t xml:space="preserve">)</w:t>
      </w:r>
      <w:r>
        <w:br/>
      </w:r>
      <w:r>
        <w:rPr>
          <w:rStyle w:val="NormalTok"/>
        </w:rPr>
        <w:t xml:space="preserve">plt.xlabel(</w:t>
      </w:r>
      <w:r>
        <w:rPr>
          <w:rStyle w:val="StringTok"/>
        </w:rPr>
        <w:t xml:space="preserve">'LD1 (First Linear Discriminant)'</w:t>
      </w:r>
      <w:r>
        <w:rPr>
          <w:rStyle w:val="NormalTok"/>
        </w:rPr>
        <w:t xml:space="preserve">)</w:t>
      </w:r>
      <w:r>
        <w:br/>
      </w:r>
      <w:r>
        <w:rPr>
          <w:rStyle w:val="NormalTok"/>
        </w:rPr>
        <w:t xml:space="preserve">plt.ylabel(</w:t>
      </w:r>
      <w:r>
        <w:rPr>
          <w:rStyle w:val="StringTok"/>
        </w:rPr>
        <w:t xml:space="preserve">'LD2 (Second Linear Discriminant)'</w:t>
      </w:r>
      <w:r>
        <w:rPr>
          <w:rStyle w:val="NormalTok"/>
        </w:rPr>
        <w:t xml:space="preserve">)</w:t>
      </w:r>
      <w:r>
        <w:br/>
      </w:r>
      <w:r>
        <w:rPr>
          <w:rStyle w:val="NormalTok"/>
        </w:rPr>
        <w:t xml:space="preserve">plt.axhline(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plt.axvline(</w:t>
      </w:r>
      <w:r>
        <w:rPr>
          <w:rStyle w:val="DecValTok"/>
        </w:rPr>
        <w:t xml:space="preserve">0</w:t>
      </w:r>
      <w:r>
        <w:rPr>
          <w:rStyle w:val="NormalTok"/>
        </w:rPr>
        <w:t xml:space="preserve">, color</w:t>
      </w:r>
      <w:r>
        <w:rPr>
          <w:rStyle w:val="OperatorTok"/>
        </w:rPr>
        <w:t xml:space="preserve">=</w:t>
      </w:r>
      <w:r>
        <w:rPr>
          <w:rStyle w:val="StringTok"/>
        </w:rPr>
        <w:t xml:space="preserve">'gray'</w:t>
      </w:r>
      <w:r>
        <w:rPr>
          <w:rStyle w:val="NormalTok"/>
        </w:rPr>
        <w:t xml:space="preserve">, lw</w:t>
      </w:r>
      <w:r>
        <w:rPr>
          <w:rStyle w:val="OperatorTok"/>
        </w:rPr>
        <w:t xml:space="preserve">=</w:t>
      </w:r>
      <w:r>
        <w:rPr>
          <w:rStyle w:val="DecValTok"/>
        </w:rPr>
        <w:t xml:space="preserve">1</w:t>
      </w:r>
      <w:r>
        <w:rPr>
          <w:rStyle w:val="NormalTok"/>
        </w:rPr>
        <w:t xml:space="preserve">)</w:t>
      </w:r>
      <w:r>
        <w:br/>
      </w:r>
      <w:r>
        <w:rPr>
          <w:rStyle w:val="NormalTok"/>
        </w:rPr>
        <w:t xml:space="preserve">plt.grid(</w:t>
      </w:r>
      <w:r>
        <w:rPr>
          <w:rStyle w:val="VariableTok"/>
        </w:rPr>
        <w:t xml:space="preserve">True</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5334000" cy="4163704"/>
            <wp:effectExtent b="0" l="0" r="0" t="0"/>
            <wp:docPr descr="" title="" id="29" name="Picture"/>
            <a:graphic>
              <a:graphicData uri="http://schemas.openxmlformats.org/drawingml/2006/picture">
                <pic:pic>
                  <pic:nvPicPr>
                    <pic:cNvPr descr="index_files/figure-docx/cell-2-output-1.png" id="30" name="Picture"/>
                    <pic:cNvPicPr>
                      <a:picLocks noChangeArrowheads="1" noChangeAspect="1"/>
                    </pic:cNvPicPr>
                  </pic:nvPicPr>
                  <pic:blipFill>
                    <a:blip r:embed="rId28"/>
                    <a:stretch>
                      <a:fillRect/>
                    </a:stretch>
                  </pic:blipFill>
                  <pic:spPr bwMode="auto">
                    <a:xfrm>
                      <a:off x="0" y="0"/>
                      <a:ext cx="5334000" cy="4163704"/>
                    </a:xfrm>
                    <a:prstGeom prst="rect">
                      <a:avLst/>
                    </a:prstGeom>
                    <a:noFill/>
                    <a:ln w="9525">
                      <a:noFill/>
                      <a:headEnd/>
                      <a:tailEnd/>
                    </a:ln>
                  </pic:spPr>
                </pic:pic>
              </a:graphicData>
            </a:graphic>
          </wp:inline>
        </w:drawing>
      </w:r>
    </w:p>
    <w:p>
      <w:r>
        <w:pict>
          <v:rect style="width:0;height:1.5pt" o:hralign="center" o:hrstd="t" o:hr="t"/>
        </w:pict>
      </w:r>
    </w:p>
    <w:bookmarkEnd w:id="31"/>
    <w:bookmarkStart w:id="32" w:name="X7ad47a809656373d926825dc0b3c22380c48520"/>
    <w:p>
      <w:pPr>
        <w:pStyle w:val="Heading3"/>
      </w:pPr>
      <w:r>
        <w:t xml:space="preserve">Summary of the Process of Eigenvalue Problem</w:t>
      </w:r>
    </w:p>
    <w:p>
      <w:pPr>
        <w:pStyle w:val="Compact"/>
        <w:numPr>
          <w:ilvl w:val="0"/>
          <w:numId w:val="1007"/>
        </w:numPr>
      </w:pPr>
      <w:r>
        <w:rPr>
          <w:b/>
          <w:bCs/>
        </w:rPr>
        <w:t xml:space="preserve">Eigenvalue Calculation</w:t>
      </w:r>
      <w:r>
        <w:t xml:space="preserve">: We found the eigenvalues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w:t>
      </w:r>
      <w:r>
        <w:t xml:space="preserve">to be the largest, indicating the directions with the most class separability. We did find only two eigenvaleus since total class is 3.</w:t>
      </w:r>
    </w:p>
    <w:p>
      <w:pPr>
        <w:pStyle w:val="Compact"/>
        <w:numPr>
          <w:ilvl w:val="0"/>
          <w:numId w:val="1007"/>
        </w:numPr>
      </w:pPr>
      <w:r>
        <w:rPr>
          <w:b/>
          <w:bCs/>
        </w:rPr>
        <w:t xml:space="preserve">Eigenvector Calculation</w:t>
      </w:r>
      <w:r>
        <w:t xml:space="preserve">: We computed the eigenvectors</w:t>
      </w:r>
      <w:r>
        <w:t xml:space="preserve"> </w:t>
      </w:r>
      <m:oMath>
        <m:sSub>
          <m:e>
            <m:r>
              <m:rPr>
                <m:sty m:val="b"/>
              </m:rPr>
              <m:t>w</m:t>
            </m:r>
          </m:e>
          <m:sub>
            <m:r>
              <m:t>1</m:t>
            </m:r>
          </m:sub>
        </m:sSub>
      </m:oMath>
      <w:r>
        <w:t xml:space="preserve"> </w:t>
      </w:r>
      <w:r>
        <w:t xml:space="preserve">and</w:t>
      </w:r>
      <w:r>
        <w:t xml:space="preserve"> </w:t>
      </w:r>
      <m:oMath>
        <m:sSub>
          <m:e>
            <m:r>
              <m:rPr>
                <m:sty m:val="b"/>
              </m:rPr>
              <m:t>w</m:t>
            </m:r>
          </m:e>
          <m:sub>
            <m:r>
              <m:t>2</m:t>
            </m:r>
          </m:sub>
        </m:sSub>
      </m:oMath>
      <w:r>
        <w:t xml:space="preserve"> </w:t>
      </w:r>
      <w:r>
        <w:t xml:space="preserve">corresponding to these eigenvalues. These eigenvectors define the directions in the original feature space along which the class separation is maximized.</w:t>
      </w:r>
    </w:p>
    <w:p>
      <w:pPr>
        <w:pStyle w:val="Compact"/>
        <w:numPr>
          <w:ilvl w:val="0"/>
          <w:numId w:val="1007"/>
        </w:numPr>
      </w:pPr>
      <w:r>
        <w:rPr>
          <w:b/>
          <w:bCs/>
        </w:rPr>
        <w:t xml:space="preserve">Projection</w:t>
      </w:r>
      <w:r>
        <w:t xml:space="preserve">: We projected the original dataset onto the new 2D subspace spanned by the eigenvectors. This resulted in a new dataset in 2D, where the different classes are more separable.</w:t>
      </w:r>
    </w:p>
    <w:p>
      <w:pPr>
        <w:pStyle w:val="FirstParagraph"/>
      </w:pPr>
      <w:r>
        <w:t xml:space="preserve">This completes the detailed walkthrough of solving the eigenvalue problem in LDA for our example dataset.</w:t>
      </w:r>
    </w:p>
    <w:p>
      <w:r>
        <w:pict>
          <v:rect style="width:0;height:1.5pt" o:hralign="center" o:hrstd="t" o:hr="t"/>
        </w:pict>
      </w:r>
    </w:p>
    <w:bookmarkEnd w:id="32"/>
    <w:bookmarkStart w:id="33" w:name="final-summary"/>
    <w:p>
      <w:pPr>
        <w:pStyle w:val="Heading3"/>
      </w:pPr>
      <w:r>
        <w:t xml:space="preserve">Final Summary</w:t>
      </w:r>
    </w:p>
    <w:p>
      <w:pPr>
        <w:pStyle w:val="Compact"/>
        <w:numPr>
          <w:ilvl w:val="0"/>
          <w:numId w:val="1008"/>
        </w:numPr>
      </w:pPr>
      <w:r>
        <w:rPr>
          <w:b/>
          <w:bCs/>
        </w:rPr>
        <w:t xml:space="preserve">Within-class scatter matrix</w:t>
      </w:r>
      <w:r>
        <w:t xml:space="preserve"> </w:t>
      </w:r>
      <m:oMath>
        <m:sSub>
          <m:e>
            <m:r>
              <m:t>S</m:t>
            </m:r>
          </m:e>
          <m:sub>
            <m:r>
              <m:t>W</m:t>
            </m:r>
          </m:sub>
        </m:sSub>
      </m:oMath>
      <w:r>
        <w:t xml:space="preserve"> </w:t>
      </w:r>
      <w:r>
        <w:t xml:space="preserve">quantifies the spread of data points within each class, and we calculated it for each class.</w:t>
      </w:r>
    </w:p>
    <w:p>
      <w:pPr>
        <w:pStyle w:val="Compact"/>
        <w:numPr>
          <w:ilvl w:val="0"/>
          <w:numId w:val="1008"/>
        </w:numPr>
      </w:pPr>
      <w:r>
        <w:rPr>
          <w:b/>
          <w:bCs/>
        </w:rPr>
        <w:t xml:space="preserve">Between-class scatter matrix</w:t>
      </w:r>
      <w:r>
        <w:t xml:space="preserve"> </w:t>
      </w:r>
      <m:oMath>
        <m:sSub>
          <m:e>
            <m:r>
              <m:t>S</m:t>
            </m:r>
          </m:e>
          <m:sub>
            <m:r>
              <m:t>B</m:t>
            </m:r>
          </m:sub>
        </m:sSub>
      </m:oMath>
      <w:r>
        <w:t xml:space="preserve"> </w:t>
      </w:r>
      <w:r>
        <w:t xml:space="preserve">quantifies the separation between the class means, and we calculated it using the mean of each class and the overall mean.</w:t>
      </w:r>
    </w:p>
    <w:p>
      <w:pPr>
        <w:pStyle w:val="Compact"/>
        <w:numPr>
          <w:ilvl w:val="0"/>
          <w:numId w:val="1008"/>
        </w:numPr>
      </w:pPr>
      <w:r>
        <w:t xml:space="preserve">Solving the</w:t>
      </w:r>
      <w:r>
        <w:t xml:space="preserve"> </w:t>
      </w:r>
      <w:r>
        <w:rPr>
          <w:b/>
          <w:bCs/>
        </w:rPr>
        <w:t xml:space="preserve">eigenvalue problem</w:t>
      </w:r>
      <w:r>
        <w:t xml:space="preserve"> </w:t>
      </w:r>
      <m:oMath>
        <m:sSubSup>
          <m:e>
            <m:r>
              <m:t>S</m:t>
            </m:r>
          </m:e>
          <m:sub>
            <m:r>
              <m:t>W</m:t>
            </m:r>
          </m:sub>
          <m:sup>
            <m:r>
              <m:rPr>
                <m:sty m:val="p"/>
              </m:rPr>
              <m:t>−</m:t>
            </m:r>
            <m:r>
              <m:t>1</m:t>
            </m:r>
          </m:sup>
        </m:sSubSup>
        <m:sSub>
          <m:e>
            <m:r>
              <m:t>S</m:t>
            </m:r>
          </m:e>
          <m:sub>
            <m:r>
              <m:t>B</m:t>
            </m:r>
          </m:sub>
        </m:sSub>
        <m:r>
          <m:rPr>
            <m:sty m:val="b"/>
          </m:rPr>
          <m:t>w</m:t>
        </m:r>
        <m:r>
          <m:rPr>
            <m:sty m:val="p"/>
          </m:rPr>
          <m:t>=</m:t>
        </m:r>
        <m:r>
          <m:t>λ</m:t>
        </m:r>
        <m:r>
          <m:rPr>
            <m:sty m:val="b"/>
          </m:rPr>
          <m:t>w</m:t>
        </m:r>
      </m:oMath>
      <w:r>
        <w:t xml:space="preserve"> </w:t>
      </w:r>
      <w:r>
        <w:t xml:space="preserve">gives us the directions</w:t>
      </w:r>
      <w:r>
        <w:t xml:space="preserve"> </w:t>
      </w:r>
      <m:oMath>
        <m:r>
          <m:rPr>
            <m:sty m:val="b"/>
          </m:rPr>
          <m:t>w</m:t>
        </m:r>
      </m:oMath>
      <w:r>
        <w:t xml:space="preserve"> </w:t>
      </w:r>
      <w:r>
        <w:t xml:space="preserve">(eigenvectors) that maximize class separation.</w:t>
      </w:r>
    </w:p>
    <w:p>
      <w:pPr>
        <w:pStyle w:val="FirstParagraph"/>
      </w:pPr>
      <w:r>
        <w:t xml:space="preserve">This is how LDA works step by step, using a small dataset as an example.</w:t>
      </w:r>
    </w:p>
    <w:bookmarkEnd w:id="33"/>
    <w:bookmarkEnd w:id="34"/>
    <w:bookmarkStart w:id="38" w:name="python-code-example"/>
    <w:p>
      <w:pPr>
        <w:pStyle w:val="Heading2"/>
      </w:pPr>
      <w:r>
        <w:t xml:space="preserve">Python Code Example</w:t>
      </w:r>
    </w:p>
    <w:p>
      <w:pPr>
        <w:pStyle w:val="FirstParagraph"/>
      </w:pPr>
      <w:r>
        <w:t xml:space="preserve">Let’s now revisit the Python code, with an understanding of the math behind LDA. First build our own classifier</w:t>
      </w:r>
    </w:p>
    <w:p>
      <w:pPr>
        <w:pStyle w:val="SourceCode"/>
      </w:pPr>
      <w:r>
        <w:rPr>
          <w:rStyle w:val="KeywordTok"/>
        </w:rPr>
        <w:t xml:space="preserve">class</w:t>
      </w:r>
      <w:r>
        <w:rPr>
          <w:rStyle w:val="NormalTok"/>
        </w:rPr>
        <w:t xml:space="preserve"> CustomLDA:</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,n_components </w:t>
      </w:r>
      <w:r>
        <w:rPr>
          <w:rStyle w:val="OperatorTok"/>
        </w:rPr>
        <w:t xml:space="preserve">=</w:t>
      </w:r>
      <w:r>
        <w:rPr>
          <w:rStyle w:val="NormalTok"/>
        </w:rPr>
        <w:t xml:space="preserve"> </w:t>
      </w:r>
      <w:r>
        <w:rPr>
          <w:rStyle w:val="VariableTok"/>
        </w:rPr>
        <w:t xml:space="preserve">None</w:t>
      </w:r>
      <w:r>
        <w:rPr>
          <w:rStyle w:val="NormalTok"/>
        </w:rPr>
        <w:t xml:space="preserve">) </w:t>
      </w:r>
      <w:r>
        <w:rPr>
          <w:rStyle w:val="OperatorTok"/>
        </w:rPr>
        <w:t xml:space="preserve">-&gt;</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n_components: int, optional (default=None)</w:t>
      </w:r>
      <w:r>
        <w:br/>
      </w:r>
      <w:r>
        <w:rPr>
          <w:rStyle w:val="CommentTok"/>
        </w:rPr>
        <w:t xml:space="preserve">                      Number of components to keep. If None, all components are kept</w:t>
      </w:r>
      <w:r>
        <w:br/>
      </w:r>
      <w:r>
        <w:rPr>
          <w:rStyle w:val="CommentTok"/>
        </w:rPr>
        <w:t xml:space="preserve">        """</w:t>
      </w:r>
      <w:r>
        <w:br/>
      </w:r>
      <w:r>
        <w:rPr>
          <w:rStyle w:val="NormalTok"/>
        </w:rPr>
        <w:t xml:space="preserve">        </w:t>
      </w:r>
      <w:r>
        <w:rPr>
          <w:rStyle w:val="VariableTok"/>
        </w:rPr>
        <w:t xml:space="preserve">self</w:t>
      </w:r>
      <w:r>
        <w:rPr>
          <w:rStyle w:val="NormalTok"/>
        </w:rPr>
        <w:t xml:space="preserve">.n_components </w:t>
      </w:r>
      <w:r>
        <w:rPr>
          <w:rStyle w:val="OperatorTok"/>
        </w:rPr>
        <w:t xml:space="preserve">=</w:t>
      </w:r>
      <w:r>
        <w:rPr>
          <w:rStyle w:val="NormalTok"/>
        </w:rPr>
        <w:t xml:space="preserve"> n_components</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rPr>
          <w:rStyle w:val="VariableTok"/>
        </w:rPr>
        <w:t xml:space="preserve">None</w:t>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w:t>
      </w:r>
      <w:r>
        <w:rPr>
          <w:rStyle w:val="VariableTok"/>
        </w:rPr>
        <w:t xml:space="preserve">None</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Parameters:</w:t>
      </w:r>
      <w:r>
        <w:br/>
      </w:r>
      <w:r>
        <w:rPr>
          <w:rStyle w:val="CommentTok"/>
        </w:rPr>
        <w:t xml:space="preserve">        X: ndarray of shape (n_samples, n_features)</w:t>
      </w:r>
      <w:r>
        <w:br/>
      </w:r>
      <w:r>
        <w:rPr>
          <w:rStyle w:val="CommentTok"/>
        </w:rPr>
        <w:t xml:space="preserve">        y: ndarray of shape (n_samples,)</w:t>
      </w:r>
      <w:r>
        <w:br/>
      </w:r>
      <w:r>
        <w:rPr>
          <w:rStyle w:val="CommentTok"/>
        </w:rPr>
        <w:t xml:space="preserve">           Target labels (must be categorical)</w:t>
      </w:r>
      <w:r>
        <w:br/>
      </w:r>
      <w:r>
        <w:rPr>
          <w:rStyle w:val="CommentTok"/>
        </w:rPr>
        <w:t xml:space="preserve">        """</w:t>
      </w:r>
      <w:r>
        <w:br/>
      </w:r>
      <w:r>
        <w:rPr>
          <w:rStyle w:val="NormalTok"/>
        </w:rPr>
        <w:t xml:space="preserve">        n_features </w:t>
      </w:r>
      <w:r>
        <w:rPr>
          <w:rStyle w:val="OperatorTok"/>
        </w:rPr>
        <w:t xml:space="preserve">=</w:t>
      </w:r>
      <w:r>
        <w:rPr>
          <w:rStyle w:val="NormalTok"/>
        </w:rPr>
        <w:t xml:space="preserve"> X.shape[</w:t>
      </w:r>
      <w:r>
        <w:rPr>
          <w:rStyle w:val="DecValTok"/>
        </w:rPr>
        <w:t xml:space="preserve">1</w:t>
      </w:r>
      <w:r>
        <w:rPr>
          <w:rStyle w:val="NormalTok"/>
        </w:rPr>
        <w:t xml:space="preserve">]</w:t>
      </w:r>
      <w:r>
        <w:br/>
      </w:r>
      <w:r>
        <w:rPr>
          <w:rStyle w:val="NormalTok"/>
        </w:rPr>
        <w:t xml:space="preserve">        class_labels </w:t>
      </w:r>
      <w:r>
        <w:rPr>
          <w:rStyle w:val="OperatorTok"/>
        </w:rPr>
        <w:t xml:space="preserve">=</w:t>
      </w:r>
      <w:r>
        <w:rPr>
          <w:rStyle w:val="NormalTok"/>
        </w:rPr>
        <w:t xml:space="preserve"> np.unique(y)</w:t>
      </w:r>
      <w:r>
        <w:br/>
      </w:r>
      <w:r>
        <w:br/>
      </w:r>
      <w:r>
        <w:rPr>
          <w:rStyle w:val="NormalTok"/>
        </w:rPr>
        <w:t xml:space="preserve">        </w:t>
      </w:r>
      <w:r>
        <w:rPr>
          <w:rStyle w:val="CommentTok"/>
        </w:rPr>
        <w:t xml:space="preserve"># Step1: Compute the class means mu_k for each class </w:t>
      </w:r>
      <w:r>
        <w:br/>
      </w:r>
      <w:r>
        <w:rPr>
          <w:rStyle w:val="NormalTok"/>
        </w:rPr>
        <w:t xml:space="preserve">        </w:t>
      </w:r>
      <w:r>
        <w:rPr>
          <w:rStyle w:val="VariableTok"/>
        </w:rPr>
        <w:t xml:space="preserve">self</w:t>
      </w:r>
      <w:r>
        <w:rPr>
          <w:rStyle w:val="NormalTok"/>
        </w:rPr>
        <w:t xml:space="preserve">.mean_vectors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w:t>
      </w:r>
      <w:r>
        <w:rPr>
          <w:rStyle w:val="VariableTok"/>
        </w:rPr>
        <w:t xml:space="preserve">self</w:t>
      </w:r>
      <w:r>
        <w:rPr>
          <w:rStyle w:val="NormalTok"/>
        </w:rPr>
        <w:t xml:space="preserve">.mean_vectors.append(np.mean(X[y</w:t>
      </w:r>
      <w:r>
        <w:rPr>
          <w:rStyle w:val="OperatorTok"/>
        </w:rPr>
        <w:t xml:space="preserve">==</w:t>
      </w:r>
      <w:r>
        <w:rPr>
          <w:rStyle w:val="NormalTok"/>
        </w:rPr>
        <w:t xml:space="preserve">c], axis</w:t>
      </w:r>
      <w:r>
        <w:rPr>
          <w:rStyle w:val="OperatorTok"/>
        </w:rPr>
        <w:t xml:space="preserve">=</w:t>
      </w:r>
      <w:r>
        <w:rPr>
          <w:rStyle w:val="DecValTok"/>
        </w:rPr>
        <w:t xml:space="preserve">0</w:t>
      </w:r>
      <w:r>
        <w:rPr>
          <w:rStyle w:val="NormalTok"/>
        </w:rPr>
        <w:t xml:space="preserve">))</w:t>
      </w:r>
      <w:r>
        <w:br/>
      </w:r>
      <w:r>
        <w:rPr>
          <w:rStyle w:val="NormalTok"/>
        </w:rPr>
        <w:t xml:space="preserve">        </w:t>
      </w:r>
      <w:r>
        <w:br/>
      </w:r>
      <w:r>
        <w:rPr>
          <w:rStyle w:val="NormalTok"/>
        </w:rPr>
        <w:t xml:space="preserve">        </w:t>
      </w:r>
      <w:r>
        <w:rPr>
          <w:rStyle w:val="CommentTok"/>
        </w:rPr>
        <w:t xml:space="preserve"># Step 2: Compute the within-class scatter matrix S_W </w:t>
      </w:r>
      <w:r>
        <w:br/>
      </w:r>
      <w:r>
        <w:rPr>
          <w:rStyle w:val="NormalTok"/>
        </w:rPr>
        <w:t xml:space="preserve">        S_W </w:t>
      </w:r>
      <w:r>
        <w:rPr>
          <w:rStyle w:val="OperatorTok"/>
        </w:rPr>
        <w:t xml:space="preserve">=</w:t>
      </w:r>
      <w:r>
        <w:rPr>
          <w:rStyle w:val="NormalTok"/>
        </w:rPr>
        <w:t xml:space="preserve"> np.zeros((n_features, n_features))</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class_labels:</w:t>
      </w:r>
      <w:r>
        <w:br/>
      </w:r>
      <w:r>
        <w:rPr>
          <w:rStyle w:val="NormalTok"/>
        </w:rPr>
        <w:t xml:space="preserve">            class_scatter </w:t>
      </w:r>
      <w:r>
        <w:rPr>
          <w:rStyle w:val="OperatorTok"/>
        </w:rPr>
        <w:t xml:space="preserve">=</w:t>
      </w:r>
      <w:r>
        <w:rPr>
          <w:rStyle w:val="NormalTok"/>
        </w:rPr>
        <w:t xml:space="preserve"> np.cov(X[y</w:t>
      </w:r>
      <w:r>
        <w:rPr>
          <w:rStyle w:val="OperatorTok"/>
        </w:rPr>
        <w:t xml:space="preserve">==</w:t>
      </w:r>
      <w:r>
        <w:rPr>
          <w:rStyle w:val="NormalTok"/>
        </w:rPr>
        <w:t xml:space="preserve">c].T, bias</w:t>
      </w:r>
      <w:r>
        <w:rPr>
          <w:rStyle w:val="OperatorTok"/>
        </w:rPr>
        <w:t xml:space="preserve">=</w:t>
      </w:r>
      <w:r>
        <w:rPr>
          <w:rStyle w:val="VariableTok"/>
        </w:rPr>
        <w:t xml:space="preserve">True</w:t>
      </w:r>
      <w:r>
        <w:rPr>
          <w:rStyle w:val="NormalTok"/>
        </w:rPr>
        <w:t xml:space="preserve">) </w:t>
      </w:r>
      <w:r>
        <w:rPr>
          <w:rStyle w:val="CommentTok"/>
        </w:rPr>
        <w:t xml:space="preserve"># Covariance matrix for each class</w:t>
      </w:r>
      <w:r>
        <w:br/>
      </w:r>
      <w:r>
        <w:rPr>
          <w:rStyle w:val="NormalTok"/>
        </w:rPr>
        <w:t xml:space="preserve">            S_W </w:t>
      </w:r>
      <w:r>
        <w:rPr>
          <w:rStyle w:val="OperatorTok"/>
        </w:rPr>
        <w:t xml:space="preserve">+=</w:t>
      </w:r>
      <w:r>
        <w:rPr>
          <w:rStyle w:val="NormalTok"/>
        </w:rPr>
        <w:t xml:space="preserve"> class_scatter </w:t>
      </w:r>
      <w:r>
        <w:rPr>
          <w:rStyle w:val="OperatorTok"/>
        </w:rPr>
        <w:t xml:space="preserve">*</w:t>
      </w:r>
      <w:r>
        <w:rPr>
          <w:rStyle w:val="NormalTok"/>
        </w:rPr>
        <w:t xml:space="preserve"> (X[y</w:t>
      </w:r>
      <w:r>
        <w:rPr>
          <w:rStyle w:val="OperatorTok"/>
        </w:rPr>
        <w:t xml:space="preserve">==</w:t>
      </w:r>
      <w:r>
        <w:rPr>
          <w:rStyle w:val="NormalTok"/>
        </w:rPr>
        <w:t xml:space="preserve">c].shape[</w:t>
      </w:r>
      <w:r>
        <w:rPr>
          <w:rStyle w:val="DecValTok"/>
        </w:rPr>
        <w:t xml:space="preserve">0</w:t>
      </w:r>
      <w:r>
        <w:rPr>
          <w:rStyle w:val="NormalTok"/>
        </w:rPr>
        <w:t xml:space="preserve">])</w:t>
      </w:r>
      <w:r>
        <w:br/>
      </w:r>
      <w:r>
        <w:br/>
      </w:r>
      <w:r>
        <w:rPr>
          <w:rStyle w:val="NormalTok"/>
        </w:rPr>
        <w:t xml:space="preserve">        </w:t>
      </w:r>
      <w:r>
        <w:rPr>
          <w:rStyle w:val="CommentTok"/>
        </w:rPr>
        <w:t xml:space="preserve"># Step 3: Compute the between-class scatter matrix S_B</w:t>
      </w:r>
      <w:r>
        <w:br/>
      </w:r>
      <w:r>
        <w:rPr>
          <w:rStyle w:val="NormalTok"/>
        </w:rPr>
        <w:t xml:space="preserve">        overall_mean </w:t>
      </w:r>
      <w:r>
        <w:rPr>
          <w:rStyle w:val="OperatorTok"/>
        </w:rPr>
        <w:t xml:space="preserve">=</w:t>
      </w:r>
      <w:r>
        <w:rPr>
          <w:rStyle w:val="NormalTok"/>
        </w:rPr>
        <w:t xml:space="preserve"> np.mean(X, axis</w:t>
      </w:r>
      <w:r>
        <w:rPr>
          <w:rStyle w:val="OperatorTok"/>
        </w:rPr>
        <w:t xml:space="preserve">=</w:t>
      </w:r>
      <w:r>
        <w:rPr>
          <w:rStyle w:val="DecValTok"/>
        </w:rPr>
        <w:t xml:space="preserve">0</w:t>
      </w:r>
      <w:r>
        <w:rPr>
          <w:rStyle w:val="NormalTok"/>
        </w:rPr>
        <w:t xml:space="preserve">)</w:t>
      </w:r>
      <w:r>
        <w:br/>
      </w:r>
      <w:r>
        <w:rPr>
          <w:rStyle w:val="NormalTok"/>
        </w:rPr>
        <w:t xml:space="preserve">        S_B </w:t>
      </w:r>
      <w:r>
        <w:rPr>
          <w:rStyle w:val="OperatorTok"/>
        </w:rPr>
        <w:t xml:space="preserve">=</w:t>
      </w:r>
      <w:r>
        <w:rPr>
          <w:rStyle w:val="NormalTok"/>
        </w:rPr>
        <w:t xml:space="preserve"> np.zeros((n_features, n_features))</w:t>
      </w:r>
      <w:r>
        <w:br/>
      </w:r>
      <w:r>
        <w:br/>
      </w:r>
      <w:r>
        <w:br/>
      </w:r>
      <w:r>
        <w:rPr>
          <w:rStyle w:val="NormalTok"/>
        </w:rPr>
        <w:t xml:space="preserve">        </w:t>
      </w:r>
      <w:r>
        <w:rPr>
          <w:rStyle w:val="ControlFlowTok"/>
        </w:rPr>
        <w:t xml:space="preserve">for</w:t>
      </w:r>
      <w:r>
        <w:rPr>
          <w:rStyle w:val="NormalTok"/>
        </w:rPr>
        <w:t xml:space="preserve"> i,mean_vector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VariableTok"/>
        </w:rPr>
        <w:t xml:space="preserve">self</w:t>
      </w:r>
      <w:r>
        <w:rPr>
          <w:rStyle w:val="NormalTok"/>
        </w:rPr>
        <w:t xml:space="preserve">.mean_vectors):</w:t>
      </w:r>
      <w:r>
        <w:br/>
      </w:r>
      <w:r>
        <w:rPr>
          <w:rStyle w:val="NormalTok"/>
        </w:rPr>
        <w:t xml:space="preserve">            n </w:t>
      </w:r>
      <w:r>
        <w:rPr>
          <w:rStyle w:val="OperatorTok"/>
        </w:rPr>
        <w:t xml:space="preserve">=</w:t>
      </w:r>
      <w:r>
        <w:rPr>
          <w:rStyle w:val="NormalTok"/>
        </w:rPr>
        <w:t xml:space="preserve"> X[y </w:t>
      </w:r>
      <w:r>
        <w:rPr>
          <w:rStyle w:val="OperatorTok"/>
        </w:rPr>
        <w:t xml:space="preserve">==</w:t>
      </w:r>
      <w:r>
        <w:rPr>
          <w:rStyle w:val="NormalTok"/>
        </w:rPr>
        <w:t xml:space="preserve"> class_labels[i]].shape[</w:t>
      </w:r>
      <w:r>
        <w:rPr>
          <w:rStyle w:val="DecValTok"/>
        </w:rPr>
        <w:t xml:space="preserve">0</w:t>
      </w:r>
      <w:r>
        <w:rPr>
          <w:rStyle w:val="NormalTok"/>
        </w:rPr>
        <w:t xml:space="preserve">]</w:t>
      </w:r>
      <w:r>
        <w:br/>
      </w:r>
      <w:r>
        <w:rPr>
          <w:rStyle w:val="NormalTok"/>
        </w:rPr>
        <w:t xml:space="preserve">            mean_differences </w:t>
      </w:r>
      <w:r>
        <w:rPr>
          <w:rStyle w:val="OperatorTok"/>
        </w:rPr>
        <w:t xml:space="preserve">=</w:t>
      </w:r>
      <w:r>
        <w:rPr>
          <w:rStyle w:val="NormalTok"/>
        </w:rPr>
        <w:t xml:space="preserve"> (mean_vector </w:t>
      </w:r>
      <w:r>
        <w:rPr>
          <w:rStyle w:val="OperatorTok"/>
        </w:rPr>
        <w:t xml:space="preserve">-</w:t>
      </w:r>
      <w:r>
        <w:rPr>
          <w:rStyle w:val="NormalTok"/>
        </w:rPr>
        <w:t xml:space="preserve">overall_mean).reshape(n_features,</w:t>
      </w:r>
      <w:r>
        <w:rPr>
          <w:rStyle w:val="DecValTok"/>
        </w:rPr>
        <w:t xml:space="preserve">1</w:t>
      </w:r>
      <w:r>
        <w:rPr>
          <w:rStyle w:val="NormalTok"/>
        </w:rPr>
        <w:t xml:space="preserve">)</w:t>
      </w:r>
      <w:r>
        <w:br/>
      </w:r>
      <w:r>
        <w:rPr>
          <w:rStyle w:val="NormalTok"/>
        </w:rPr>
        <w:t xml:space="preserve">            S_B </w:t>
      </w:r>
      <w:r>
        <w:rPr>
          <w:rStyle w:val="OperatorTok"/>
        </w:rPr>
        <w:t xml:space="preserve">+=</w:t>
      </w:r>
      <w:r>
        <w:rPr>
          <w:rStyle w:val="NormalTok"/>
        </w:rPr>
        <w:t xml:space="preserve"> n</w:t>
      </w:r>
      <w:r>
        <w:rPr>
          <w:rStyle w:val="OperatorTok"/>
        </w:rPr>
        <w:t xml:space="preserve">*</w:t>
      </w:r>
      <w:r>
        <w:rPr>
          <w:rStyle w:val="NormalTok"/>
        </w:rPr>
        <w:t xml:space="preserve">(mean_differences).dot(mean_differences.T)</w:t>
      </w:r>
      <w:r>
        <w:br/>
      </w:r>
      <w:r>
        <w:rPr>
          <w:rStyle w:val="NormalTok"/>
        </w:rPr>
        <w:t xml:space="preserve">        </w:t>
      </w:r>
      <w:r>
        <w:br/>
      </w:r>
      <w:r>
        <w:rPr>
          <w:rStyle w:val="NormalTok"/>
        </w:rPr>
        <w:t xml:space="preserve">        </w:t>
      </w:r>
      <w:r>
        <w:rPr>
          <w:rStyle w:val="CommentTok"/>
        </w:rPr>
        <w:t xml:space="preserve"># Step 4: Solve the Eigenvalue problem </w:t>
      </w:r>
      <w:r>
        <w:br/>
      </w:r>
      <w:r>
        <w:rPr>
          <w:rStyle w:val="NormalTok"/>
        </w:rPr>
        <w:t xml:space="preserve">        eigvalues, eigvectors </w:t>
      </w:r>
      <w:r>
        <w:rPr>
          <w:rStyle w:val="OperatorTok"/>
        </w:rPr>
        <w:t xml:space="preserve">=</w:t>
      </w:r>
      <w:r>
        <w:rPr>
          <w:rStyle w:val="NormalTok"/>
        </w:rPr>
        <w:t xml:space="preserve"> np.linalg.eig(np.linalg.pinv(S_W).dot(S_B))</w:t>
      </w:r>
      <w:r>
        <w:br/>
      </w:r>
      <w:r>
        <w:br/>
      </w:r>
      <w:r>
        <w:rPr>
          <w:rStyle w:val="NormalTok"/>
        </w:rPr>
        <w:t xml:space="preserve">        </w:t>
      </w:r>
      <w:r>
        <w:rPr>
          <w:rStyle w:val="CommentTok"/>
        </w:rPr>
        <w:t xml:space="preserve"># Step 5: Sort the Eigenvalues and corresponding eigenvectors </w:t>
      </w:r>
      <w:r>
        <w:br/>
      </w:r>
      <w:r>
        <w:rPr>
          <w:rStyle w:val="NormalTok"/>
        </w:rPr>
        <w:t xml:space="preserve">        eigvalues_sort_idx </w:t>
      </w:r>
      <w:r>
        <w:rPr>
          <w:rStyle w:val="OperatorTok"/>
        </w:rPr>
        <w:t xml:space="preserve">=</w:t>
      </w:r>
      <w:r>
        <w:rPr>
          <w:rStyle w:val="NormalTok"/>
        </w:rPr>
        <w:t xml:space="preserve"> np.argsort(np.</w:t>
      </w:r>
      <w:r>
        <w:rPr>
          <w:rStyle w:val="BuiltInTok"/>
        </w:rPr>
        <w:t xml:space="preserve">abs</w:t>
      </w:r>
      <w:r>
        <w:rPr>
          <w:rStyle w:val="NormalTok"/>
        </w:rPr>
        <w:t xml:space="preserve">(eigvalues))[::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VariableTok"/>
        </w:rPr>
        <w:t xml:space="preserve">self</w:t>
      </w:r>
      <w:r>
        <w:rPr>
          <w:rStyle w:val="NormalTok"/>
        </w:rPr>
        <w:t xml:space="preserve">.eigenvalues </w:t>
      </w:r>
      <w:r>
        <w:rPr>
          <w:rStyle w:val="OperatorTok"/>
        </w:rPr>
        <w:t xml:space="preserve">=</w:t>
      </w:r>
      <w:r>
        <w:rPr>
          <w:rStyle w:val="NormalTok"/>
        </w:rPr>
        <w:t xml:space="preserve"> eigvalues[eigvalues_sort_idx]</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eigvectors[:,eigvalues_sort_idx]</w:t>
      </w:r>
      <w:r>
        <w:br/>
      </w:r>
      <w:r>
        <w:br/>
      </w:r>
      <w:r>
        <w:rPr>
          <w:rStyle w:val="NormalTok"/>
        </w:rPr>
        <w:t xml:space="preserve">        </w:t>
      </w:r>
      <w:r>
        <w:rPr>
          <w:rStyle w:val="CommentTok"/>
        </w:rPr>
        <w:t xml:space="preserve"># Step 6: Keep only the top n_components</w:t>
      </w:r>
      <w:r>
        <w:br/>
      </w:r>
      <w:r>
        <w:rPr>
          <w:rStyle w:val="NormalTok"/>
        </w:rPr>
        <w:t xml:space="preserve">        </w:t>
      </w:r>
      <w:r>
        <w:rPr>
          <w:rStyle w:val="ControlFlowTok"/>
        </w:rPr>
        <w:t xml:space="preserve">if</w:t>
      </w:r>
      <w:r>
        <w:rPr>
          <w:rStyle w:val="NormalTok"/>
        </w:rPr>
        <w:t xml:space="preserve"> </w:t>
      </w:r>
      <w:r>
        <w:rPr>
          <w:rStyle w:val="VariableTok"/>
        </w:rPr>
        <w:t xml:space="preserve">self</w:t>
      </w:r>
      <w:r>
        <w:rPr>
          <w:rStyle w:val="NormalTok"/>
        </w:rPr>
        <w:t xml:space="preserve">.n_components:</w:t>
      </w:r>
      <w:r>
        <w:br/>
      </w:r>
      <w:r>
        <w:rPr>
          <w:rStyle w:val="NormalTok"/>
        </w:rPr>
        <w:t xml:space="preserve">            </w:t>
      </w:r>
      <w:r>
        <w:rPr>
          <w:rStyle w:val="VariableTok"/>
        </w:rPr>
        <w:t xml:space="preserve">self</w:t>
      </w:r>
      <w:r>
        <w:rPr>
          <w:rStyle w:val="NormalTok"/>
        </w:rPr>
        <w:t xml:space="preserve">.eigenvectors </w:t>
      </w:r>
      <w:r>
        <w:rPr>
          <w:rStyle w:val="OperatorTok"/>
        </w:rPr>
        <w:t xml:space="preserve">=</w:t>
      </w:r>
      <w:r>
        <w:rPr>
          <w:rStyle w:val="NormalTok"/>
        </w:rPr>
        <w:t xml:space="preserve"> </w:t>
      </w:r>
      <w:r>
        <w:rPr>
          <w:rStyle w:val="VariableTok"/>
        </w:rPr>
        <w:t xml:space="preserve">self</w:t>
      </w:r>
      <w:r>
        <w:rPr>
          <w:rStyle w:val="NormalTok"/>
        </w:rPr>
        <w:t xml:space="preserve">.eigenvectors[:,:</w:t>
      </w:r>
      <w:r>
        <w:rPr>
          <w:rStyle w:val="VariableTok"/>
        </w:rPr>
        <w:t xml:space="preserve">self</w:t>
      </w:r>
      <w:r>
        <w:rPr>
          <w:rStyle w:val="NormalTok"/>
        </w:rPr>
        <w:t xml:space="preserve">.n_components]</w:t>
      </w:r>
      <w:r>
        <w:br/>
      </w:r>
      <w:r>
        <w:rPr>
          <w:rStyle w:val="NormalTok"/>
        </w:rPr>
        <w:t xml:space="preserve">        </w:t>
      </w:r>
      <w:r>
        <w:br/>
      </w:r>
      <w:r>
        <w:rPr>
          <w:rStyle w:val="NormalTok"/>
        </w:rPr>
        <w:t xml:space="preserve">        </w:t>
      </w:r>
      <w:r>
        <w:rPr>
          <w:rStyle w:val="VariableTok"/>
        </w:rPr>
        <w:t xml:space="preserve">self</w:t>
      </w:r>
      <w:r>
        <w:rPr>
          <w:rStyle w:val="NormalTok"/>
        </w:rPr>
        <w:t xml:space="preserve">.class_means </w:t>
      </w:r>
      <w:r>
        <w:rPr>
          <w:rStyle w:val="OperatorTok"/>
        </w:rPr>
        <w:t xml:space="preserve">=</w:t>
      </w:r>
      <w:r>
        <w:rPr>
          <w:rStyle w:val="NormalTok"/>
        </w:rPr>
        <w:t xml:space="preserve"> np.dot(</w:t>
      </w:r>
      <w:r>
        <w:rPr>
          <w:rStyle w:val="VariableTok"/>
        </w:rPr>
        <w:t xml:space="preserve">self</w:t>
      </w:r>
      <w:r>
        <w:rPr>
          <w:rStyle w:val="NormalTok"/>
        </w:rPr>
        <w:t xml:space="preserve">.mean_vectors, </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transform(</w:t>
      </w:r>
      <w:r>
        <w:rPr>
          <w:rStyle w:val="VariableTok"/>
        </w:rPr>
        <w:t xml:space="preserve">self</w:t>
      </w:r>
      <w:r>
        <w:rPr>
          <w:rStyle w:val="NormalTok"/>
        </w:rPr>
        <w:t xml:space="preserve">,X):</w:t>
      </w:r>
      <w:r>
        <w:br/>
      </w:r>
      <w:r>
        <w:rPr>
          <w:rStyle w:val="NormalTok"/>
        </w:rPr>
        <w:t xml:space="preserve">        </w:t>
      </w:r>
      <w:r>
        <w:rPr>
          <w:rStyle w:val="CommentTok"/>
        </w:rPr>
        <w:t xml:space="preserve">"""</w:t>
      </w:r>
      <w:r>
        <w:br/>
      </w:r>
      <w:r>
        <w:rPr>
          <w:rStyle w:val="CommentTok"/>
        </w:rPr>
        <w:t xml:space="preserve">        Project the data onto the LDA components </w:t>
      </w:r>
      <w:r>
        <w:br/>
      </w:r>
      <w:r>
        <w:br/>
      </w:r>
      <w:r>
        <w:rPr>
          <w:rStyle w:val="CommentTok"/>
        </w:rPr>
        <w:t xml:space="preserve">        Parameters:</w:t>
      </w:r>
      <w:r>
        <w:br/>
      </w:r>
      <w:r>
        <w:rPr>
          <w:rStyle w:val="CommentTok"/>
        </w:rPr>
        <w:t xml:space="preserve">        X: ndarray of shape (n_samples, n_features)</w:t>
      </w:r>
      <w:r>
        <w:br/>
      </w:r>
      <w:r>
        <w:br/>
      </w:r>
      <w:r>
        <w:rPr>
          <w:rStyle w:val="CommentTok"/>
        </w:rPr>
        <w:t xml:space="preserve">        Returns:</w:t>
      </w:r>
      <w:r>
        <w:br/>
      </w:r>
      <w:r>
        <w:rPr>
          <w:rStyle w:val="CommentTok"/>
        </w:rPr>
        <w:t xml:space="preserve">        X_transformed: ndarray of shape (n_samples, n_features)</w:t>
      </w:r>
      <w:r>
        <w:br/>
      </w:r>
      <w:r>
        <w:rPr>
          <w:rStyle w:val="CommentTok"/>
        </w:rPr>
        <w:t xml:space="preserve">        """</w:t>
      </w:r>
      <w:r>
        <w:br/>
      </w:r>
      <w:r>
        <w:rPr>
          <w:rStyle w:val="NormalTok"/>
        </w:rPr>
        <w:t xml:space="preserve">        </w:t>
      </w:r>
      <w:r>
        <w:rPr>
          <w:rStyle w:val="ControlFlowTok"/>
        </w:rPr>
        <w:t xml:space="preserve">return</w:t>
      </w:r>
      <w:r>
        <w:rPr>
          <w:rStyle w:val="NormalTok"/>
        </w:rPr>
        <w:t xml:space="preserve"> np.dot(X,</w:t>
      </w:r>
      <w:r>
        <w:rPr>
          <w:rStyle w:val="VariableTok"/>
        </w:rPr>
        <w:t xml:space="preserve">self</w:t>
      </w:r>
      <w:r>
        <w:rPr>
          <w:rStyle w:val="NormalTok"/>
        </w:rPr>
        <w:t xml:space="preserve">.eigenvectors)</w:t>
      </w:r>
      <w:r>
        <w:br/>
      </w:r>
      <w:r>
        <w:rPr>
          <w:rStyle w:val="NormalTok"/>
        </w:rPr>
        <w:t xml:space="preserve">    </w:t>
      </w:r>
      <w:r>
        <w:br/>
      </w:r>
      <w:r>
        <w:rPr>
          <w:rStyle w:val="NormalTok"/>
        </w:rPr>
        <w:t xml:space="preserve">    </w:t>
      </w:r>
      <w:r>
        <w:rPr>
          <w:rStyle w:val="KeywordTok"/>
        </w:rPr>
        <w:t xml:space="preserve">def</w:t>
      </w:r>
      <w:r>
        <w:rPr>
          <w:rStyle w:val="NormalTok"/>
        </w:rPr>
        <w:t xml:space="preserve"> fit_transform(</w:t>
      </w:r>
      <w:r>
        <w:rPr>
          <w:rStyle w:val="VariableTok"/>
        </w:rPr>
        <w:t xml:space="preserve">self</w:t>
      </w:r>
      <w:r>
        <w:rPr>
          <w:rStyle w:val="NormalTok"/>
        </w:rPr>
        <w:t xml:space="preserve">, X, y):</w:t>
      </w:r>
      <w:r>
        <w:br/>
      </w:r>
      <w:r>
        <w:rPr>
          <w:rStyle w:val="NormalTok"/>
        </w:rPr>
        <w:t xml:space="preserve">        </w:t>
      </w:r>
      <w:r>
        <w:rPr>
          <w:rStyle w:val="CommentTok"/>
        </w:rPr>
        <w:t xml:space="preserve">"""</w:t>
      </w:r>
      <w:r>
        <w:br/>
      </w:r>
      <w:r>
        <w:rPr>
          <w:rStyle w:val="CommentTok"/>
        </w:rPr>
        <w:t xml:space="preserve">        Fit the LDA model and transform the data.</w:t>
      </w:r>
      <w:r>
        <w:br/>
      </w:r>
      <w:r>
        <w:rPr>
          <w:rStyle w:val="CommentTok"/>
        </w:rPr>
        <w:t xml:space="preserve">        </w:t>
      </w:r>
      <w:r>
        <w:br/>
      </w:r>
      <w:r>
        <w:rPr>
          <w:rStyle w:val="CommentTok"/>
        </w:rPr>
        <w:t xml:space="preserve">        Parameters:</w:t>
      </w:r>
      <w:r>
        <w:br/>
      </w:r>
      <w:r>
        <w:rPr>
          <w:rStyle w:val="CommentTok"/>
        </w:rPr>
        <w:t xml:space="preserve">        X : ndarray of shape (n_samples, n_features)</w:t>
      </w:r>
      <w:r>
        <w:br/>
      </w:r>
      <w:r>
        <w:rPr>
          <w:rStyle w:val="CommentTok"/>
        </w:rPr>
        <w:t xml:space="preserve">            Training data.</w:t>
      </w:r>
      <w:r>
        <w:br/>
      </w:r>
      <w:r>
        <w:rPr>
          <w:rStyle w:val="CommentTok"/>
        </w:rPr>
        <w:t xml:space="preserve">        y : ndarray of shape (n_samples,)</w:t>
      </w:r>
      <w:r>
        <w:br/>
      </w:r>
      <w:r>
        <w:rPr>
          <w:rStyle w:val="CommentTok"/>
        </w:rPr>
        <w:t xml:space="preserve">            Target labels (must be categorical).</w:t>
      </w:r>
      <w:r>
        <w:br/>
      </w:r>
      <w:r>
        <w:rPr>
          <w:rStyle w:val="CommentTok"/>
        </w:rPr>
        <w:t xml:space="preserve">        </w:t>
      </w:r>
      <w:r>
        <w:br/>
      </w:r>
      <w:r>
        <w:rPr>
          <w:rStyle w:val="CommentTok"/>
        </w:rPr>
        <w:t xml:space="preserve">        Returns:</w:t>
      </w:r>
      <w:r>
        <w:br/>
      </w:r>
      <w:r>
        <w:rPr>
          <w:rStyle w:val="CommentTok"/>
        </w:rPr>
        <w:t xml:space="preserve">        X_transformed : ndarray of shape (n_samples, n_components)</w:t>
      </w:r>
      <w:r>
        <w:br/>
      </w:r>
      <w:r>
        <w:rPr>
          <w:rStyle w:val="CommentTok"/>
        </w:rPr>
        <w:t xml:space="preserve">            Transformed data after fitting.</w:t>
      </w:r>
      <w:r>
        <w:br/>
      </w:r>
      <w:r>
        <w:rPr>
          <w:rStyle w:val="CommentTok"/>
        </w:rPr>
        <w:t xml:space="preserve">        """</w:t>
      </w:r>
      <w:r>
        <w:br/>
      </w:r>
      <w:r>
        <w:rPr>
          <w:rStyle w:val="NormalTok"/>
        </w:rPr>
        <w:t xml:space="preserve">        </w:t>
      </w:r>
      <w:r>
        <w:rPr>
          <w:rStyle w:val="VariableTok"/>
        </w:rPr>
        <w:t xml:space="preserve">self</w:t>
      </w:r>
      <w:r>
        <w:rPr>
          <w:rStyle w:val="NormalTok"/>
        </w:rPr>
        <w:t xml:space="preserve">.fit(X, y)</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.transform(X)</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w:t>
      </w:r>
      <w:r>
        <w:rPr>
          <w:rStyle w:val="CommentTok"/>
        </w:rPr>
        <w:t xml:space="preserve">"""</w:t>
      </w:r>
      <w:r>
        <w:br/>
      </w:r>
      <w:r>
        <w:rPr>
          <w:rStyle w:val="CommentTok"/>
        </w:rPr>
        <w:t xml:space="preserve">        Predict the class labels for new data points.</w:t>
      </w:r>
      <w:r>
        <w:br/>
      </w:r>
      <w:r>
        <w:br/>
      </w:r>
      <w:r>
        <w:rPr>
          <w:rStyle w:val="CommentTok"/>
        </w:rPr>
        <w:t xml:space="preserve">        Parameters:</w:t>
      </w:r>
      <w:r>
        <w:br/>
      </w:r>
      <w:r>
        <w:rPr>
          <w:rStyle w:val="CommentTok"/>
        </w:rPr>
        <w:t xml:space="preserve">        X : ndarray of shape (n_samples, n_features)</w:t>
      </w:r>
      <w:r>
        <w:br/>
      </w:r>
      <w:r>
        <w:rPr>
          <w:rStyle w:val="CommentTok"/>
        </w:rPr>
        <w:t xml:space="preserve">            New data to classify.</w:t>
      </w:r>
      <w:r>
        <w:br/>
      </w:r>
      <w:r>
        <w:br/>
      </w:r>
      <w:r>
        <w:rPr>
          <w:rStyle w:val="CommentTok"/>
        </w:rPr>
        <w:t xml:space="preserve">        Returns:</w:t>
      </w:r>
      <w:r>
        <w:br/>
      </w:r>
      <w:r>
        <w:rPr>
          <w:rStyle w:val="CommentTok"/>
        </w:rPr>
        <w:t xml:space="preserve">        Predictions: ndarray of shape (n_samples,)</w:t>
      </w:r>
      <w:r>
        <w:br/>
      </w:r>
      <w:r>
        <w:rPr>
          <w:rStyle w:val="CommentTok"/>
        </w:rPr>
        <w:t xml:space="preserve">                     Predicted class labels</w:t>
      </w:r>
      <w:r>
        <w:br/>
      </w:r>
      <w:r>
        <w:rPr>
          <w:rStyle w:val="CommentTok"/>
        </w:rPr>
        <w:t xml:space="preserve">        """</w:t>
      </w:r>
      <w:r>
        <w:br/>
      </w:r>
      <w:r>
        <w:rPr>
          <w:rStyle w:val="NormalTok"/>
        </w:rPr>
        <w:t xml:space="preserve">        X_projected </w:t>
      </w:r>
      <w:r>
        <w:rPr>
          <w:rStyle w:val="OperatorTok"/>
        </w:rPr>
        <w:t xml:space="preserve">=</w:t>
      </w:r>
      <w:r>
        <w:rPr>
          <w:rStyle w:val="NormalTok"/>
        </w:rPr>
        <w:t xml:space="preserve"> </w:t>
      </w:r>
      <w:r>
        <w:rPr>
          <w:rStyle w:val="VariableTok"/>
        </w:rPr>
        <w:t xml:space="preserve">self</w:t>
      </w:r>
      <w:r>
        <w:rPr>
          <w:rStyle w:val="NormalTok"/>
        </w:rPr>
        <w:t xml:space="preserve">.transform(X)</w:t>
      </w:r>
      <w:r>
        <w:br/>
      </w:r>
      <w:r>
        <w:br/>
      </w:r>
      <w:r>
        <w:rPr>
          <w:rStyle w:val="NormalTok"/>
        </w:rPr>
        <w:t xml:space="preserve">        predictions </w:t>
      </w:r>
      <w:r>
        <w:rPr>
          <w:rStyle w:val="OperatorTok"/>
        </w:rPr>
        <w:t xml:space="preserve">=</w:t>
      </w:r>
      <w:r>
        <w:rPr>
          <w:rStyle w:val="NormalTok"/>
        </w:rPr>
        <w:t xml:space="preserve"> []</w:t>
      </w:r>
      <w:r>
        <w:br/>
      </w:r>
      <w:r>
        <w:rPr>
          <w:rStyle w:val="NormalTok"/>
        </w:rPr>
        <w:t xml:space="preserve">        </w:t>
      </w:r>
      <w:r>
        <w:rPr>
          <w:rStyle w:val="ControlFlowTok"/>
        </w:rPr>
        <w:t xml:space="preserve">for</w:t>
      </w:r>
      <w:r>
        <w:rPr>
          <w:rStyle w:val="NormalTok"/>
        </w:rPr>
        <w:t xml:space="preserve"> x </w:t>
      </w:r>
      <w:r>
        <w:rPr>
          <w:rStyle w:val="KeywordTok"/>
        </w:rPr>
        <w:t xml:space="preserve">in</w:t>
      </w:r>
      <w:r>
        <w:rPr>
          <w:rStyle w:val="NormalTok"/>
        </w:rPr>
        <w:t xml:space="preserve"> X_projected:</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VariableTok"/>
        </w:rPr>
        <w:t xml:space="preserve">self</w:t>
      </w:r>
      <w:r>
        <w:rPr>
          <w:rStyle w:val="NormalTok"/>
        </w:rPr>
        <w:t xml:space="preserve">.class_means, axis</w:t>
      </w:r>
      <w:r>
        <w:rPr>
          <w:rStyle w:val="OperatorTok"/>
        </w:rPr>
        <w:t xml:space="preserve">=</w:t>
      </w:r>
      <w:r>
        <w:rPr>
          <w:rStyle w:val="DecValTok"/>
        </w:rPr>
        <w:t xml:space="preserve">1</w:t>
      </w:r>
      <w:r>
        <w:rPr>
          <w:rStyle w:val="NormalTok"/>
        </w:rPr>
        <w:t xml:space="preserve">)</w:t>
      </w:r>
      <w:r>
        <w:br/>
      </w:r>
      <w:r>
        <w:rPr>
          <w:rStyle w:val="NormalTok"/>
        </w:rPr>
        <w:t xml:space="preserve">            predictions.append(np.argmin(distances))</w:t>
      </w:r>
      <w:r>
        <w:br/>
      </w:r>
      <w:r>
        <w:rPr>
          <w:rStyle w:val="NormalTok"/>
        </w:rPr>
        <w:t xml:space="preserve">        </w:t>
      </w:r>
      <w:r>
        <w:br/>
      </w:r>
      <w:r>
        <w:rPr>
          <w:rStyle w:val="NormalTok"/>
        </w:rPr>
        <w:t xml:space="preserve">        </w:t>
      </w:r>
      <w:r>
        <w:rPr>
          <w:rStyle w:val="ControlFlowTok"/>
        </w:rPr>
        <w:t xml:space="preserve">return</w:t>
      </w:r>
      <w:r>
        <w:rPr>
          <w:rStyle w:val="NormalTok"/>
        </w:rPr>
        <w:t xml:space="preserve"> np.array(predictions)</w:t>
      </w:r>
      <w:r>
        <w:br/>
      </w:r>
      <w:r>
        <w:br/>
      </w:r>
      <w:r>
        <w:rPr>
          <w:rStyle w:val="NormalTok"/>
        </w:rPr>
        <w:t xml:space="preserve">    </w:t>
      </w:r>
      <w:r>
        <w:br/>
      </w:r>
      <w:r>
        <w:rPr>
          <w:rStyle w:val="NormalTok"/>
        </w:rPr>
        <w:t xml:space="preserve">    </w:t>
      </w:r>
      <w:r>
        <w:rPr>
          <w:rStyle w:val="KeywordTok"/>
        </w:rPr>
        <w:t xml:space="preserve">def</w:t>
      </w:r>
      <w:r>
        <w:rPr>
          <w:rStyle w:val="NormalTok"/>
        </w:rPr>
        <w:t xml:space="preserve"> explained_variance_ratio(</w:t>
      </w:r>
      <w:r>
        <w:rPr>
          <w:rStyle w:val="VariableTok"/>
        </w:rPr>
        <w:t xml:space="preserve">self</w:t>
      </w:r>
      <w:r>
        <w:rPr>
          <w:rStyle w:val="NormalTok"/>
        </w:rPr>
        <w:t xml:space="preserve">):</w:t>
      </w:r>
      <w:r>
        <w:br/>
      </w:r>
      <w:r>
        <w:rPr>
          <w:rStyle w:val="NormalTok"/>
        </w:rPr>
        <w:t xml:space="preserve">        </w:t>
      </w:r>
      <w:r>
        <w:rPr>
          <w:rStyle w:val="CommentTok"/>
        </w:rPr>
        <w:t xml:space="preserve">"""</w:t>
      </w:r>
      <w:r>
        <w:br/>
      </w:r>
      <w:r>
        <w:rPr>
          <w:rStyle w:val="CommentTok"/>
        </w:rPr>
        <w:t xml:space="preserve">        Return the percentage of variance explained by each of the selected components</w:t>
      </w:r>
      <w:r>
        <w:br/>
      </w:r>
      <w:r>
        <w:br/>
      </w:r>
      <w:r>
        <w:rPr>
          <w:rStyle w:val="CommentTok"/>
        </w:rPr>
        <w:t xml:space="preserve">        Returns:</w:t>
      </w:r>
      <w:r>
        <w:br/>
      </w:r>
      <w:r>
        <w:rPr>
          <w:rStyle w:val="CommentTok"/>
        </w:rPr>
        <w:t xml:space="preserve">        explained_variance: ndarray of shape (n_components,)</w:t>
      </w:r>
      <w:r>
        <w:br/>
      </w:r>
      <w:r>
        <w:rPr>
          <w:rStyle w:val="CommentTok"/>
        </w:rPr>
        <w:t xml:space="preserve">                            Percentage of variance explained by each selected components</w:t>
      </w:r>
      <w:r>
        <w:br/>
      </w:r>
      <w:r>
        <w:rPr>
          <w:rStyle w:val="CommentTok"/>
        </w:rPr>
        <w:t xml:space="preserve">        """</w:t>
      </w:r>
      <w:r>
        <w:br/>
      </w:r>
      <w:r>
        <w:rPr>
          <w:rStyle w:val="NormalTok"/>
        </w:rPr>
        <w:t xml:space="preserve">        total </w:t>
      </w:r>
      <w:r>
        <w:rPr>
          <w:rStyle w:val="OperatorTok"/>
        </w:rPr>
        <w:t xml:space="preserve">=</w:t>
      </w:r>
      <w:r>
        <w:rPr>
          <w:rStyle w:val="NormalTok"/>
        </w:rPr>
        <w:t xml:space="preserve"> np.</w:t>
      </w:r>
      <w:r>
        <w:rPr>
          <w:rStyle w:val="BuiltInTok"/>
        </w:rPr>
        <w:t xml:space="preserve">sum</w:t>
      </w:r>
      <w:r>
        <w:rPr>
          <w:rStyle w:val="NormalTok"/>
        </w:rPr>
        <w:t xml:space="preserve">(</w:t>
      </w:r>
      <w:r>
        <w:rPr>
          <w:rStyle w:val="VariableTok"/>
        </w:rPr>
        <w:t xml:space="preserve">self</w:t>
      </w:r>
      <w:r>
        <w:rPr>
          <w:rStyle w:val="NormalTok"/>
        </w:rPr>
        <w:t xml:space="preserve">.eigenvalues)</w:t>
      </w:r>
      <w:r>
        <w:br/>
      </w:r>
      <w:r>
        <w:br/>
      </w:r>
      <w:r>
        <w:rPr>
          <w:rStyle w:val="NormalTok"/>
        </w:rPr>
        <w:t xml:space="preserve">        </w:t>
      </w:r>
      <w:r>
        <w:rPr>
          <w:rStyle w:val="ControlFlowTok"/>
        </w:rPr>
        <w:t xml:space="preserve">return</w:t>
      </w:r>
      <w:r>
        <w:rPr>
          <w:rStyle w:val="NormalTok"/>
        </w:rPr>
        <w:t xml:space="preserve"> [(i</w:t>
      </w:r>
      <w:r>
        <w:rPr>
          <w:rStyle w:val="OperatorTok"/>
        </w:rPr>
        <w:t xml:space="preserve">/</w:t>
      </w:r>
      <w:r>
        <w:rPr>
          <w:rStyle w:val="NormalTok"/>
        </w:rPr>
        <w:t xml:space="preserve">total)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VariableTok"/>
        </w:rPr>
        <w:t xml:space="preserve">self</w:t>
      </w:r>
      <w:r>
        <w:rPr>
          <w:rStyle w:val="NormalTok"/>
        </w:rPr>
        <w:t xml:space="preserve">.eigenvalues[:</w:t>
      </w:r>
      <w:r>
        <w:rPr>
          <w:rStyle w:val="VariableTok"/>
        </w:rPr>
        <w:t xml:space="preserve">self</w:t>
      </w:r>
      <w:r>
        <w:rPr>
          <w:rStyle w:val="NormalTok"/>
        </w:rPr>
        <w:t xml:space="preserve">.n_components]]</w:t>
      </w:r>
    </w:p>
    <w:p>
      <w:pPr>
        <w:pStyle w:val="FirstParagraph"/>
      </w:pPr>
      <w:r>
        <w:t xml:space="preserve">Next we apply both the custom classifier and the classifier from the</w:t>
      </w:r>
      <w:r>
        <w:t xml:space="preserve"> </w:t>
      </w:r>
      <w:r>
        <w:rPr>
          <w:rStyle w:val="VerbatimChar"/>
        </w:rPr>
        <w:t xml:space="preserve">scikit-learn</w:t>
      </w:r>
      <w:r>
        <w:t xml:space="preserve"> </w:t>
      </w:r>
      <w:r>
        <w:t xml:space="preserve">library.</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rPr>
          <w:rStyle w:val="ImportTok"/>
        </w:rPr>
        <w:t xml:space="preserve">from</w:t>
      </w:r>
      <w:r>
        <w:rPr>
          <w:rStyle w:val="NormalTok"/>
        </w:rPr>
        <w:t xml:space="preserve"> sklearn.discriminant_analysis </w:t>
      </w:r>
      <w:r>
        <w:rPr>
          <w:rStyle w:val="ImportTok"/>
        </w:rPr>
        <w:t xml:space="preserve">import</w:t>
      </w:r>
      <w:r>
        <w:rPr>
          <w:rStyle w:val="NormalTok"/>
        </w:rPr>
        <w:t xml:space="preserve"> LinearDiscriminantAnalysis </w:t>
      </w:r>
      <w:r>
        <w:rPr>
          <w:rStyle w:val="ImportTok"/>
        </w:rPr>
        <w:t xml:space="preserve">as</w:t>
      </w:r>
      <w:r>
        <w:rPr>
          <w:rStyle w:val="NormalTok"/>
        </w:rPr>
        <w:t xml:space="preserve"> LDA</w:t>
      </w:r>
      <w:r>
        <w:br/>
      </w:r>
      <w:r>
        <w:rPr>
          <w:rStyle w:val="ImportTok"/>
        </w:rPr>
        <w:t xml:space="preserve">from</w:t>
      </w:r>
      <w:r>
        <w:rPr>
          <w:rStyle w:val="NormalTok"/>
        </w:rPr>
        <w:t xml:space="preserve"> sklearn.datasets </w:t>
      </w:r>
      <w:r>
        <w:rPr>
          <w:rStyle w:val="ImportTok"/>
        </w:rPr>
        <w:t xml:space="preserve">import</w:t>
      </w:r>
      <w:r>
        <w:rPr>
          <w:rStyle w:val="NormalTok"/>
        </w:rPr>
        <w:t xml:space="preserve"> load_iris</w:t>
      </w:r>
      <w:r>
        <w:br/>
      </w:r>
      <w:r>
        <w:rPr>
          <w:rStyle w:val="ImportTok"/>
        </w:rPr>
        <w:t xml:space="preserve">from</w:t>
      </w:r>
      <w:r>
        <w:rPr>
          <w:rStyle w:val="NormalTok"/>
        </w:rPr>
        <w:t xml:space="preserve"> sklearn.metrics </w:t>
      </w:r>
      <w:r>
        <w:rPr>
          <w:rStyle w:val="ImportTok"/>
        </w:rPr>
        <w:t xml:space="preserve">import</w:t>
      </w:r>
      <w:r>
        <w:rPr>
          <w:rStyle w:val="NormalTok"/>
        </w:rPr>
        <w:t xml:space="preserve"> accuracy_score</w:t>
      </w:r>
      <w:r>
        <w:br/>
      </w:r>
      <w:r>
        <w:br/>
      </w:r>
      <w:r>
        <w:rPr>
          <w:rStyle w:val="CommentTok"/>
        </w:rPr>
        <w:t xml:space="preserve"># Load the dataset</w:t>
      </w:r>
      <w:r>
        <w:br/>
      </w:r>
      <w:r>
        <w:rPr>
          <w:rStyle w:val="NormalTok"/>
        </w:rPr>
        <w:t xml:space="preserve">iris </w:t>
      </w:r>
      <w:r>
        <w:rPr>
          <w:rStyle w:val="OperatorTok"/>
        </w:rPr>
        <w:t xml:space="preserve">=</w:t>
      </w:r>
      <w:r>
        <w:rPr>
          <w:rStyle w:val="NormalTok"/>
        </w:rPr>
        <w:t xml:space="preserve"> load_iris()</w:t>
      </w:r>
      <w:r>
        <w:br/>
      </w:r>
      <w:r>
        <w:rPr>
          <w:rStyle w:val="NormalTok"/>
        </w:rPr>
        <w:t xml:space="preserve">X </w:t>
      </w:r>
      <w:r>
        <w:rPr>
          <w:rStyle w:val="OperatorTok"/>
        </w:rPr>
        <w:t xml:space="preserve">=</w:t>
      </w:r>
      <w:r>
        <w:rPr>
          <w:rStyle w:val="NormalTok"/>
        </w:rPr>
        <w:t xml:space="preserve"> iris.data</w:t>
      </w:r>
      <w:r>
        <w:br/>
      </w:r>
      <w:r>
        <w:rPr>
          <w:rStyle w:val="NormalTok"/>
        </w:rPr>
        <w:t xml:space="preserve">y </w:t>
      </w:r>
      <w:r>
        <w:rPr>
          <w:rStyle w:val="OperatorTok"/>
        </w:rPr>
        <w:t xml:space="preserve">=</w:t>
      </w:r>
      <w:r>
        <w:rPr>
          <w:rStyle w:val="NormalTok"/>
        </w:rPr>
        <w:t xml:space="preserve"> iris.target</w:t>
      </w:r>
      <w:r>
        <w:br/>
      </w:r>
      <w:r>
        <w:br/>
      </w:r>
      <w:r>
        <w:rPr>
          <w:rStyle w:val="CommentTok"/>
        </w:rPr>
        <w:t xml:space="preserve"># Standardize the dataset (optional but often improves performance)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X_scaled </w:t>
      </w:r>
      <w:r>
        <w:rPr>
          <w:rStyle w:val="OperatorTok"/>
        </w:rPr>
        <w:t xml:space="preserve">=</w:t>
      </w:r>
      <w:r>
        <w:rPr>
          <w:rStyle w:val="NormalTok"/>
        </w:rPr>
        <w:t xml:space="preserve"> scaler.fit_transform(X)</w:t>
      </w:r>
      <w:r>
        <w:br/>
      </w:r>
      <w:r>
        <w:br/>
      </w:r>
      <w:r>
        <w:rPr>
          <w:rStyle w:val="CommentTok"/>
        </w:rPr>
        <w:t xml:space="preserve"># Split into training and test sets</w:t>
      </w:r>
      <w:r>
        <w:br/>
      </w:r>
      <w:r>
        <w:rPr>
          <w:rStyle w:val="NormalTok"/>
        </w:rPr>
        <w:t xml:space="preserve">X_train, X_test, y_train, y_test </w:t>
      </w:r>
      <w:r>
        <w:rPr>
          <w:rStyle w:val="OperatorTok"/>
        </w:rPr>
        <w:t xml:space="preserve">=</w:t>
      </w:r>
      <w:r>
        <w:rPr>
          <w:rStyle w:val="NormalTok"/>
        </w:rPr>
        <w:t xml:space="preserve"> train_test_split(X_scaled, y, test_size</w:t>
      </w:r>
      <w:r>
        <w:rPr>
          <w:rStyle w:val="OperatorTok"/>
        </w:rPr>
        <w:t xml:space="preserve">=</w:t>
      </w:r>
      <w:r>
        <w:rPr>
          <w:rStyle w:val="FloatTok"/>
        </w:rPr>
        <w:t xml:space="preserve">0.3</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Apply LDA from the scikit-learn library</w:t>
      </w:r>
      <w:r>
        <w:br/>
      </w:r>
      <w:r>
        <w:rPr>
          <w:rStyle w:val="NormalTok"/>
        </w:rPr>
        <w:t xml:space="preserve">lda1 </w:t>
      </w:r>
      <w:r>
        <w:rPr>
          <w:rStyle w:val="OperatorTok"/>
        </w:rPr>
        <w:t xml:space="preserve">=</w:t>
      </w:r>
      <w:r>
        <w:rPr>
          <w:rStyle w:val="NormalTok"/>
        </w:rPr>
        <w:t xml:space="preserve"> 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X_train_lda1 </w:t>
      </w:r>
      <w:r>
        <w:rPr>
          <w:rStyle w:val="OperatorTok"/>
        </w:rPr>
        <w:t xml:space="preserve">=</w:t>
      </w:r>
      <w:r>
        <w:rPr>
          <w:rStyle w:val="NormalTok"/>
        </w:rPr>
        <w:t xml:space="preserve"> lda1.fit_transform(X_train, y_train)</w:t>
      </w:r>
      <w:r>
        <w:br/>
      </w:r>
      <w:r>
        <w:rPr>
          <w:rStyle w:val="NormalTok"/>
        </w:rPr>
        <w:t xml:space="preserve">X_test_lda1 </w:t>
      </w:r>
      <w:r>
        <w:rPr>
          <w:rStyle w:val="OperatorTok"/>
        </w:rPr>
        <w:t xml:space="preserve">=</w:t>
      </w:r>
      <w:r>
        <w:rPr>
          <w:rStyle w:val="NormalTok"/>
        </w:rPr>
        <w:t xml:space="preserve"> lda1.transform(X_test)</w:t>
      </w:r>
      <w:r>
        <w:br/>
      </w:r>
      <w:r>
        <w:br/>
      </w:r>
      <w:r>
        <w:rPr>
          <w:rStyle w:val="CommentTok"/>
        </w:rPr>
        <w:t xml:space="preserve"># Apply LDA from the custom built classifier</w:t>
      </w:r>
      <w:r>
        <w:br/>
      </w:r>
      <w:r>
        <w:rPr>
          <w:rStyle w:val="NormalTok"/>
        </w:rPr>
        <w:t xml:space="preserve">lda2 </w:t>
      </w:r>
      <w:r>
        <w:rPr>
          <w:rStyle w:val="OperatorTok"/>
        </w:rPr>
        <w:t xml:space="preserve">=</w:t>
      </w:r>
      <w:r>
        <w:rPr>
          <w:rStyle w:val="NormalTok"/>
        </w:rPr>
        <w:t xml:space="preserve"> CustomLDA(n_components</w:t>
      </w:r>
      <w:r>
        <w:rPr>
          <w:rStyle w:val="OperatorTok"/>
        </w:rPr>
        <w:t xml:space="preserve">=</w:t>
      </w:r>
      <w:r>
        <w:rPr>
          <w:rStyle w:val="DecValTok"/>
        </w:rPr>
        <w:t xml:space="preserve">2</w:t>
      </w:r>
      <w:r>
        <w:rPr>
          <w:rStyle w:val="NormalTok"/>
        </w:rPr>
        <w:t xml:space="preserve">)  </w:t>
      </w:r>
      <w:r>
        <w:rPr>
          <w:rStyle w:val="CommentTok"/>
        </w:rPr>
        <w:t xml:space="preserve"># Reduce to 2 dimensions</w:t>
      </w:r>
      <w:r>
        <w:br/>
      </w:r>
      <w:r>
        <w:rPr>
          <w:rStyle w:val="NormalTok"/>
        </w:rPr>
        <w:t xml:space="preserve">X_train_lda2 </w:t>
      </w:r>
      <w:r>
        <w:rPr>
          <w:rStyle w:val="OperatorTok"/>
        </w:rPr>
        <w:t xml:space="preserve">=</w:t>
      </w:r>
      <w:r>
        <w:rPr>
          <w:rStyle w:val="NormalTok"/>
        </w:rPr>
        <w:t xml:space="preserve"> lda2.fit_transform(X_train, y_train)</w:t>
      </w:r>
      <w:r>
        <w:br/>
      </w:r>
      <w:r>
        <w:rPr>
          <w:rStyle w:val="NormalTok"/>
        </w:rPr>
        <w:t xml:space="preserve">X_test_lda2 </w:t>
      </w:r>
      <w:r>
        <w:rPr>
          <w:rStyle w:val="OperatorTok"/>
        </w:rPr>
        <w:t xml:space="preserve">=</w:t>
      </w:r>
      <w:r>
        <w:rPr>
          <w:rStyle w:val="NormalTok"/>
        </w:rPr>
        <w:t xml:space="preserve"> lda2.transform(X_test)</w:t>
      </w:r>
      <w:r>
        <w:br/>
      </w:r>
      <w:r>
        <w:br/>
      </w:r>
      <w:r>
        <w:rPr>
          <w:rStyle w:val="CommentTok"/>
        </w:rPr>
        <w:t xml:space="preserve"># Visualize the LDA-transformed data</w:t>
      </w:r>
      <w:r>
        <w:br/>
      </w:r>
      <w:r>
        <w:rPr>
          <w:rStyle w:val="NormalTok"/>
        </w:rPr>
        <w:t xml:space="preserve">fig, axes </w:t>
      </w:r>
      <w:r>
        <w:rPr>
          <w:rStyle w:val="OperatorTok"/>
        </w:rPr>
        <w:t xml:space="preserve">=</w:t>
      </w:r>
      <w:r>
        <w:rPr>
          <w:rStyle w:val="NormalTok"/>
        </w:rPr>
        <w:t xml:space="preserve"> plt.subplots(</w:t>
      </w:r>
      <w:r>
        <w:rPr>
          <w:rStyle w:val="DecValTok"/>
        </w:rPr>
        <w:t xml:space="preserve">1</w:t>
      </w:r>
      <w:r>
        <w:rPr>
          <w:rStyle w:val="NormalTok"/>
        </w:rPr>
        <w:t xml:space="preserve">,</w:t>
      </w:r>
      <w:r>
        <w:rPr>
          <w:rStyle w:val="DecValTok"/>
        </w:rPr>
        <w:t xml:space="preserve">2</w:t>
      </w:r>
      <w:r>
        <w:rPr>
          <w:rStyle w:val="NormalTok"/>
        </w:rPr>
        <w:t xml:space="preserve">, figsize</w:t>
      </w:r>
      <w:r>
        <w:rPr>
          <w:rStyle w:val="OperatorTok"/>
        </w:rPr>
        <w:t xml:space="preserve">=</w:t>
      </w:r>
      <w:r>
        <w:rPr>
          <w:rStyle w:val="NormalTok"/>
        </w:rPr>
        <w:t xml:space="preserve">(</w:t>
      </w:r>
      <w:r>
        <w:rPr>
          <w:rStyle w:val="FloatTok"/>
        </w:rPr>
        <w:t xml:space="preserve">9.5</w:t>
      </w:r>
      <w:r>
        <w:rPr>
          <w:rStyle w:val="NormalTok"/>
        </w:rPr>
        <w:t xml:space="preserve">,</w:t>
      </w:r>
      <w:r>
        <w:rPr>
          <w:rStyle w:val="DecValTok"/>
        </w:rPr>
        <w:t xml:space="preserve">4</w:t>
      </w:r>
      <w:r>
        <w:rPr>
          <w:rStyle w:val="NormalTok"/>
        </w:rPr>
        <w:t xml:space="preserve">))</w:t>
      </w:r>
      <w:r>
        <w:br/>
      </w:r>
      <w:r>
        <w:br/>
      </w:r>
      <w:r>
        <w:rPr>
          <w:rStyle w:val="NormalTok"/>
        </w:rPr>
        <w:t xml:space="preserve">axes[</w:t>
      </w:r>
      <w:r>
        <w:rPr>
          <w:rStyle w:val="DecValTok"/>
        </w:rPr>
        <w:t xml:space="preserve">0</w:t>
      </w:r>
      <w:r>
        <w:rPr>
          <w:rStyle w:val="NormalTok"/>
        </w:rPr>
        <w:t xml:space="preserve">].scatter(X_train_lda1[:, </w:t>
      </w:r>
      <w:r>
        <w:rPr>
          <w:rStyle w:val="DecValTok"/>
        </w:rPr>
        <w:t xml:space="preserve">0</w:t>
      </w:r>
      <w:r>
        <w:rPr>
          <w:rStyle w:val="NormalTok"/>
        </w:rPr>
        <w:t xml:space="preserve">], X_train_lda1[:,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0</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0</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0</w:t>
      </w:r>
      <w:r>
        <w:rPr>
          <w:rStyle w:val="NormalTok"/>
        </w:rPr>
        <w:t xml:space="preserve">].set_title(</w:t>
      </w:r>
      <w:r>
        <w:rPr>
          <w:rStyle w:val="StringTok"/>
        </w:rPr>
        <w:t xml:space="preserve">'Scikit-learn'</w:t>
      </w:r>
      <w:r>
        <w:rPr>
          <w:rStyle w:val="NormalTok"/>
        </w:rPr>
        <w:t xml:space="preserve">)</w:t>
      </w:r>
      <w:r>
        <w:br/>
      </w:r>
      <w:r>
        <w:rPr>
          <w:rStyle w:val="NormalTok"/>
        </w:rPr>
        <w:t xml:space="preserve">axes[</w:t>
      </w:r>
      <w:r>
        <w:rPr>
          <w:rStyle w:val="DecValTok"/>
        </w:rPr>
        <w:t xml:space="preserve">1</w:t>
      </w:r>
      <w:r>
        <w:rPr>
          <w:rStyle w:val="NormalTok"/>
        </w:rPr>
        <w:t xml:space="preserve">].scatter(X_train_lda2[:, </w:t>
      </w:r>
      <w:r>
        <w:rPr>
          <w:rStyle w:val="DecValTok"/>
        </w:rPr>
        <w:t xml:space="preserve">0</w:t>
      </w:r>
      <w:r>
        <w:rPr>
          <w:rStyle w:val="NormalTok"/>
        </w:rPr>
        <w:t xml:space="preserve">], X_train_lda2[:, </w:t>
      </w:r>
      <w:r>
        <w:rPr>
          <w:rStyle w:val="DecValTok"/>
        </w:rPr>
        <w:t xml:space="preserve">1</w:t>
      </w:r>
      <w:r>
        <w:rPr>
          <w:rStyle w:val="NormalTok"/>
        </w:rPr>
        <w:t xml:space="preserve">], c</w:t>
      </w:r>
      <w:r>
        <w:rPr>
          <w:rStyle w:val="OperatorTok"/>
        </w:rPr>
        <w:t xml:space="preserve">=</w:t>
      </w:r>
      <w:r>
        <w:rPr>
          <w:rStyle w:val="NormalTok"/>
        </w:rPr>
        <w:t xml:space="preserve">y_train, cmap</w:t>
      </w:r>
      <w:r>
        <w:rPr>
          <w:rStyle w:val="OperatorTok"/>
        </w:rPr>
        <w:t xml:space="preserve">=</w:t>
      </w:r>
      <w:r>
        <w:rPr>
          <w:rStyle w:val="StringTok"/>
        </w:rPr>
        <w:t xml:space="preserve">'rainbow'</w:t>
      </w:r>
      <w:r>
        <w:rPr>
          <w:rStyle w:val="NormalTok"/>
        </w:rPr>
        <w:t xml:space="preserve">, edgecolor</w:t>
      </w:r>
      <w:r>
        <w:rPr>
          <w:rStyle w:val="OperatorTok"/>
        </w:rPr>
        <w:t xml:space="preserve">=</w:t>
      </w:r>
      <w:r>
        <w:rPr>
          <w:rStyle w:val="StringTok"/>
        </w:rPr>
        <w:t xml:space="preserve">'k'</w:t>
      </w:r>
      <w:r>
        <w:rPr>
          <w:rStyle w:val="NormalTok"/>
        </w:rPr>
        <w:t xml:space="preserve">, s</w:t>
      </w:r>
      <w:r>
        <w:rPr>
          <w:rStyle w:val="OperatorTok"/>
        </w:rPr>
        <w:t xml:space="preserve">=</w:t>
      </w:r>
      <w:r>
        <w:rPr>
          <w:rStyle w:val="DecValTok"/>
        </w:rPr>
        <w:t xml:space="preserve">100</w:t>
      </w:r>
      <w:r>
        <w:rPr>
          <w:rStyle w:val="NormalTok"/>
        </w:rPr>
        <w:t xml:space="preserve">)</w:t>
      </w:r>
      <w:r>
        <w:br/>
      </w:r>
      <w:r>
        <w:rPr>
          <w:rStyle w:val="NormalTok"/>
        </w:rPr>
        <w:t xml:space="preserve">axes[</w:t>
      </w:r>
      <w:r>
        <w:rPr>
          <w:rStyle w:val="DecValTok"/>
        </w:rPr>
        <w:t xml:space="preserve">1</w:t>
      </w:r>
      <w:r>
        <w:rPr>
          <w:rStyle w:val="NormalTok"/>
        </w:rPr>
        <w:t xml:space="preserve">].set_xlabel(</w:t>
      </w:r>
      <w:r>
        <w:rPr>
          <w:rStyle w:val="StringTok"/>
        </w:rPr>
        <w:t xml:space="preserve">'LD1'</w:t>
      </w:r>
      <w:r>
        <w:rPr>
          <w:rStyle w:val="NormalTok"/>
        </w:rPr>
        <w:t xml:space="preserve">)</w:t>
      </w:r>
      <w:r>
        <w:br/>
      </w:r>
      <w:r>
        <w:rPr>
          <w:rStyle w:val="NormalTok"/>
        </w:rPr>
        <w:t xml:space="preserve">axes[</w:t>
      </w:r>
      <w:r>
        <w:rPr>
          <w:rStyle w:val="DecValTok"/>
        </w:rPr>
        <w:t xml:space="preserve">1</w:t>
      </w:r>
      <w:r>
        <w:rPr>
          <w:rStyle w:val="NormalTok"/>
        </w:rPr>
        <w:t xml:space="preserve">].set_ylabel(</w:t>
      </w:r>
      <w:r>
        <w:rPr>
          <w:rStyle w:val="StringTok"/>
        </w:rPr>
        <w:t xml:space="preserve">'LD2'</w:t>
      </w:r>
      <w:r>
        <w:rPr>
          <w:rStyle w:val="NormalTok"/>
        </w:rPr>
        <w:t xml:space="preserve">)</w:t>
      </w:r>
      <w:r>
        <w:br/>
      </w:r>
      <w:r>
        <w:rPr>
          <w:rStyle w:val="NormalTok"/>
        </w:rPr>
        <w:t xml:space="preserve">axes[</w:t>
      </w:r>
      <w:r>
        <w:rPr>
          <w:rStyle w:val="DecValTok"/>
        </w:rPr>
        <w:t xml:space="preserve">1</w:t>
      </w:r>
      <w:r>
        <w:rPr>
          <w:rStyle w:val="NormalTok"/>
        </w:rPr>
        <w:t xml:space="preserve">].set_title(</w:t>
      </w:r>
      <w:r>
        <w:rPr>
          <w:rStyle w:val="StringTok"/>
        </w:rPr>
        <w:t xml:space="preserve">'Custom'</w:t>
      </w:r>
      <w:r>
        <w:rPr>
          <w:rStyle w:val="NormalTok"/>
        </w:rPr>
        <w:t xml:space="preserve">)</w:t>
      </w:r>
      <w:r>
        <w:br/>
      </w:r>
      <w:r>
        <w:rPr>
          <w:rStyle w:val="ControlFlowTok"/>
        </w:rPr>
        <w:t xml:space="preserve">for</w:t>
      </w:r>
      <w:r>
        <w:rPr>
          <w:rStyle w:val="NormalTok"/>
        </w:rPr>
        <w:t xml:space="preserve"> ax </w:t>
      </w:r>
      <w:r>
        <w:rPr>
          <w:rStyle w:val="KeywordTok"/>
        </w:rPr>
        <w:t xml:space="preserve">in</w:t>
      </w:r>
      <w:r>
        <w:rPr>
          <w:rStyle w:val="NormalTok"/>
        </w:rPr>
        <w:t xml:space="preserve"> axes:</w:t>
      </w:r>
      <w:r>
        <w:br/>
      </w:r>
      <w:r>
        <w:rPr>
          <w:rStyle w:val="NormalTok"/>
        </w:rPr>
        <w:t xml:space="preserve">    ax.set_facecolor(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fig.suptitle(</w:t>
      </w:r>
      <w:r>
        <w:rPr>
          <w:rStyle w:val="StringTok"/>
        </w:rPr>
        <w:t xml:space="preserve">'LDA: Projection of the Iris Dataset'</w:t>
      </w:r>
      <w:r>
        <w:rPr>
          <w:rStyle w:val="NormalTok"/>
        </w:rPr>
        <w:t xml:space="preserve">)</w:t>
      </w:r>
      <w:r>
        <w:br/>
      </w:r>
      <w:r>
        <w:rPr>
          <w:rStyle w:val="NormalTok"/>
        </w:rPr>
        <w:t xml:space="preserve">plt.show()</w:t>
      </w:r>
    </w:p>
    <w:p>
      <w:pPr>
        <w:pStyle w:val="SourceCode"/>
      </w:pPr>
      <w:r>
        <w:rPr>
          <w:rStyle w:val="VerbatimChar"/>
        </w:rPr>
        <w:t xml:space="preserve">/opt/hostedtoolcache/Python/3.10.15/x64/lib/python3.10/site-packages/matplotlib/cbook.py:1762: ComplexWarning:</w:t>
      </w:r>
      <w:r>
        <w:br/>
      </w:r>
      <w:r>
        <w:br/>
      </w:r>
      <w:r>
        <w:rPr>
          <w:rStyle w:val="VerbatimChar"/>
        </w:rPr>
        <w:t xml:space="preserve">Casting complex values to real discards the imaginary part</w:t>
      </w:r>
      <w:r>
        <w:br/>
      </w:r>
      <w:r>
        <w:br/>
      </w:r>
      <w:r>
        <w:rPr>
          <w:rStyle w:val="VerbatimChar"/>
        </w:rPr>
        <w:t xml:space="preserve">/opt/hostedtoolcache/Python/3.10.15/x64/lib/python3.10/site-packages/matplotlib/collections.py:197: ComplexWarning:</w:t>
      </w:r>
      <w:r>
        <w:br/>
      </w:r>
      <w:r>
        <w:br/>
      </w:r>
      <w:r>
        <w:rPr>
          <w:rStyle w:val="VerbatimChar"/>
        </w:rPr>
        <w:t xml:space="preserve">Casting complex values to real discards the imaginary part</w:t>
      </w:r>
    </w:p>
    <w:p>
      <w:pPr>
        <w:pStyle w:val="FirstParagraph"/>
      </w:pPr>
      <w:r>
        <w:drawing>
          <wp:inline>
            <wp:extent cx="5334000" cy="2711852"/>
            <wp:effectExtent b="0" l="0" r="0" t="0"/>
            <wp:docPr descr="" title="" id="36" name="Picture"/>
            <a:graphic>
              <a:graphicData uri="http://schemas.openxmlformats.org/drawingml/2006/picture">
                <pic:pic>
                  <pic:nvPicPr>
                    <pic:cNvPr descr="index_files/figure-docx/cell-4-output-2.png" id="37" name="Picture"/>
                    <pic:cNvPicPr>
                      <a:picLocks noChangeArrowheads="1" noChangeAspect="1"/>
                    </pic:cNvPicPr>
                  </pic:nvPicPr>
                  <pic:blipFill>
                    <a:blip r:embed="rId35"/>
                    <a:stretch>
                      <a:fillRect/>
                    </a:stretch>
                  </pic:blipFill>
                  <pic:spPr bwMode="auto">
                    <a:xfrm>
                      <a:off x="0" y="0"/>
                      <a:ext cx="5334000" cy="2711852"/>
                    </a:xfrm>
                    <a:prstGeom prst="rect">
                      <a:avLst/>
                    </a:prstGeom>
                    <a:noFill/>
                    <a:ln w="9525">
                      <a:noFill/>
                      <a:headEnd/>
                      <a:tailEnd/>
                    </a:ln>
                  </pic:spPr>
                </pic:pic>
              </a:graphicData>
            </a:graphic>
          </wp:inline>
        </w:drawing>
      </w:r>
    </w:p>
    <w:p>
      <w:pPr>
        <w:pStyle w:val="BodyText"/>
      </w:pPr>
      <w:r>
        <w:t xml:space="preserve">Next, apply LDA as a classifiers for the actual classification</w:t>
      </w:r>
    </w:p>
    <w:p>
      <w:pPr>
        <w:pStyle w:val="SourceCode"/>
      </w:pPr>
      <w:r>
        <w:rPr>
          <w:rStyle w:val="NormalTok"/>
        </w:rPr>
        <w:t xml:space="preserve">lda_classifier1 </w:t>
      </w:r>
      <w:r>
        <w:rPr>
          <w:rStyle w:val="OperatorTok"/>
        </w:rPr>
        <w:t xml:space="preserve">=</w:t>
      </w:r>
      <w:r>
        <w:rPr>
          <w:rStyle w:val="NormalTok"/>
        </w:rPr>
        <w:t xml:space="preserve"> LDA()</w:t>
      </w:r>
      <w:r>
        <w:br/>
      </w:r>
      <w:r>
        <w:rPr>
          <w:rStyle w:val="NormalTok"/>
        </w:rPr>
        <w:t xml:space="preserve">lda_classifier1.fit(X_train, y_train)</w:t>
      </w:r>
      <w:r>
        <w:br/>
      </w:r>
      <w:r>
        <w:rPr>
          <w:rStyle w:val="NormalTok"/>
        </w:rPr>
        <w:t xml:space="preserve">y_pred1 </w:t>
      </w:r>
      <w:r>
        <w:rPr>
          <w:rStyle w:val="OperatorTok"/>
        </w:rPr>
        <w:t xml:space="preserve">=</w:t>
      </w:r>
      <w:r>
        <w:rPr>
          <w:rStyle w:val="NormalTok"/>
        </w:rPr>
        <w:t xml:space="preserve"> lda_classifier1.predict(X_test)</w:t>
      </w:r>
      <w:r>
        <w:br/>
      </w:r>
      <w:r>
        <w:br/>
      </w:r>
      <w:r>
        <w:rPr>
          <w:rStyle w:val="NormalTok"/>
        </w:rPr>
        <w:t xml:space="preserve">lda_classifier2 </w:t>
      </w:r>
      <w:r>
        <w:rPr>
          <w:rStyle w:val="OperatorTok"/>
        </w:rPr>
        <w:t xml:space="preserve">=</w:t>
      </w:r>
      <w:r>
        <w:rPr>
          <w:rStyle w:val="NormalTok"/>
        </w:rPr>
        <w:t xml:space="preserve"> CustomLDA()</w:t>
      </w:r>
      <w:r>
        <w:br/>
      </w:r>
      <w:r>
        <w:rPr>
          <w:rStyle w:val="NormalTok"/>
        </w:rPr>
        <w:t xml:space="preserve">lda_classifier2.fit(X_train, y_train)</w:t>
      </w:r>
      <w:r>
        <w:br/>
      </w:r>
      <w:r>
        <w:rPr>
          <w:rStyle w:val="NormalTok"/>
        </w:rPr>
        <w:t xml:space="preserve">y_pred2 </w:t>
      </w:r>
      <w:r>
        <w:rPr>
          <w:rStyle w:val="OperatorTok"/>
        </w:rPr>
        <w:t xml:space="preserve">=</w:t>
      </w:r>
      <w:r>
        <w:rPr>
          <w:rStyle w:val="NormalTok"/>
        </w:rPr>
        <w:t xml:space="preserve"> lda_classifier2.predict(X_test)</w:t>
      </w:r>
      <w:r>
        <w:br/>
      </w:r>
      <w:r>
        <w:br/>
      </w:r>
      <w:r>
        <w:br/>
      </w:r>
      <w:r>
        <w:rPr>
          <w:rStyle w:val="CommentTok"/>
        </w:rPr>
        <w:t xml:space="preserve"># Check accuracy</w:t>
      </w:r>
      <w:r>
        <w:br/>
      </w:r>
      <w:r>
        <w:rPr>
          <w:rStyle w:val="NormalTok"/>
        </w:rPr>
        <w:t xml:space="preserve">accuracy1 </w:t>
      </w:r>
      <w:r>
        <w:rPr>
          <w:rStyle w:val="OperatorTok"/>
        </w:rPr>
        <w:t xml:space="preserve">=</w:t>
      </w:r>
      <w:r>
        <w:rPr>
          <w:rStyle w:val="NormalTok"/>
        </w:rPr>
        <w:t xml:space="preserve"> accuracy_score(y_test, y_pred1)</w:t>
      </w:r>
      <w:r>
        <w:br/>
      </w:r>
      <w:r>
        <w:rPr>
          <w:rStyle w:val="NormalTok"/>
        </w:rPr>
        <w:t xml:space="preserve">accuracy2 </w:t>
      </w:r>
      <w:r>
        <w:rPr>
          <w:rStyle w:val="OperatorTok"/>
        </w:rPr>
        <w:t xml:space="preserve">=</w:t>
      </w:r>
      <w:r>
        <w:rPr>
          <w:rStyle w:val="NormalTok"/>
        </w:rPr>
        <w:t xml:space="preserve"> accuracy_score(y_test, y_pred2)</w:t>
      </w:r>
      <w:r>
        <w:br/>
      </w:r>
      <w:r>
        <w:rPr>
          <w:rStyle w:val="BuiltInTok"/>
        </w:rPr>
        <w:t xml:space="preserve">print</w:t>
      </w:r>
      <w:r>
        <w:rPr>
          <w:rStyle w:val="NormalTok"/>
        </w:rPr>
        <w:t xml:space="preserve">(</w:t>
      </w:r>
      <w:r>
        <w:rPr>
          <w:rStyle w:val="SpecialStringTok"/>
        </w:rPr>
        <w:t xml:space="preserve">f'sklearn LDA Classifier Accuracy: </w:t>
      </w:r>
      <w:r>
        <w:rPr>
          <w:rStyle w:val="SpecialCharTok"/>
        </w:rPr>
        <w:t xml:space="preserve">{</w:t>
      </w:r>
      <w:r>
        <w:rPr>
          <w:rStyle w:val="NormalTok"/>
        </w:rPr>
        <w:t xml:space="preserve">accuracy1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 and </w:t>
      </w:r>
      <w:r>
        <w:rPr>
          <w:rStyle w:val="CharTok"/>
        </w:rPr>
        <w:t xml:space="preserve">\n</w:t>
      </w:r>
      <w:r>
        <w:rPr>
          <w:rStyle w:val="SpecialStringTok"/>
        </w:rPr>
        <w:t xml:space="preserve">custom LDA Classifier Accuracy: </w:t>
      </w:r>
      <w:r>
        <w:rPr>
          <w:rStyle w:val="SpecialCharTok"/>
        </w:rPr>
        <w:t xml:space="preserve">{</w:t>
      </w:r>
      <w:r>
        <w:rPr>
          <w:rStyle w:val="NormalTok"/>
        </w:rPr>
        <w:t xml:space="preserve">accuracy2 </w:t>
      </w:r>
      <w:r>
        <w:rPr>
          <w:rStyle w:val="OperatorTok"/>
        </w:rPr>
        <w:t xml:space="preserve">*</w:t>
      </w:r>
      <w:r>
        <w:rPr>
          <w:rStyle w:val="NormalTok"/>
        </w:rPr>
        <w:t xml:space="preserve"> </w:t>
      </w:r>
      <w:r>
        <w:rPr>
          <w:rStyle w:val="DecValTok"/>
        </w:rPr>
        <w:t xml:space="preserve">100</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sklearn LDA Classifier Accuracy: 100.00% and </w:t>
      </w:r>
      <w:r>
        <w:br/>
      </w:r>
      <w:r>
        <w:rPr>
          <w:rStyle w:val="VerbatimChar"/>
        </w:rPr>
        <w:t xml:space="preserve">custom LDA Classifier Accuracy: 95.56%</w:t>
      </w:r>
    </w:p>
    <w:p>
      <w:pPr>
        <w:pStyle w:val="FirstParagraph"/>
      </w:pPr>
      <w:r>
        <w:t xml:space="preserve">Not too bad, huh! Let’s see the confusion matrix for our custom classifier</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confusion_matrix</w:t>
      </w:r>
      <w:r>
        <w:br/>
      </w:r>
      <w:r>
        <w:br/>
      </w:r>
      <w:r>
        <w:rPr>
          <w:rStyle w:val="NormalTok"/>
        </w:rPr>
        <w:t xml:space="preserve">conf_mat </w:t>
      </w:r>
      <w:r>
        <w:rPr>
          <w:rStyle w:val="OperatorTok"/>
        </w:rPr>
        <w:t xml:space="preserve">=</w:t>
      </w:r>
      <w:r>
        <w:rPr>
          <w:rStyle w:val="NormalTok"/>
        </w:rPr>
        <w:t xml:space="preserve"> confusion_matrix(y_test, y_pred2)</w:t>
      </w:r>
      <w:r>
        <w:br/>
      </w:r>
      <w:r>
        <w:br/>
      </w:r>
      <w:r>
        <w:rPr>
          <w:rStyle w:val="BuiltInTok"/>
        </w:rPr>
        <w:t xml:space="preserve">print</w:t>
      </w:r>
      <w:r>
        <w:rPr>
          <w:rStyle w:val="NormalTok"/>
        </w:rPr>
        <w:t xml:space="preserve">(pd.DataFrame(</w:t>
      </w:r>
      <w:r>
        <w:br/>
      </w:r>
      <w:r>
        <w:rPr>
          <w:rStyle w:val="NormalTok"/>
        </w:rPr>
        <w:t xml:space="preserve">    conf_mat, </w:t>
      </w:r>
      <w:r>
        <w:br/>
      </w:r>
      <w:r>
        <w:rPr>
          <w:rStyle w:val="NormalTok"/>
        </w:rPr>
        <w:t xml:space="preserve">    columns</w:t>
      </w:r>
      <w:r>
        <w:rPr>
          <w:rStyle w:val="OperatorTok"/>
        </w:rPr>
        <w:t xml:space="preserve">=</w:t>
      </w:r>
      <w:r>
        <w:rPr>
          <w:rStyle w:val="NormalTok"/>
        </w:rPr>
        <w:t xml:space="preserve">[</w:t>
      </w:r>
      <w:r>
        <w:rPr>
          <w:rStyle w:val="StringTok"/>
        </w:rPr>
        <w:t xml:space="preserve">'Pred: Setosa'</w:t>
      </w:r>
      <w:r>
        <w:rPr>
          <w:rStyle w:val="NormalTok"/>
        </w:rPr>
        <w:t xml:space="preserve">,</w:t>
      </w:r>
      <w:r>
        <w:rPr>
          <w:rStyle w:val="StringTok"/>
        </w:rPr>
        <w:t xml:space="preserve">'Pred: Virginica'</w:t>
      </w:r>
      <w:r>
        <w:rPr>
          <w:rStyle w:val="NormalTok"/>
        </w:rPr>
        <w:t xml:space="preserve">, </w:t>
      </w:r>
      <w:r>
        <w:rPr>
          <w:rStyle w:val="StringTok"/>
        </w:rPr>
        <w:t xml:space="preserve">'Pred: Versicolor'</w:t>
      </w:r>
      <w:r>
        <w:rPr>
          <w:rStyle w:val="NormalTok"/>
        </w:rPr>
        <w:t xml:space="preserve">],</w:t>
      </w:r>
      <w:r>
        <w:br/>
      </w:r>
      <w:r>
        <w:rPr>
          <w:rStyle w:val="NormalTok"/>
        </w:rPr>
        <w:t xml:space="preserve">    index</w:t>
      </w:r>
      <w:r>
        <w:rPr>
          <w:rStyle w:val="OperatorTok"/>
        </w:rPr>
        <w:t xml:space="preserve">=</w:t>
      </w:r>
      <w:r>
        <w:rPr>
          <w:rStyle w:val="NormalTok"/>
        </w:rPr>
        <w:t xml:space="preserve">[</w:t>
      </w:r>
      <w:r>
        <w:rPr>
          <w:rStyle w:val="StringTok"/>
        </w:rPr>
        <w:t xml:space="preserve">'Actual: Setosa'</w:t>
      </w:r>
      <w:r>
        <w:rPr>
          <w:rStyle w:val="NormalTok"/>
        </w:rPr>
        <w:t xml:space="preserve">,</w:t>
      </w:r>
      <w:r>
        <w:rPr>
          <w:rStyle w:val="StringTok"/>
        </w:rPr>
        <w:t xml:space="preserve">'Actual: Virginica'</w:t>
      </w:r>
      <w:r>
        <w:rPr>
          <w:rStyle w:val="NormalTok"/>
        </w:rPr>
        <w:t xml:space="preserve">, </w:t>
      </w:r>
      <w:r>
        <w:rPr>
          <w:rStyle w:val="StringTok"/>
        </w:rPr>
        <w:t xml:space="preserve">'Actual: Versicolor'</w:t>
      </w:r>
      <w:r>
        <w:rPr>
          <w:rStyle w:val="NormalTok"/>
        </w:rPr>
        <w:t xml:space="preserve">]</w:t>
      </w:r>
      <w:r>
        <w:br/>
      </w:r>
      <w:r>
        <w:rPr>
          <w:rStyle w:val="NormalTok"/>
        </w:rPr>
        <w:t xml:space="preserve">))</w:t>
      </w:r>
    </w:p>
    <w:p>
      <w:pPr>
        <w:pStyle w:val="SourceCode"/>
      </w:pPr>
      <w:r>
        <w:rPr>
          <w:rStyle w:val="VerbatimChar"/>
        </w:rPr>
        <w:t xml:space="preserve">                    Pred: Setosa  Pred: Virginica  Pred: Versicolor</w:t>
      </w:r>
      <w:r>
        <w:br/>
      </w:r>
      <w:r>
        <w:rPr>
          <w:rStyle w:val="VerbatimChar"/>
        </w:rPr>
        <w:t xml:space="preserve">Actual: Setosa                19                0                 0</w:t>
      </w:r>
      <w:r>
        <w:br/>
      </w:r>
      <w:r>
        <w:rPr>
          <w:rStyle w:val="VerbatimChar"/>
        </w:rPr>
        <w:t xml:space="preserve">Actual: Virginica              0               11                 2</w:t>
      </w:r>
      <w:r>
        <w:br/>
      </w:r>
      <w:r>
        <w:rPr>
          <w:rStyle w:val="VerbatimChar"/>
        </w:rPr>
        <w:t xml:space="preserve">Actual: Versicolor             0                0                13</w:t>
      </w:r>
    </w:p>
    <w:p>
      <w:r>
        <w:pict>
          <v:rect style="width:0;height:1.5pt" o:hralign="center" o:hrstd="t" o:hr="t"/>
        </w:pict>
      </w:r>
    </w:p>
    <w:bookmarkEnd w:id="38"/>
    <w:bookmarkStart w:id="40" w:name="conclusion"/>
    <w:p>
      <w:pPr>
        <w:pStyle w:val="Heading2"/>
      </w:pPr>
      <w:r>
        <w:t xml:space="preserve">Conclusion</w:t>
      </w:r>
    </w:p>
    <w:p>
      <w:pPr>
        <w:pStyle w:val="FirstParagraph"/>
      </w:pPr>
      <w:r>
        <w:t xml:space="preserve">Linear Discriminant Analysis (LDA) is a powerful technique for dimensionality reduction and classification. Its goal is to find directions (linear combinations of the original features) that best separate the classes by maximizing between-class variance while minimizing within-class variance.</w:t>
      </w:r>
    </w:p>
    <w:bookmarkStart w:id="39" w:name="disclaimer"/>
    <w:p>
      <w:pPr>
        <w:pStyle w:val="Heading3"/>
      </w:pPr>
      <w:r>
        <w:t xml:space="preserve">Disclaimer</w:t>
      </w:r>
    </w:p>
    <w:p>
      <w:pPr>
        <w:pStyle w:val="FirstParagraph"/>
      </w:pPr>
      <w:r>
        <w:t xml:space="preserve">For the mathematical explanation, I used generative AI to produce the matrices and vectors and their manipulations. So it won’t be surprising if a calculation mistake is found. The custom python class was created by the help of ChatGPT4</w:t>
      </w:r>
    </w:p>
    <w:bookmarkEnd w:id="39"/>
    <w:bookmarkEnd w:id="40"/>
    <w:bookmarkStart w:id="42" w:name="references"/>
    <w:p>
      <w:pPr>
        <w:pStyle w:val="Heading2"/>
      </w:pPr>
      <w:r>
        <w:t xml:space="preserve">References</w:t>
      </w:r>
    </w:p>
    <w:p>
      <w:pPr>
        <w:pStyle w:val="Compact"/>
        <w:numPr>
          <w:ilvl w:val="0"/>
          <w:numId w:val="1009"/>
        </w:numPr>
      </w:pPr>
      <w:r>
        <w:t xml:space="preserve">Fisher, R.A. (1936).</w:t>
      </w:r>
      <w:r>
        <w:t xml:space="preserve"> </w:t>
      </w:r>
      <w:r>
        <w:t xml:space="preserve">“The Use of Multiple Measurements in Taxonomic Problems.”</w:t>
      </w:r>
      <w:r>
        <w:t xml:space="preserve"> </w:t>
      </w:r>
      <w:r>
        <w:rPr>
          <w:i/>
          <w:iCs/>
        </w:rPr>
        <w:t xml:space="preserve">Annals of Eugenics</w:t>
      </w:r>
      <w:r>
        <w:t xml:space="preserve">, 7(2), 179–188.</w:t>
      </w:r>
      <w:r>
        <w:br/>
      </w:r>
    </w:p>
    <w:p>
      <w:pPr>
        <w:pStyle w:val="Compact"/>
        <w:numPr>
          <w:ilvl w:val="0"/>
          <w:numId w:val="1009"/>
        </w:numPr>
      </w:pPr>
      <w:r>
        <w:t xml:space="preserve">Murphy, K. P. (2012).</w:t>
      </w:r>
      <w:r>
        <w:t xml:space="preserve"> </w:t>
      </w:r>
      <w:r>
        <w:rPr>
          <w:i/>
          <w:iCs/>
        </w:rPr>
        <w:t xml:space="preserve">Machine Learning: A Probabilistic Perspective</w:t>
      </w:r>
      <w:r>
        <w:t xml:space="preserve">. MIT Press.</w:t>
      </w:r>
      <w:r>
        <w:br/>
      </w:r>
    </w:p>
    <w:p>
      <w:pPr>
        <w:pStyle w:val="Compact"/>
        <w:numPr>
          <w:ilvl w:val="0"/>
          <w:numId w:val="1009"/>
        </w:numPr>
      </w:pPr>
      <w:r>
        <w:t xml:space="preserve">Strang, G. (2016).</w:t>
      </w:r>
      <w:r>
        <w:t xml:space="preserve"> </w:t>
      </w:r>
      <w:r>
        <w:rPr>
          <w:i/>
          <w:iCs/>
        </w:rPr>
        <w:t xml:space="preserve">Introduction to Linear Algebra</w:t>
      </w:r>
      <w:r>
        <w:t xml:space="preserve"> </w:t>
      </w:r>
      <w:r>
        <w:t xml:space="preserve">(5th ed.). Wellesley-Cambridge Press.</w:t>
      </w:r>
      <w:r>
        <w:br/>
      </w:r>
    </w:p>
    <w:p>
      <w:pPr>
        <w:pStyle w:val="Compact"/>
        <w:numPr>
          <w:ilvl w:val="0"/>
          <w:numId w:val="1009"/>
        </w:numPr>
      </w:pPr>
      <w:r>
        <w:t xml:space="preserve">Lay, D. C. (2011).</w:t>
      </w:r>
      <w:r>
        <w:t xml:space="preserve"> </w:t>
      </w:r>
      <w:r>
        <w:rPr>
          <w:i/>
          <w:iCs/>
        </w:rPr>
        <w:t xml:space="preserve">Linear Algebra and Its Applications</w:t>
      </w:r>
      <w:r>
        <w:t xml:space="preserve"> </w:t>
      </w:r>
      <w:r>
        <w:t xml:space="preserve">(4th ed.). Pearson.</w:t>
      </w:r>
    </w:p>
    <w:p>
      <w:pPr>
        <w:pStyle w:val="FirstParagraph"/>
      </w:pPr>
      <w:r>
        <w:rPr>
          <w:b/>
          <w:bCs/>
        </w:rPr>
        <w:t xml:space="preserve">Share on</w:t>
      </w:r>
    </w:p>
    <w:p>
      <w:pPr>
        <w:pStyle w:val="BodyText"/>
      </w:pPr>
    </w:p>
    <w:p>
      <w:pPr>
        <w:pStyle w:val="BodyText"/>
      </w:pPr>
    </w:p>
    <w:p>
      <w:pPr>
        <w:pStyle w:val="BodyText"/>
      </w:pPr>
    </w:p>
    <w:p>
      <w:pPr>
        <w:pStyle w:val="BodyText"/>
      </w:pPr>
    </w:p>
    <w:p>
      <w:pPr>
        <w:pStyle w:val="BodyText"/>
      </w:pPr>
    </w:p>
    <w:p>
      <w:pPr>
        <w:pStyle w:val="BodyText"/>
      </w:pPr>
    </w:p>
    <w:bookmarkStart w:id="41" w:name="fb-root"/>
    <w:bookmarkEnd w:id="41"/>
    <w:p>
      <w:r>
        <w:pict>
          <v:rect style="width:0;height:1.5pt" o:hralign="center" o:hrstd="t" o:hr="t"/>
        </w:pict>
      </w:r>
    </w:p>
    <w:p>
      <w:pPr>
        <w:pStyle w:val="FirstParagraph"/>
      </w:pPr>
      <w:r>
        <w:rPr>
          <w:b/>
          <w:bCs/>
        </w:rPr>
        <w:t xml:space="preserve">You may also like</w:t>
      </w:r>
    </w:p>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5" Target="media/rId3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Linear Discriminant Analysis (LDA)</dc:title>
  <dc:creator>Rafiq Islam</dc:creator>
  <cp:keywords/>
  <dcterms:created xsi:type="dcterms:W3CDTF">2024-12-19T21:04:09Z</dcterms:created>
  <dcterms:modified xsi:type="dcterms:W3CDTF">2024-12-19T21:04:09Z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2024-10-17</vt:lpwstr>
  </property>
  <property fmtid="{D5CDD505-2E9C-101B-9397-08002B2CF9AE}" pid="9" name="header-includes">
    <vt:lpwstr/>
  </property>
  <property fmtid="{D5CDD505-2E9C-101B-9397-08002B2CF9AE}" pid="10" name="image">
    <vt:lpwstr>lda.png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