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D94E" w14:textId="77777777" w:rsidR="00BF333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MRITUNJAY SHARMA | AI &amp; Machine Learning Engineer</w:t>
      </w:r>
    </w:p>
    <w:p w14:paraId="21A67489" w14:textId="746B7351" w:rsidR="00BF3336" w:rsidRDefault="00000000">
      <w:pPr>
        <w:spacing w:after="120"/>
        <w:jc w:val="center"/>
      </w:pPr>
      <w:r>
        <w:rPr>
          <w:rFonts w:ascii="Calibri" w:eastAsia="Calibri" w:hAnsi="Calibri" w:cs="Calibri"/>
          <w:color w:val="000000"/>
        </w:rPr>
        <w:t xml:space="preserve">mritunjaysharma080505@gmail.com  +91 9805355446  </w:t>
      </w:r>
      <w:hyperlink r:id="rId5" w:history="1">
        <w:r>
          <w:rPr>
            <w:rFonts w:ascii="Calibri" w:eastAsia="Calibri" w:hAnsi="Calibri" w:cs="Calibri"/>
            <w:color w:val="0563C1"/>
            <w:u w:val="single"/>
          </w:rPr>
          <w:t>LinkedIn</w:t>
        </w:r>
      </w:hyperlink>
      <w:r>
        <w:rPr>
          <w:rFonts w:ascii="Calibri" w:eastAsia="Calibri" w:hAnsi="Calibri" w:cs="Calibri"/>
        </w:rPr>
        <w:t xml:space="preserve">  </w:t>
      </w:r>
      <w:hyperlink r:id="rId6" w:history="1">
        <w:r>
          <w:rPr>
            <w:rFonts w:ascii="Calibri" w:eastAsia="Calibri" w:hAnsi="Calibri" w:cs="Calibri"/>
            <w:color w:val="0563C1"/>
            <w:u w:val="single"/>
          </w:rPr>
          <w:t>GitHub</w:t>
        </w:r>
      </w:hyperlink>
      <w:r>
        <w:rPr>
          <w:rFonts w:ascii="Calibri" w:eastAsia="Calibri" w:hAnsi="Calibri" w:cs="Calibri"/>
        </w:rPr>
        <w:t xml:space="preserve">  </w:t>
      </w:r>
    </w:p>
    <w:p w14:paraId="09D1653E" w14:textId="77777777" w:rsidR="00BF3336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4125BB36" w14:textId="77777777" w:rsidR="00BF3336" w:rsidRDefault="00000000">
      <w:pPr>
        <w:spacing w:before="60" w:after="60"/>
      </w:pPr>
      <w:r>
        <w:rPr>
          <w:rFonts w:ascii="Calibri" w:eastAsia="Calibri" w:hAnsi="Calibri" w:cs="Calibri"/>
          <w:color w:val="000000"/>
        </w:rPr>
        <w:t xml:space="preserve">AI &amp; Machine Learning Engineer with project-driven experience in Deep Learning, Generative AI, and serverless cloud-based ML systems. Skilled in designing LLM-powered applications, Hybrid Agentic RAG pipelines, and AI pipeline deployment. Strong foundation in Probability, Statistics, and Neural Network Optimization, with hands-on expertise in AWS, </w:t>
      </w:r>
      <w:proofErr w:type="spellStart"/>
      <w:r>
        <w:rPr>
          <w:rFonts w:ascii="Calibri" w:eastAsia="Calibri" w:hAnsi="Calibri" w:cs="Calibri"/>
          <w:color w:val="000000"/>
        </w:rPr>
        <w:t>PyTorch</w:t>
      </w:r>
      <w:proofErr w:type="spellEnd"/>
      <w:r>
        <w:rPr>
          <w:rFonts w:ascii="Calibri" w:eastAsia="Calibri" w:hAnsi="Calibri" w:cs="Calibri"/>
          <w:color w:val="000000"/>
        </w:rPr>
        <w:t>, FAISS, and end-to-end AI solutions. Published researcher in Retrieval-Augmented Generation systems.</w:t>
      </w:r>
    </w:p>
    <w:p w14:paraId="5F8BEF97" w14:textId="77777777" w:rsidR="00BF3336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1673600E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Associate of Science in Artificial Intelligence | Saras AI Institute, USA</w:t>
      </w:r>
      <w:r>
        <w:rPr>
          <w:rFonts w:ascii="Calibri" w:eastAsia="Calibri" w:hAnsi="Calibri" w:cs="Calibri"/>
          <w:color w:val="000000"/>
        </w:rPr>
        <w:t xml:space="preserve"> (Expected 2026).</w:t>
      </w:r>
    </w:p>
    <w:p w14:paraId="6338B7A6" w14:textId="77777777" w:rsidR="00BF3336" w:rsidRDefault="00000000">
      <w:pPr>
        <w:pStyle w:val="ListParagraph"/>
        <w:numPr>
          <w:ilvl w:val="0"/>
          <w:numId w:val="3"/>
        </w:numPr>
        <w:spacing w:before="10" w:after="10"/>
      </w:pPr>
      <w:r>
        <w:rPr>
          <w:rFonts w:ascii="Calibri" w:eastAsia="Calibri" w:hAnsi="Calibri" w:cs="Calibri"/>
          <w:color w:val="000000"/>
        </w:rPr>
        <w:t>Relevant Coursework: AI Fundamentals, Python with Version Control, Probability &amp; Statistics, Math for AI, Cloud Fundamentals, AI in Cloud, Data Analysis with Python, Machine Learning.</w:t>
      </w:r>
    </w:p>
    <w:p w14:paraId="11EA4ED9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Bachelor of Computer Applications (BCA) | MCM DAV College, Himachal Pradesh University</w:t>
      </w:r>
      <w:r>
        <w:rPr>
          <w:rFonts w:ascii="Calibri" w:eastAsia="Calibri" w:hAnsi="Calibri" w:cs="Calibri"/>
          <w:color w:val="000000"/>
        </w:rPr>
        <w:t xml:space="preserve"> (Expected 2026).</w:t>
      </w:r>
    </w:p>
    <w:p w14:paraId="64DF91C1" w14:textId="77777777" w:rsidR="00BF3336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Publications</w:t>
      </w:r>
    </w:p>
    <w:p w14:paraId="6FE7786B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Moksh AI v3.0: An Agentic Hybrid Retrieval-Augmented Generation System with Explicit Query Routing and Dual-LLM Architecture</w:t>
      </w:r>
    </w:p>
    <w:p w14:paraId="1E03A2E0" w14:textId="77777777" w:rsidR="00BF3336" w:rsidRDefault="00000000">
      <w:pPr>
        <w:pStyle w:val="ListParagraph"/>
        <w:numPr>
          <w:ilvl w:val="0"/>
          <w:numId w:val="3"/>
        </w:numPr>
        <w:spacing w:before="10" w:after="10"/>
      </w:pPr>
      <w:r>
        <w:rPr>
          <w:rFonts w:ascii="Calibri" w:eastAsia="Calibri" w:hAnsi="Calibri" w:cs="Calibri"/>
          <w:color w:val="000000"/>
        </w:rPr>
        <w:t xml:space="preserve">Mritunjay Sharma. Preprint, </w:t>
      </w:r>
      <w:proofErr w:type="spellStart"/>
      <w:r>
        <w:rPr>
          <w:rFonts w:ascii="Calibri" w:eastAsia="Calibri" w:hAnsi="Calibri" w:cs="Calibri"/>
          <w:color w:val="000000"/>
        </w:rPr>
        <w:t>Zenodo</w:t>
      </w:r>
      <w:proofErr w:type="spellEnd"/>
      <w:r>
        <w:rPr>
          <w:rFonts w:ascii="Calibri" w:eastAsia="Calibri" w:hAnsi="Calibri" w:cs="Calibri"/>
          <w:color w:val="000000"/>
        </w:rPr>
        <w:t>, 2026. (</w:t>
      </w:r>
      <w:proofErr w:type="spellStart"/>
      <w:r>
        <w:rPr>
          <w:rFonts w:ascii="Calibri" w:eastAsia="Calibri" w:hAnsi="Calibri" w:cs="Calibri"/>
          <w:color w:val="000000"/>
        </w:rPr>
        <w:t>arXiv</w:t>
      </w:r>
      <w:proofErr w:type="spellEnd"/>
      <w:r>
        <w:rPr>
          <w:rFonts w:ascii="Calibri" w:eastAsia="Calibri" w:hAnsi="Calibri" w:cs="Calibri"/>
          <w:color w:val="000000"/>
        </w:rPr>
        <w:t xml:space="preserve"> submission pending — cs.AI)</w:t>
      </w:r>
    </w:p>
    <w:p w14:paraId="0C8C248C" w14:textId="77777777" w:rsidR="00BF3336" w:rsidRDefault="00000000">
      <w:pPr>
        <w:pStyle w:val="ListParagraph"/>
        <w:numPr>
          <w:ilvl w:val="0"/>
          <w:numId w:val="3"/>
        </w:numPr>
        <w:spacing w:before="10" w:after="10"/>
      </w:pPr>
      <w:r>
        <w:rPr>
          <w:rFonts w:ascii="Calibri" w:eastAsia="Calibri" w:hAnsi="Calibri" w:cs="Calibri"/>
          <w:color w:val="000000"/>
        </w:rPr>
        <w:t>Proposed explicit agentic retrieval decision layer achieving 92% accuracy vs 64% baseline (+28pp) on 25-question benchmark across 5 categories.</w:t>
      </w:r>
    </w:p>
    <w:p w14:paraId="7762D909" w14:textId="77777777" w:rsidR="00BF3336" w:rsidRDefault="00000000">
      <w:pPr>
        <w:pStyle w:val="ListParagraph"/>
        <w:numPr>
          <w:ilvl w:val="0"/>
          <w:numId w:val="3"/>
        </w:numPr>
        <w:spacing w:before="10" w:after="10"/>
      </w:pPr>
      <w:r>
        <w:rPr>
          <w:rFonts w:ascii="Calibri" w:eastAsia="Calibri" w:hAnsi="Calibri" w:cs="Calibri"/>
          <w:color w:val="000000"/>
        </w:rPr>
        <w:t>Designed dual-LLM architecture (Llama 3 local + Gemini 2.0 Flash cloud fallback) with autonomous background memory extraction.</w:t>
      </w:r>
    </w:p>
    <w:p w14:paraId="262D27BB" w14:textId="77777777" w:rsidR="00BF3336" w:rsidRDefault="00000000">
      <w:pPr>
        <w:pStyle w:val="ListParagraph"/>
        <w:numPr>
          <w:ilvl w:val="0"/>
          <w:numId w:val="3"/>
        </w:numPr>
        <w:spacing w:before="10" w:after="10"/>
      </w:pPr>
      <w:r>
        <w:rPr>
          <w:rFonts w:ascii="Calibri" w:eastAsia="Calibri" w:hAnsi="Calibri" w:cs="Calibri"/>
          <w:color w:val="000000"/>
        </w:rPr>
        <w:t xml:space="preserve">Link: </w:t>
      </w:r>
      <w:hyperlink r:id="rId7" w:history="1">
        <w:r>
          <w:rPr>
            <w:rFonts w:ascii="Calibri" w:eastAsia="Calibri" w:hAnsi="Calibri" w:cs="Calibri"/>
            <w:color w:val="0563C1"/>
            <w:u w:val="single"/>
          </w:rPr>
          <w:t>zenodo.org/records/20444127</w:t>
        </w:r>
      </w:hyperlink>
    </w:p>
    <w:p w14:paraId="2D59F558" w14:textId="77777777" w:rsidR="00BF3336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6F260496" w14:textId="77777777" w:rsidR="00BF3336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</w:rPr>
        <w:t>Moksh AI v3.0 — Hybrid Agentic RAG System</w:t>
      </w:r>
    </w:p>
    <w:p w14:paraId="208AE39B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Built locally-running AI assistant with agentic decision layer routing queries between FAISS vector store, web search, or hybrid mode using temporal keywords and L2 distance thresholds (CONF_HIGH=0.50, CONF_LOW=1.50).</w:t>
      </w:r>
    </w:p>
    <w:p w14:paraId="0B4A878E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Implemented dual-LLM resilience with </w:t>
      </w:r>
      <w:proofErr w:type="spellStart"/>
      <w:r>
        <w:rPr>
          <w:rFonts w:ascii="Calibri" w:eastAsia="Calibri" w:hAnsi="Calibri" w:cs="Calibri"/>
          <w:color w:val="000000"/>
        </w:rPr>
        <w:t>Ollama</w:t>
      </w:r>
      <w:proofErr w:type="spellEnd"/>
      <w:r>
        <w:rPr>
          <w:rFonts w:ascii="Calibri" w:eastAsia="Calibri" w:hAnsi="Calibri" w:cs="Calibri"/>
          <w:color w:val="000000"/>
        </w:rPr>
        <w:t xml:space="preserve"> Llama 3 (local) and automatic Gemini 2.0 Flash cloud fallback ensuring zero-downtime operation regardless of hardware availability.</w:t>
      </w:r>
    </w:p>
    <w:p w14:paraId="453F08AF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Developed </w:t>
      </w:r>
      <w:proofErr w:type="spellStart"/>
      <w:r>
        <w:rPr>
          <w:rFonts w:ascii="Calibri" w:eastAsia="Calibri" w:hAnsi="Calibri" w:cs="Calibri"/>
          <w:color w:val="000000"/>
        </w:rPr>
        <w:t>Streamlit</w:t>
      </w:r>
      <w:proofErr w:type="spellEnd"/>
      <w:r>
        <w:rPr>
          <w:rFonts w:ascii="Calibri" w:eastAsia="Calibri" w:hAnsi="Calibri" w:cs="Calibri"/>
          <w:color w:val="000000"/>
        </w:rPr>
        <w:t xml:space="preserve"> web app with voice input (Whisper STT), vision support (Llama 3.2-vision), multi-session management, auto memory extraction, and chat export. Published research paper — 92.0% accuracy on 25-question benchmark.</w:t>
      </w:r>
    </w:p>
    <w:p w14:paraId="1E3D00F6" w14:textId="77777777" w:rsidR="00BF3336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</w:rPr>
        <w:t>Deepfake Face Detector — Real-Time Computer Vision Forensic System</w:t>
      </w:r>
    </w:p>
    <w:p w14:paraId="255A999D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Developed binary classification model using </w:t>
      </w:r>
      <w:proofErr w:type="spellStart"/>
      <w:r>
        <w:rPr>
          <w:rFonts w:ascii="Calibri" w:eastAsia="Calibri" w:hAnsi="Calibri" w:cs="Calibri"/>
          <w:color w:val="000000"/>
        </w:rPr>
        <w:t>PyTorch</w:t>
      </w:r>
      <w:proofErr w:type="spellEnd"/>
      <w:r>
        <w:rPr>
          <w:rFonts w:ascii="Calibri" w:eastAsia="Calibri" w:hAnsi="Calibri" w:cs="Calibri"/>
          <w:color w:val="000000"/>
        </w:rPr>
        <w:t xml:space="preserve"> and ResNet-50 with custom classification head (2048→512, Dropout 0.3) achieving 94.05% test accuracy and ROC-AUC ~0.98.</w:t>
      </w:r>
    </w:p>
    <w:p w14:paraId="1FC3D103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Trained on 140,000 high-resolution images using Mixed Precision Training (</w:t>
      </w:r>
      <w:proofErr w:type="spellStart"/>
      <w:r>
        <w:rPr>
          <w:rFonts w:ascii="Calibri" w:eastAsia="Calibri" w:hAnsi="Calibri" w:cs="Calibri"/>
          <w:color w:val="000000"/>
        </w:rPr>
        <w:t>torch.cuda.amp</w:t>
      </w:r>
      <w:proofErr w:type="spellEnd"/>
      <w:r>
        <w:rPr>
          <w:rFonts w:ascii="Calibri" w:eastAsia="Calibri" w:hAnsi="Calibri" w:cs="Calibri"/>
          <w:color w:val="000000"/>
        </w:rPr>
        <w:t>) on NVIDIA RTX 4060 completing 5 epochs in ~30 minutes.</w:t>
      </w:r>
    </w:p>
    <w:p w14:paraId="363623AD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Evaluated model rigorously beyond accuracy — Precision 0.95, Recall 0.93 ensuring minimal false alarms on real faces and maximum forgery detection.</w:t>
      </w:r>
    </w:p>
    <w:p w14:paraId="5603778B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Built </w:t>
      </w:r>
      <w:proofErr w:type="spellStart"/>
      <w:r>
        <w:rPr>
          <w:rFonts w:ascii="Calibri" w:eastAsia="Calibri" w:hAnsi="Calibri" w:cs="Calibri"/>
          <w:color w:val="000000"/>
        </w:rPr>
        <w:t>Streamlit</w:t>
      </w:r>
      <w:proofErr w:type="spellEnd"/>
      <w:r>
        <w:rPr>
          <w:rFonts w:ascii="Calibri" w:eastAsia="Calibri" w:hAnsi="Calibri" w:cs="Calibri"/>
          <w:color w:val="000000"/>
        </w:rPr>
        <w:t xml:space="preserve"> interface for real-time image and video forgery detection with &lt;12ms inference latency per frame.</w:t>
      </w:r>
    </w:p>
    <w:p w14:paraId="5E0DE536" w14:textId="77777777" w:rsidR="00BF3336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</w:rPr>
        <w:t>Customer Churn Prediction API</w:t>
      </w:r>
    </w:p>
    <w:p w14:paraId="561F4107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Built end-to-end ML system on IBM Telco dataset (7,032 customers) with full </w:t>
      </w:r>
      <w:proofErr w:type="spellStart"/>
      <w:r>
        <w:rPr>
          <w:rFonts w:ascii="Calibri" w:eastAsia="Calibri" w:hAnsi="Calibri" w:cs="Calibri"/>
          <w:color w:val="000000"/>
        </w:rPr>
        <w:t>sklearn</w:t>
      </w:r>
      <w:proofErr w:type="spellEnd"/>
      <w:r>
        <w:rPr>
          <w:rFonts w:ascii="Calibri" w:eastAsia="Calibri" w:hAnsi="Calibri" w:cs="Calibri"/>
          <w:color w:val="000000"/>
        </w:rPr>
        <w:t xml:space="preserve"> Pipeline (</w:t>
      </w:r>
      <w:proofErr w:type="spellStart"/>
      <w:r>
        <w:rPr>
          <w:rFonts w:ascii="Calibri" w:eastAsia="Calibri" w:hAnsi="Calibri" w:cs="Calibri"/>
          <w:color w:val="000000"/>
        </w:rPr>
        <w:t>SimpleImputer</w:t>
      </w:r>
      <w:proofErr w:type="spellEnd"/>
      <w:r>
        <w:rPr>
          <w:rFonts w:ascii="Calibri" w:eastAsia="Calibri" w:hAnsi="Calibri" w:cs="Calibri"/>
          <w:color w:val="000000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</w:rPr>
        <w:t>OneHotEncoder</w:t>
      </w:r>
      <w:proofErr w:type="spellEnd"/>
      <w:r>
        <w:rPr>
          <w:rFonts w:ascii="Calibri" w:eastAsia="Calibri" w:hAnsi="Calibri" w:cs="Calibri"/>
          <w:color w:val="000000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</w:rPr>
        <w:t>StandardScaler</w:t>
      </w:r>
      <w:proofErr w:type="spellEnd"/>
      <w:r>
        <w:rPr>
          <w:rFonts w:ascii="Calibri" w:eastAsia="Calibri" w:hAnsi="Calibri" w:cs="Calibri"/>
          <w:color w:val="000000"/>
        </w:rPr>
        <w:t xml:space="preserve"> + Logistic Regression) achieving ROC-AUC 0.836 and 80% accuracy.</w:t>
      </w:r>
    </w:p>
    <w:p w14:paraId="080E7F6A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Deployed as production REST API with Flask — POST /predict endpoint returning churn probability and binary prediction with &lt;10ms average response latency.</w:t>
      </w:r>
    </w:p>
    <w:p w14:paraId="2F3ABF21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Implemented overnight batch scoring pipeline processing 100+ customers with 0 failures and average churn probability of 27.2%.</w:t>
      </w:r>
    </w:p>
    <w:p w14:paraId="7BC3229C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Designed monthly retraining strategy with data drift detection and date-stamped model versioning for production maintenance.</w:t>
      </w:r>
    </w:p>
    <w:p w14:paraId="0813C1C5" w14:textId="77777777" w:rsidR="00BF3336" w:rsidRDefault="00000000">
      <w:pPr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FashionNet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— Deep Neural Network Optimization</w:t>
      </w:r>
    </w:p>
    <w:p w14:paraId="78FD6938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 xml:space="preserve">Built and optimized a 3-block Convolutional Neural Network for fashion item classification using </w:t>
      </w:r>
      <w:proofErr w:type="spellStart"/>
      <w:r>
        <w:rPr>
          <w:rFonts w:ascii="Calibri" w:eastAsia="Calibri" w:hAnsi="Calibri" w:cs="Calibri"/>
          <w:color w:val="000000"/>
        </w:rPr>
        <w:t>PyTorch</w:t>
      </w:r>
      <w:proofErr w:type="spellEnd"/>
      <w:r>
        <w:rPr>
          <w:rFonts w:ascii="Calibri" w:eastAsia="Calibri" w:hAnsi="Calibri" w:cs="Calibri"/>
          <w:color w:val="000000"/>
        </w:rPr>
        <w:t xml:space="preserve">, implementing </w:t>
      </w:r>
      <w:proofErr w:type="spellStart"/>
      <w:r>
        <w:rPr>
          <w:rFonts w:ascii="Calibri" w:eastAsia="Calibri" w:hAnsi="Calibri" w:cs="Calibri"/>
          <w:color w:val="000000"/>
        </w:rPr>
        <w:t>BatchNorm</w:t>
      </w:r>
      <w:proofErr w:type="spellEnd"/>
      <w:r>
        <w:rPr>
          <w:rFonts w:ascii="Calibri" w:eastAsia="Calibri" w:hAnsi="Calibri" w:cs="Calibri"/>
          <w:color w:val="000000"/>
        </w:rPr>
        <w:t>, Global Average Pooling, and Cosine LR scheduling.</w:t>
      </w:r>
    </w:p>
    <w:p w14:paraId="2CBA9490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lastRenderedPageBreak/>
        <w:t>Improved test accuracy from 88.2% → 93.15% through systematic architectural tuning, dropout regularization (0.3), label smoothing, and gradient clipping over 20 epochs.</w:t>
      </w:r>
    </w:p>
    <w:p w14:paraId="0CE21EAC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Conducted detailed error analysis identifying Shirt as highest confusion class (95 misclassifications vs T-shirt/top) — inherent visual similarity confirmed via confusion matrix.</w:t>
      </w:r>
    </w:p>
    <w:p w14:paraId="59BF7577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000000"/>
        </w:rPr>
        <w:t>Executed controlled experiments with best model checkpointing, JSON training logs, and full evaluation suite — Precision 0.93, Recall 0.93, F1 0.93 across 10 classes.</w:t>
      </w:r>
    </w:p>
    <w:p w14:paraId="210A2CED" w14:textId="77777777" w:rsidR="00BF3336" w:rsidRDefault="00000000">
      <w:pPr>
        <w:pBdr>
          <w:bottom w:val="single" w:sz="4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1E6A39A5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Core Competencies: </w:t>
      </w:r>
      <w:r>
        <w:rPr>
          <w:rFonts w:ascii="Calibri" w:eastAsia="Calibri" w:hAnsi="Calibri" w:cs="Calibri"/>
          <w:color w:val="000000"/>
        </w:rPr>
        <w:t>Machine Learning, Deep Learning, Generative AI, RAG Systems, Agentic AI, Prompt Engineering, Neural Network Optimization, AI Pipeline Deployment, Serverless AI Workflows, Data Analysis</w:t>
      </w:r>
    </w:p>
    <w:p w14:paraId="6C323599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Frameworks &amp; Libraries: </w:t>
      </w:r>
      <w:proofErr w:type="spellStart"/>
      <w:r>
        <w:rPr>
          <w:rFonts w:ascii="Calibri" w:eastAsia="Calibri" w:hAnsi="Calibri" w:cs="Calibri"/>
          <w:color w:val="000000"/>
        </w:rPr>
        <w:t>PyTorch</w:t>
      </w:r>
      <w:proofErr w:type="spellEnd"/>
      <w:r>
        <w:rPr>
          <w:rFonts w:ascii="Calibri" w:eastAsia="Calibri" w:hAnsi="Calibri" w:cs="Calibri"/>
          <w:color w:val="000000"/>
        </w:rPr>
        <w:t xml:space="preserve">, Scikit-learn, TensorFlow, FAISS, Sentence Transformers, NumPy, Pandas, </w:t>
      </w:r>
      <w:proofErr w:type="spellStart"/>
      <w:r>
        <w:rPr>
          <w:rFonts w:ascii="Calibri" w:eastAsia="Calibri" w:hAnsi="Calibri" w:cs="Calibri"/>
          <w:color w:val="000000"/>
        </w:rPr>
        <w:t>Streamlit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Ollama</w:t>
      </w:r>
      <w:proofErr w:type="spellEnd"/>
      <w:r>
        <w:rPr>
          <w:rFonts w:ascii="Calibri" w:eastAsia="Calibri" w:hAnsi="Calibri" w:cs="Calibri"/>
          <w:color w:val="000000"/>
        </w:rPr>
        <w:t>, Llama 3, Gemini 2.0 Flash, VADER, NLP (Tokenization, Embeddings)</w:t>
      </w:r>
    </w:p>
    <w:p w14:paraId="5D3F136F" w14:textId="77777777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Cloud &amp; Deployment: </w:t>
      </w:r>
      <w:r>
        <w:rPr>
          <w:rFonts w:ascii="Calibri" w:eastAsia="Calibri" w:hAnsi="Calibri" w:cs="Calibri"/>
          <w:color w:val="000000"/>
        </w:rPr>
        <w:t xml:space="preserve">AWS Lambda, API Gateway, CloudWatch, IAM, Docker, Flask, </w:t>
      </w:r>
      <w:proofErr w:type="spellStart"/>
      <w:r>
        <w:rPr>
          <w:rFonts w:ascii="Calibri" w:eastAsia="Calibri" w:hAnsi="Calibri" w:cs="Calibri"/>
          <w:color w:val="000000"/>
        </w:rPr>
        <w:t>FastAPI</w:t>
      </w:r>
      <w:proofErr w:type="spellEnd"/>
      <w:r>
        <w:rPr>
          <w:rFonts w:ascii="Calibri" w:eastAsia="Calibri" w:hAnsi="Calibri" w:cs="Calibri"/>
          <w:color w:val="000000"/>
        </w:rPr>
        <w:t>, Hugging Face Spaces</w:t>
      </w:r>
    </w:p>
    <w:p w14:paraId="57D9760B" w14:textId="266B10AD" w:rsidR="00BF33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Tools &amp; Platforms: </w:t>
      </w:r>
      <w:r>
        <w:rPr>
          <w:rFonts w:ascii="Calibri" w:eastAsia="Calibri" w:hAnsi="Calibri" w:cs="Calibri"/>
          <w:color w:val="000000"/>
        </w:rPr>
        <w:t xml:space="preserve">Google </w:t>
      </w:r>
      <w:proofErr w:type="spellStart"/>
      <w:r>
        <w:rPr>
          <w:rFonts w:ascii="Calibri" w:eastAsia="Calibri" w:hAnsi="Calibri" w:cs="Calibri"/>
          <w:color w:val="000000"/>
        </w:rPr>
        <w:t>Colab</w:t>
      </w:r>
      <w:proofErr w:type="spellEnd"/>
      <w:r>
        <w:rPr>
          <w:rFonts w:ascii="Calibri" w:eastAsia="Calibri" w:hAnsi="Calibri" w:cs="Calibri"/>
          <w:color w:val="000000"/>
        </w:rPr>
        <w:t xml:space="preserve">, Git, GitHub, </w:t>
      </w:r>
      <w:proofErr w:type="spellStart"/>
      <w:r>
        <w:rPr>
          <w:rFonts w:ascii="Calibri" w:eastAsia="Calibri" w:hAnsi="Calibri" w:cs="Calibri"/>
          <w:color w:val="000000"/>
        </w:rPr>
        <w:t>Jupyter</w:t>
      </w:r>
      <w:proofErr w:type="spellEnd"/>
      <w:r>
        <w:rPr>
          <w:rFonts w:ascii="Calibri" w:eastAsia="Calibri" w:hAnsi="Calibri" w:cs="Calibri"/>
          <w:color w:val="000000"/>
        </w:rPr>
        <w:t xml:space="preserve"> Notebook, DuckDuckGo Search API, Overleaf, </w:t>
      </w:r>
      <w:proofErr w:type="spellStart"/>
      <w:r>
        <w:rPr>
          <w:rFonts w:ascii="Calibri" w:eastAsia="Calibri" w:hAnsi="Calibri" w:cs="Calibri"/>
          <w:color w:val="000000"/>
        </w:rPr>
        <w:t>Zenodo</w:t>
      </w:r>
      <w:proofErr w:type="spellEnd"/>
    </w:p>
    <w:sectPr w:rsidR="00BF333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5C6"/>
    <w:multiLevelType w:val="hybridMultilevel"/>
    <w:tmpl w:val="A5FAD75A"/>
    <w:lvl w:ilvl="0" w:tplc="3FE81740">
      <w:start w:val="1"/>
      <w:numFmt w:val="bullet"/>
      <w:lvlText w:val="●"/>
      <w:lvlJc w:val="left"/>
      <w:pPr>
        <w:ind w:left="540" w:hanging="360"/>
      </w:pPr>
    </w:lvl>
    <w:lvl w:ilvl="1" w:tplc="52785922">
      <w:numFmt w:val="decimal"/>
      <w:lvlText w:val=""/>
      <w:lvlJc w:val="left"/>
    </w:lvl>
    <w:lvl w:ilvl="2" w:tplc="06D0A0D2">
      <w:numFmt w:val="decimal"/>
      <w:lvlText w:val=""/>
      <w:lvlJc w:val="left"/>
    </w:lvl>
    <w:lvl w:ilvl="3" w:tplc="394A2264">
      <w:numFmt w:val="decimal"/>
      <w:lvlText w:val=""/>
      <w:lvlJc w:val="left"/>
    </w:lvl>
    <w:lvl w:ilvl="4" w:tplc="9CEA44B0">
      <w:numFmt w:val="decimal"/>
      <w:lvlText w:val=""/>
      <w:lvlJc w:val="left"/>
    </w:lvl>
    <w:lvl w:ilvl="5" w:tplc="879ABF48">
      <w:numFmt w:val="decimal"/>
      <w:lvlText w:val=""/>
      <w:lvlJc w:val="left"/>
    </w:lvl>
    <w:lvl w:ilvl="6" w:tplc="B058CC8C">
      <w:numFmt w:val="decimal"/>
      <w:lvlText w:val=""/>
      <w:lvlJc w:val="left"/>
    </w:lvl>
    <w:lvl w:ilvl="7" w:tplc="94109CDA">
      <w:numFmt w:val="decimal"/>
      <w:lvlText w:val=""/>
      <w:lvlJc w:val="left"/>
    </w:lvl>
    <w:lvl w:ilvl="8" w:tplc="E06C23A6">
      <w:numFmt w:val="decimal"/>
      <w:lvlText w:val=""/>
      <w:lvlJc w:val="left"/>
    </w:lvl>
  </w:abstractNum>
  <w:abstractNum w:abstractNumId="1" w15:restartNumberingAfterBreak="0">
    <w:nsid w:val="1AAE2F61"/>
    <w:multiLevelType w:val="hybridMultilevel"/>
    <w:tmpl w:val="CF3A9D7C"/>
    <w:lvl w:ilvl="0" w:tplc="3D507676">
      <w:start w:val="1"/>
      <w:numFmt w:val="bullet"/>
      <w:lvlText w:val="○"/>
      <w:lvlJc w:val="left"/>
      <w:pPr>
        <w:ind w:left="900" w:hanging="360"/>
      </w:pPr>
    </w:lvl>
    <w:lvl w:ilvl="1" w:tplc="1B108260">
      <w:numFmt w:val="decimal"/>
      <w:lvlText w:val=""/>
      <w:lvlJc w:val="left"/>
    </w:lvl>
    <w:lvl w:ilvl="2" w:tplc="33C8D426">
      <w:numFmt w:val="decimal"/>
      <w:lvlText w:val=""/>
      <w:lvlJc w:val="left"/>
    </w:lvl>
    <w:lvl w:ilvl="3" w:tplc="5518FC84">
      <w:numFmt w:val="decimal"/>
      <w:lvlText w:val=""/>
      <w:lvlJc w:val="left"/>
    </w:lvl>
    <w:lvl w:ilvl="4" w:tplc="DD687610">
      <w:numFmt w:val="decimal"/>
      <w:lvlText w:val=""/>
      <w:lvlJc w:val="left"/>
    </w:lvl>
    <w:lvl w:ilvl="5" w:tplc="A2CC04FE">
      <w:numFmt w:val="decimal"/>
      <w:lvlText w:val=""/>
      <w:lvlJc w:val="left"/>
    </w:lvl>
    <w:lvl w:ilvl="6" w:tplc="07A48F5C">
      <w:numFmt w:val="decimal"/>
      <w:lvlText w:val=""/>
      <w:lvlJc w:val="left"/>
    </w:lvl>
    <w:lvl w:ilvl="7" w:tplc="2828F00E">
      <w:numFmt w:val="decimal"/>
      <w:lvlText w:val=""/>
      <w:lvlJc w:val="left"/>
    </w:lvl>
    <w:lvl w:ilvl="8" w:tplc="CCF424E4">
      <w:numFmt w:val="decimal"/>
      <w:lvlText w:val=""/>
      <w:lvlJc w:val="left"/>
    </w:lvl>
  </w:abstractNum>
  <w:abstractNum w:abstractNumId="2" w15:restartNumberingAfterBreak="0">
    <w:nsid w:val="603D4004"/>
    <w:multiLevelType w:val="hybridMultilevel"/>
    <w:tmpl w:val="0254B13A"/>
    <w:lvl w:ilvl="0" w:tplc="7444CB70">
      <w:start w:val="1"/>
      <w:numFmt w:val="bullet"/>
      <w:lvlText w:val="●"/>
      <w:lvlJc w:val="left"/>
      <w:pPr>
        <w:ind w:left="720" w:hanging="360"/>
      </w:pPr>
    </w:lvl>
    <w:lvl w:ilvl="1" w:tplc="0B82DCD6">
      <w:start w:val="1"/>
      <w:numFmt w:val="bullet"/>
      <w:lvlText w:val="○"/>
      <w:lvlJc w:val="left"/>
      <w:pPr>
        <w:ind w:left="1440" w:hanging="360"/>
      </w:pPr>
    </w:lvl>
    <w:lvl w:ilvl="2" w:tplc="A0067A56">
      <w:start w:val="1"/>
      <w:numFmt w:val="bullet"/>
      <w:lvlText w:val="■"/>
      <w:lvlJc w:val="left"/>
      <w:pPr>
        <w:ind w:left="2160" w:hanging="360"/>
      </w:pPr>
    </w:lvl>
    <w:lvl w:ilvl="3" w:tplc="C07E40B6">
      <w:start w:val="1"/>
      <w:numFmt w:val="bullet"/>
      <w:lvlText w:val="●"/>
      <w:lvlJc w:val="left"/>
      <w:pPr>
        <w:ind w:left="2880" w:hanging="360"/>
      </w:pPr>
    </w:lvl>
    <w:lvl w:ilvl="4" w:tplc="E312DAF8">
      <w:start w:val="1"/>
      <w:numFmt w:val="bullet"/>
      <w:lvlText w:val="○"/>
      <w:lvlJc w:val="left"/>
      <w:pPr>
        <w:ind w:left="3600" w:hanging="360"/>
      </w:pPr>
    </w:lvl>
    <w:lvl w:ilvl="5" w:tplc="E5B840B0">
      <w:start w:val="1"/>
      <w:numFmt w:val="bullet"/>
      <w:lvlText w:val="■"/>
      <w:lvlJc w:val="left"/>
      <w:pPr>
        <w:ind w:left="4320" w:hanging="360"/>
      </w:pPr>
    </w:lvl>
    <w:lvl w:ilvl="6" w:tplc="085AB52A">
      <w:start w:val="1"/>
      <w:numFmt w:val="bullet"/>
      <w:lvlText w:val="●"/>
      <w:lvlJc w:val="left"/>
      <w:pPr>
        <w:ind w:left="5040" w:hanging="360"/>
      </w:pPr>
    </w:lvl>
    <w:lvl w:ilvl="7" w:tplc="8452AEF2">
      <w:start w:val="1"/>
      <w:numFmt w:val="bullet"/>
      <w:lvlText w:val="●"/>
      <w:lvlJc w:val="left"/>
      <w:pPr>
        <w:ind w:left="5760" w:hanging="360"/>
      </w:pPr>
    </w:lvl>
    <w:lvl w:ilvl="8" w:tplc="E62A6D08">
      <w:start w:val="1"/>
      <w:numFmt w:val="bullet"/>
      <w:lvlText w:val="●"/>
      <w:lvlJc w:val="left"/>
      <w:pPr>
        <w:ind w:left="6480" w:hanging="360"/>
      </w:pPr>
    </w:lvl>
  </w:abstractNum>
  <w:num w:numId="1" w16cid:durableId="350301856">
    <w:abstractNumId w:val="2"/>
    <w:lvlOverride w:ilvl="0">
      <w:startOverride w:val="1"/>
    </w:lvlOverride>
  </w:num>
  <w:num w:numId="2" w16cid:durableId="766391880">
    <w:abstractNumId w:val="0"/>
    <w:lvlOverride w:ilvl="0">
      <w:startOverride w:val="1"/>
    </w:lvlOverride>
  </w:num>
  <w:num w:numId="3" w16cid:durableId="1813599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36"/>
    <w:rsid w:val="00B60272"/>
    <w:rsid w:val="00B872F8"/>
    <w:rsid w:val="00BF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2AF9"/>
  <w15:docId w15:val="{37C741F2-94BF-4DC9-9854-C0E2874A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enodo.org/records/204441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itunjaySharma05" TargetMode="External"/><Relationship Id="rId5" Type="http://schemas.openxmlformats.org/officeDocument/2006/relationships/hyperlink" Target="http://www.linkedin.com/in/mritunjay-sharma0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mritunjay sharma</cp:lastModifiedBy>
  <cp:revision>2</cp:revision>
  <dcterms:created xsi:type="dcterms:W3CDTF">2026-06-10T13:37:00Z</dcterms:created>
  <dcterms:modified xsi:type="dcterms:W3CDTF">2026-06-12T08:49:00Z</dcterms:modified>
</cp:coreProperties>
</file>