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36A" w:rsidRPr="0072450C" w:rsidRDefault="005B036A" w:rsidP="005B036A">
      <w:pPr>
        <w:jc w:val="center"/>
        <w:rPr>
          <w:rFonts w:ascii="IBM Plex Sans" w:hAnsi="IBM Plex Sans"/>
          <w:sz w:val="48"/>
          <w:szCs w:val="48"/>
          <w:u w:val="single"/>
          <w:lang w:val="en-US"/>
        </w:rPr>
      </w:pPr>
      <w:r w:rsidRPr="0072450C">
        <w:rPr>
          <w:rFonts w:ascii="IBM Plex Sans" w:hAnsi="IBM Plex Sans"/>
          <w:sz w:val="48"/>
          <w:szCs w:val="48"/>
          <w:u w:val="single"/>
          <w:lang w:val="en-US"/>
        </w:rPr>
        <w:t>Guidance Kit</w:t>
      </w:r>
    </w:p>
    <w:p w:rsidR="007F397C" w:rsidRPr="0072450C" w:rsidRDefault="005B036A" w:rsidP="005B036A">
      <w:pPr>
        <w:jc w:val="center"/>
        <w:rPr>
          <w:rFonts w:ascii="IBM Plex Sans" w:hAnsi="IBM Plex Sans"/>
          <w:lang w:val="en-US"/>
        </w:rPr>
      </w:pPr>
      <w:r w:rsidRPr="0072450C">
        <w:rPr>
          <w:rFonts w:ascii="IBM Plex Sans" w:hAnsi="IBM Plex Sans"/>
          <w:lang w:val="en-US"/>
        </w:rPr>
        <w:t>Pre-Hack Best Practice</w:t>
      </w:r>
    </w:p>
    <w:p w:rsidR="005B036A" w:rsidRPr="0072450C" w:rsidRDefault="005B036A" w:rsidP="005B036A">
      <w:pPr>
        <w:jc w:val="center"/>
        <w:rPr>
          <w:rFonts w:ascii="IBM Plex Sans" w:hAnsi="IBM Plex Sans"/>
          <w:lang w:val="en-US"/>
        </w:rPr>
      </w:pPr>
    </w:p>
    <w:p w:rsidR="005B036A" w:rsidRPr="0072450C" w:rsidRDefault="005B036A" w:rsidP="005B036A">
      <w:pPr>
        <w:pStyle w:val="ListParagraph"/>
        <w:numPr>
          <w:ilvl w:val="0"/>
          <w:numId w:val="1"/>
        </w:numPr>
        <w:rPr>
          <w:rFonts w:ascii="IBM Plex Sans" w:hAnsi="IBM Plex Sans"/>
          <w:sz w:val="28"/>
          <w:szCs w:val="28"/>
          <w:lang w:val="en-US"/>
        </w:rPr>
      </w:pPr>
      <w:r w:rsidRPr="0072450C">
        <w:rPr>
          <w:rFonts w:ascii="IBM Plex Sans" w:hAnsi="IBM Plex Sans"/>
          <w:sz w:val="28"/>
          <w:szCs w:val="28"/>
          <w:lang w:val="en-US"/>
        </w:rPr>
        <w:t xml:space="preserve">Participant to ensure their Cloud Account is created </w:t>
      </w:r>
    </w:p>
    <w:p w:rsidR="005B036A" w:rsidRPr="0072450C" w:rsidRDefault="005B036A" w:rsidP="005B036A">
      <w:pPr>
        <w:pStyle w:val="ListParagraph"/>
        <w:rPr>
          <w:rFonts w:ascii="IBM Plex Sans" w:hAnsi="IBM Plex Sans"/>
          <w:sz w:val="8"/>
          <w:szCs w:val="8"/>
          <w:lang w:val="en-US"/>
        </w:rPr>
      </w:pPr>
    </w:p>
    <w:p w:rsidR="005B036A" w:rsidRPr="0072450C" w:rsidRDefault="005B036A" w:rsidP="005B036A">
      <w:pPr>
        <w:pStyle w:val="ListParagraph"/>
        <w:numPr>
          <w:ilvl w:val="0"/>
          <w:numId w:val="1"/>
        </w:numPr>
        <w:rPr>
          <w:rFonts w:ascii="IBM Plex Sans" w:hAnsi="IBM Plex Sans"/>
          <w:sz w:val="28"/>
          <w:szCs w:val="28"/>
          <w:lang w:val="en-US"/>
        </w:rPr>
      </w:pPr>
      <w:r w:rsidRPr="0072450C">
        <w:rPr>
          <w:rFonts w:ascii="IBM Plex Sans" w:hAnsi="IBM Plex Sans"/>
          <w:sz w:val="28"/>
          <w:szCs w:val="28"/>
          <w:lang w:val="en-US"/>
        </w:rPr>
        <w:t>You can create your IBM cloud account by clicking either of below link and following the instructions (Please use Mobile Data)</w:t>
      </w:r>
    </w:p>
    <w:p w:rsidR="005B036A" w:rsidRPr="0072450C" w:rsidRDefault="00C063A7" w:rsidP="0094621C">
      <w:pPr>
        <w:pStyle w:val="ListParagraph"/>
        <w:tabs>
          <w:tab w:val="left" w:pos="6051"/>
        </w:tabs>
        <w:rPr>
          <w:rFonts w:ascii="IBM Plex Sans" w:hAnsi="IBM Plex Sans"/>
          <w:sz w:val="28"/>
          <w:szCs w:val="28"/>
        </w:rPr>
      </w:pPr>
      <w:hyperlink r:id="rId5" w:history="1">
        <w:r w:rsidR="00B604EF" w:rsidRPr="0072450C">
          <w:rPr>
            <w:rStyle w:val="Hyperlink"/>
            <w:rFonts w:ascii="IBM Plex Sans" w:hAnsi="IBM Plex Sans"/>
            <w:sz w:val="28"/>
            <w:szCs w:val="28"/>
            <w:highlight w:val="yellow"/>
          </w:rPr>
          <w:t>https://ibm.biz/BdqH5v</w:t>
        </w:r>
      </w:hyperlink>
      <w:r w:rsidR="00B604EF" w:rsidRPr="0072450C">
        <w:rPr>
          <w:rStyle w:val="Hyperlink"/>
          <w:rFonts w:ascii="IBM Plex Sans" w:hAnsi="IBM Plex Sans"/>
          <w:sz w:val="28"/>
          <w:szCs w:val="28"/>
        </w:rPr>
        <w:t xml:space="preserve"> </w:t>
      </w:r>
      <w:r w:rsidR="0094621C" w:rsidRPr="0072450C">
        <w:rPr>
          <w:rFonts w:ascii="IBM Plex Sans" w:hAnsi="IBM Plex Sans"/>
          <w:sz w:val="28"/>
          <w:szCs w:val="28"/>
        </w:rPr>
        <w:t xml:space="preserve">or </w:t>
      </w:r>
      <w:hyperlink r:id="rId6" w:history="1">
        <w:r w:rsidR="00B604EF" w:rsidRPr="0072450C">
          <w:rPr>
            <w:rStyle w:val="Hyperlink"/>
            <w:rFonts w:ascii="IBM Plex Sans" w:hAnsi="IBM Plex Sans"/>
            <w:sz w:val="28"/>
            <w:szCs w:val="28"/>
            <w:highlight w:val="yellow"/>
          </w:rPr>
          <w:t>http://bit.ly/CFCIndia</w:t>
        </w:r>
      </w:hyperlink>
      <w:r w:rsidR="00B604EF" w:rsidRPr="0072450C">
        <w:rPr>
          <w:rFonts w:ascii="IBM Plex Sans" w:hAnsi="IBM Plex Sans"/>
          <w:sz w:val="28"/>
          <w:szCs w:val="28"/>
        </w:rPr>
        <w:t xml:space="preserve"> </w:t>
      </w:r>
      <w:r w:rsidR="0094621C" w:rsidRPr="0072450C">
        <w:rPr>
          <w:rFonts w:ascii="IBM Plex Sans" w:hAnsi="IBM Plex Sans"/>
          <w:sz w:val="28"/>
          <w:szCs w:val="28"/>
        </w:rPr>
        <w:tab/>
      </w:r>
    </w:p>
    <w:p w:rsidR="0094621C" w:rsidRPr="0072450C" w:rsidRDefault="0094621C" w:rsidP="0094621C">
      <w:pPr>
        <w:pStyle w:val="ListParagraph"/>
        <w:tabs>
          <w:tab w:val="left" w:pos="6051"/>
        </w:tabs>
        <w:rPr>
          <w:rStyle w:val="Hyperlink"/>
          <w:rFonts w:ascii="IBM Plex Sans" w:hAnsi="IBM Plex Sans"/>
          <w:color w:val="000000" w:themeColor="text1"/>
          <w:sz w:val="28"/>
          <w:szCs w:val="28"/>
          <w:u w:val="none"/>
          <w:lang w:val="en-US"/>
        </w:rPr>
      </w:pPr>
    </w:p>
    <w:p w:rsidR="005B036A" w:rsidRPr="0072450C" w:rsidRDefault="005B036A" w:rsidP="005B036A">
      <w:pPr>
        <w:pStyle w:val="ListParagraph"/>
        <w:rPr>
          <w:rFonts w:ascii="IBM Plex Sans" w:hAnsi="IBM Plex Sans"/>
          <w:color w:val="000000" w:themeColor="text1"/>
          <w:sz w:val="28"/>
          <w:szCs w:val="28"/>
          <w:lang w:val="en-US"/>
        </w:rPr>
      </w:pPr>
      <w:r w:rsidRPr="0072450C">
        <w:rPr>
          <w:rStyle w:val="Hyperlink"/>
          <w:rFonts w:ascii="IBM Plex Sans" w:hAnsi="IBM Plex Sans"/>
          <w:i/>
          <w:iCs/>
          <w:color w:val="000000" w:themeColor="text1"/>
          <w:sz w:val="28"/>
          <w:szCs w:val="28"/>
          <w:u w:val="none"/>
          <w:lang w:val="en-US"/>
        </w:rPr>
        <w:t>*Detailed instructions -</w:t>
      </w:r>
      <w:r w:rsidRPr="0072450C">
        <w:rPr>
          <w:rStyle w:val="Hyperlink"/>
          <w:rFonts w:ascii="IBM Plex Sans" w:hAnsi="IBM Plex Sans"/>
          <w:color w:val="000000" w:themeColor="text1"/>
          <w:sz w:val="28"/>
          <w:szCs w:val="28"/>
          <w:u w:val="none"/>
          <w:lang w:val="en-US"/>
        </w:rPr>
        <w:t xml:space="preserve"> </w:t>
      </w:r>
      <w:bookmarkStart w:id="0" w:name="_MON_1642612492"/>
      <w:bookmarkEnd w:id="0"/>
      <w:bookmarkStart w:id="1" w:name="_GoBack"/>
      <w:bookmarkEnd w:id="1"/>
      <w:r w:rsidR="00C063A7" w:rsidRPr="00C063A7">
        <w:rPr>
          <w:rStyle w:val="Hyperlink"/>
          <w:rFonts w:ascii="IBM Plex Sans" w:hAnsi="IBM Plex Sans"/>
          <w:noProof/>
          <w:color w:val="000000" w:themeColor="text1"/>
          <w:sz w:val="28"/>
          <w:szCs w:val="28"/>
          <w:u w:val="none"/>
          <w:lang w:val="en-US"/>
        </w:rPr>
        <w:object w:dxaOrig="15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6pt;height:48pt;mso-width-percent:0;mso-height-percent:0;mso-width-percent:0;mso-height-percent:0" o:ole="">
            <v:imagedata r:id="rId7" o:title=""/>
          </v:shape>
          <o:OLEObject Type="Embed" ProgID="Word.Document.12" ShapeID="_x0000_i1026" DrawAspect="Icon" ObjectID="_1644263780" r:id="rId8">
            <o:FieldCodes>\s</o:FieldCodes>
          </o:OLEObject>
        </w:object>
      </w:r>
    </w:p>
    <w:p w:rsidR="005B036A" w:rsidRPr="0072450C" w:rsidRDefault="005B036A" w:rsidP="005B036A">
      <w:pPr>
        <w:pStyle w:val="ListParagraph"/>
        <w:rPr>
          <w:rFonts w:ascii="IBM Plex Sans" w:hAnsi="IBM Plex Sans"/>
          <w:sz w:val="28"/>
          <w:szCs w:val="28"/>
          <w:lang w:val="en-US"/>
        </w:rPr>
      </w:pPr>
    </w:p>
    <w:p w:rsidR="005B036A" w:rsidRPr="0072450C" w:rsidRDefault="005B036A" w:rsidP="005B036A">
      <w:pPr>
        <w:pStyle w:val="ListParagraph"/>
        <w:numPr>
          <w:ilvl w:val="0"/>
          <w:numId w:val="1"/>
        </w:numPr>
        <w:rPr>
          <w:rFonts w:ascii="IBM Plex Sans" w:hAnsi="IBM Plex Sans"/>
          <w:sz w:val="28"/>
          <w:szCs w:val="28"/>
          <w:lang w:val="en-US"/>
        </w:rPr>
      </w:pPr>
      <w:r w:rsidRPr="0072450C">
        <w:rPr>
          <w:rFonts w:ascii="IBM Plex Sans" w:hAnsi="IBM Plex Sans"/>
          <w:sz w:val="28"/>
          <w:szCs w:val="28"/>
          <w:lang w:val="en-US"/>
        </w:rPr>
        <w:t xml:space="preserve">Participants to </w:t>
      </w:r>
      <w:r w:rsidR="0094621C" w:rsidRPr="0072450C">
        <w:rPr>
          <w:rFonts w:ascii="IBM Plex Sans" w:hAnsi="IBM Plex Sans"/>
          <w:sz w:val="28"/>
          <w:szCs w:val="28"/>
          <w:lang w:val="en-US"/>
        </w:rPr>
        <w:t xml:space="preserve">explore and </w:t>
      </w:r>
      <w:r w:rsidRPr="0072450C">
        <w:rPr>
          <w:rFonts w:ascii="IBM Plex Sans" w:hAnsi="IBM Plex Sans"/>
          <w:sz w:val="28"/>
          <w:szCs w:val="28"/>
          <w:lang w:val="en-US"/>
        </w:rPr>
        <w:t xml:space="preserve">complete </w:t>
      </w:r>
      <w:r w:rsidRPr="0072450C">
        <w:rPr>
          <w:rFonts w:ascii="IBM Plex Sans" w:hAnsi="IBM Plex Sans"/>
          <w:b/>
          <w:bCs/>
          <w:sz w:val="28"/>
          <w:szCs w:val="28"/>
          <w:lang w:val="en-US"/>
        </w:rPr>
        <w:t xml:space="preserve">either </w:t>
      </w:r>
      <w:r w:rsidRPr="0072450C">
        <w:rPr>
          <w:rFonts w:ascii="IBM Plex Sans" w:hAnsi="IBM Plex Sans"/>
          <w:sz w:val="28"/>
          <w:szCs w:val="28"/>
          <w:lang w:val="en-US"/>
        </w:rPr>
        <w:t xml:space="preserve">of below badge from </w:t>
      </w:r>
      <w:hyperlink r:id="rId9" w:history="1">
        <w:r w:rsidRPr="0072450C">
          <w:rPr>
            <w:rStyle w:val="Hyperlink"/>
            <w:rFonts w:ascii="IBM Plex Sans" w:hAnsi="IBM Plex Sans"/>
            <w:sz w:val="28"/>
            <w:szCs w:val="28"/>
            <w:lang w:val="en-US"/>
          </w:rPr>
          <w:t>https://cognitiveclass.ai</w:t>
        </w:r>
      </w:hyperlink>
      <w:r w:rsidRPr="0072450C">
        <w:rPr>
          <w:rFonts w:ascii="IBM Plex Sans" w:hAnsi="IBM Plex Sans"/>
          <w:sz w:val="28"/>
          <w:szCs w:val="28"/>
          <w:lang w:val="en-US"/>
        </w:rPr>
        <w:t xml:space="preserve"> </w:t>
      </w:r>
    </w:p>
    <w:p w:rsidR="005B036A" w:rsidRPr="0072450C" w:rsidRDefault="005B036A" w:rsidP="005B036A">
      <w:pPr>
        <w:pStyle w:val="ListParagraph"/>
        <w:rPr>
          <w:rFonts w:ascii="IBM Plex Sans" w:hAnsi="IBM Plex Sans"/>
          <w:b/>
          <w:bCs/>
          <w:sz w:val="28"/>
          <w:szCs w:val="28"/>
          <w:lang w:val="en-US"/>
        </w:rPr>
      </w:pPr>
      <w:r w:rsidRPr="0072450C">
        <w:rPr>
          <w:rFonts w:ascii="IBM Plex Sans" w:hAnsi="IBM Plex Sans"/>
          <w:b/>
          <w:bCs/>
          <w:sz w:val="28"/>
          <w:szCs w:val="28"/>
          <w:lang w:val="en-US"/>
        </w:rPr>
        <w:t>Badge Earn Duration - 4-5 Hours</w:t>
      </w:r>
    </w:p>
    <w:p w:rsidR="005B036A" w:rsidRPr="0072450C" w:rsidRDefault="005B036A" w:rsidP="005B036A">
      <w:pPr>
        <w:pStyle w:val="ListParagraph"/>
        <w:rPr>
          <w:rFonts w:ascii="IBM Plex Sans" w:hAnsi="IBM Plex Sans"/>
          <w:b/>
          <w:bCs/>
          <w:sz w:val="8"/>
          <w:szCs w:val="8"/>
          <w:lang w:val="en-US"/>
        </w:rPr>
      </w:pPr>
    </w:p>
    <w:p w:rsidR="005B036A" w:rsidRPr="0072450C" w:rsidRDefault="005B036A" w:rsidP="005B036A">
      <w:pPr>
        <w:pStyle w:val="ListParagraph"/>
        <w:numPr>
          <w:ilvl w:val="0"/>
          <w:numId w:val="3"/>
        </w:numPr>
        <w:rPr>
          <w:rFonts w:ascii="IBM Plex Sans" w:hAnsi="IBM Plex Sans"/>
          <w:sz w:val="28"/>
          <w:szCs w:val="28"/>
          <w:lang w:val="en-US"/>
        </w:rPr>
      </w:pPr>
      <w:r w:rsidRPr="0072450C">
        <w:rPr>
          <w:rFonts w:ascii="IBM Plex Sans" w:hAnsi="IBM Plex Sans"/>
          <w:sz w:val="28"/>
          <w:szCs w:val="28"/>
          <w:lang w:val="en-US"/>
        </w:rPr>
        <w:t xml:space="preserve">Badge One -Python for Data Science -  </w:t>
      </w:r>
      <w:hyperlink r:id="rId10" w:history="1">
        <w:r w:rsidRPr="0072450C">
          <w:rPr>
            <w:rStyle w:val="Hyperlink"/>
            <w:rFonts w:ascii="IBM Plex Sans" w:hAnsi="IBM Plex Sans"/>
            <w:sz w:val="28"/>
            <w:szCs w:val="28"/>
            <w:lang w:val="en-US"/>
          </w:rPr>
          <w:t>https://cognitiveclass.ai/badges/python-data-science</w:t>
        </w:r>
      </w:hyperlink>
      <w:r w:rsidRPr="0072450C">
        <w:rPr>
          <w:rFonts w:ascii="IBM Plex Sans" w:hAnsi="IBM Plex Sans"/>
          <w:sz w:val="28"/>
          <w:szCs w:val="28"/>
          <w:lang w:val="en-US"/>
        </w:rPr>
        <w:t xml:space="preserve"> </w:t>
      </w:r>
    </w:p>
    <w:p w:rsidR="005B036A" w:rsidRPr="0072450C" w:rsidRDefault="005B036A" w:rsidP="005B036A">
      <w:pPr>
        <w:pStyle w:val="ListParagraph"/>
        <w:rPr>
          <w:rFonts w:ascii="IBM Plex Sans" w:hAnsi="IBM Plex Sans"/>
          <w:sz w:val="8"/>
          <w:szCs w:val="8"/>
          <w:lang w:val="en-US"/>
        </w:rPr>
      </w:pPr>
    </w:p>
    <w:p w:rsidR="005B036A" w:rsidRPr="0072450C" w:rsidRDefault="005B036A" w:rsidP="005B036A">
      <w:pPr>
        <w:pStyle w:val="ListParagraph"/>
        <w:numPr>
          <w:ilvl w:val="0"/>
          <w:numId w:val="3"/>
        </w:numPr>
        <w:rPr>
          <w:rFonts w:ascii="IBM Plex Sans" w:hAnsi="IBM Plex Sans"/>
          <w:sz w:val="28"/>
          <w:szCs w:val="28"/>
          <w:lang w:val="en-US"/>
        </w:rPr>
      </w:pPr>
      <w:r w:rsidRPr="0072450C">
        <w:rPr>
          <w:rFonts w:ascii="IBM Plex Sans" w:hAnsi="IBM Plex Sans"/>
          <w:sz w:val="28"/>
          <w:szCs w:val="28"/>
          <w:lang w:val="en-US"/>
        </w:rPr>
        <w:t xml:space="preserve">Badge Two - Node-RED: Basics to Bots - </w:t>
      </w:r>
      <w:hyperlink r:id="rId11" w:history="1">
        <w:r w:rsidRPr="0072450C">
          <w:rPr>
            <w:rStyle w:val="Hyperlink"/>
            <w:rFonts w:ascii="IBM Plex Sans" w:hAnsi="IBM Plex Sans"/>
            <w:sz w:val="28"/>
            <w:szCs w:val="28"/>
            <w:lang w:val="en-US"/>
          </w:rPr>
          <w:t>https://cognitiveclass.ai/badges/node-red-basics-to-bots</w:t>
        </w:r>
      </w:hyperlink>
      <w:r w:rsidRPr="0072450C">
        <w:rPr>
          <w:rFonts w:ascii="IBM Plex Sans" w:hAnsi="IBM Plex Sans"/>
          <w:sz w:val="28"/>
          <w:szCs w:val="28"/>
          <w:lang w:val="en-US"/>
        </w:rPr>
        <w:t xml:space="preserve"> </w:t>
      </w:r>
    </w:p>
    <w:p w:rsidR="005B036A" w:rsidRPr="0072450C" w:rsidRDefault="005B036A" w:rsidP="005B036A">
      <w:pPr>
        <w:pStyle w:val="ListParagraph"/>
        <w:rPr>
          <w:rFonts w:ascii="IBM Plex Sans" w:hAnsi="IBM Plex Sans"/>
          <w:sz w:val="11"/>
          <w:szCs w:val="11"/>
          <w:lang w:val="en-US"/>
        </w:rPr>
      </w:pPr>
    </w:p>
    <w:p w:rsidR="005B036A" w:rsidRPr="0072450C" w:rsidRDefault="005B036A" w:rsidP="005B036A">
      <w:pPr>
        <w:pStyle w:val="ListParagraph"/>
        <w:rPr>
          <w:rFonts w:ascii="IBM Plex Sans" w:hAnsi="IBM Plex Sans"/>
          <w:i/>
          <w:iCs/>
          <w:sz w:val="28"/>
          <w:szCs w:val="28"/>
          <w:lang w:val="en-US"/>
        </w:rPr>
      </w:pPr>
      <w:r w:rsidRPr="0072450C">
        <w:rPr>
          <w:rFonts w:ascii="IBM Plex Sans" w:hAnsi="IBM Plex Sans"/>
          <w:i/>
          <w:iCs/>
          <w:sz w:val="28"/>
          <w:szCs w:val="28"/>
          <w:lang w:val="en-US"/>
        </w:rPr>
        <w:t xml:space="preserve">*Badge Details </w:t>
      </w:r>
      <w:bookmarkStart w:id="2" w:name="_MON_1642612589"/>
      <w:bookmarkEnd w:id="2"/>
      <w:r w:rsidR="00C063A7" w:rsidRPr="00C91452">
        <w:rPr>
          <w:rFonts w:ascii="IBM Plex Sans" w:hAnsi="IBM Plex Sans"/>
          <w:i/>
          <w:iCs/>
          <w:noProof/>
          <w:sz w:val="28"/>
          <w:szCs w:val="28"/>
          <w:lang w:val="en-US"/>
        </w:rPr>
        <w:object w:dxaOrig="1520" w:dyaOrig="960">
          <v:shape id="_x0000_i1025" type="#_x0000_t75" alt="" style="width:76pt;height:48pt;mso-width-percent:0;mso-height-percent:0;mso-width-percent:0;mso-height-percent:0" o:ole="">
            <v:imagedata r:id="rId12" o:title=""/>
          </v:shape>
          <o:OLEObject Type="Embed" ProgID="Word.Document.12" ShapeID="_x0000_i1025" DrawAspect="Icon" ObjectID="_1644263781" r:id="rId13">
            <o:FieldCodes>\s</o:FieldCodes>
          </o:OLEObject>
        </w:object>
      </w:r>
    </w:p>
    <w:p w:rsidR="005B036A" w:rsidRPr="0072450C" w:rsidRDefault="005B036A" w:rsidP="005B036A">
      <w:pPr>
        <w:rPr>
          <w:rFonts w:ascii="IBM Plex Sans" w:hAnsi="IBM Plex Sans"/>
          <w:sz w:val="8"/>
          <w:szCs w:val="8"/>
          <w:lang w:val="en-US"/>
        </w:rPr>
      </w:pPr>
    </w:p>
    <w:p w:rsidR="005B036A" w:rsidRPr="0072450C" w:rsidRDefault="005B036A" w:rsidP="005B036A">
      <w:pPr>
        <w:pStyle w:val="ListParagraph"/>
        <w:numPr>
          <w:ilvl w:val="0"/>
          <w:numId w:val="1"/>
        </w:numPr>
        <w:rPr>
          <w:rFonts w:ascii="IBM Plex Sans" w:hAnsi="IBM Plex Sans"/>
          <w:sz w:val="28"/>
          <w:szCs w:val="28"/>
          <w:lang w:val="en-US"/>
        </w:rPr>
      </w:pPr>
      <w:r w:rsidRPr="0072450C">
        <w:rPr>
          <w:rFonts w:ascii="IBM Plex Sans" w:hAnsi="IBM Plex Sans"/>
          <w:sz w:val="28"/>
          <w:szCs w:val="28"/>
          <w:lang w:val="en-US"/>
        </w:rPr>
        <w:t xml:space="preserve">Hackathon Theme – Climate Change. </w:t>
      </w:r>
    </w:p>
    <w:p w:rsidR="005B036A" w:rsidRPr="0072450C" w:rsidRDefault="005B036A" w:rsidP="005B036A">
      <w:pPr>
        <w:pStyle w:val="ListParagraph"/>
        <w:rPr>
          <w:rFonts w:ascii="IBM Plex Sans" w:hAnsi="IBM Plex Sans"/>
          <w:sz w:val="8"/>
          <w:szCs w:val="8"/>
          <w:lang w:val="en-US"/>
        </w:rPr>
      </w:pPr>
    </w:p>
    <w:p w:rsidR="005B036A" w:rsidRPr="0072450C" w:rsidRDefault="005B036A" w:rsidP="005B036A">
      <w:pPr>
        <w:pStyle w:val="ListParagraph"/>
        <w:numPr>
          <w:ilvl w:val="0"/>
          <w:numId w:val="1"/>
        </w:numPr>
        <w:rPr>
          <w:rFonts w:ascii="IBM Plex Sans" w:hAnsi="IBM Plex Sans"/>
          <w:sz w:val="28"/>
          <w:szCs w:val="28"/>
          <w:lang w:val="en-US"/>
        </w:rPr>
      </w:pPr>
      <w:r w:rsidRPr="0072450C">
        <w:rPr>
          <w:rFonts w:ascii="IBM Plex Sans" w:hAnsi="IBM Plex Sans"/>
          <w:sz w:val="28"/>
          <w:szCs w:val="28"/>
          <w:lang w:val="en-US"/>
        </w:rPr>
        <w:t>Important Resources which will be beneficial for the hackathon</w:t>
      </w:r>
    </w:p>
    <w:p w:rsidR="005B036A" w:rsidRPr="0072450C" w:rsidRDefault="005B036A" w:rsidP="005B036A">
      <w:pPr>
        <w:pStyle w:val="ListParagraph"/>
        <w:rPr>
          <w:rFonts w:ascii="IBM Plex Sans" w:hAnsi="IBM Plex Sans"/>
          <w:sz w:val="8"/>
          <w:szCs w:val="8"/>
          <w:lang w:val="en-US"/>
        </w:rPr>
      </w:pPr>
    </w:p>
    <w:p w:rsidR="0072450C" w:rsidRDefault="0072450C" w:rsidP="0072450C">
      <w:pPr>
        <w:ind w:left="720" w:right="-499"/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 xml:space="preserve">Call for Code 2020 – </w:t>
      </w:r>
      <w:hyperlink r:id="rId14" w:history="1">
        <w:r w:rsidRPr="00E971A2">
          <w:rPr>
            <w:rStyle w:val="Hyperlink"/>
            <w:rFonts w:ascii="IBM Plex Sans" w:hAnsi="IBM Plex Sans"/>
            <w:lang w:val="en-US"/>
          </w:rPr>
          <w:t>https://callforcode.org</w:t>
        </w:r>
      </w:hyperlink>
      <w:r>
        <w:rPr>
          <w:rFonts w:ascii="IBM Plex Sans" w:hAnsi="IBM Plex Sans"/>
          <w:lang w:val="en-US"/>
        </w:rPr>
        <w:t xml:space="preserve"> </w:t>
      </w:r>
    </w:p>
    <w:p w:rsidR="0072450C" w:rsidRPr="0072450C" w:rsidRDefault="0072450C" w:rsidP="005B036A">
      <w:pPr>
        <w:ind w:left="720" w:right="-499"/>
        <w:rPr>
          <w:rFonts w:ascii="IBM Plex Sans" w:hAnsi="IBM Plex Sans"/>
          <w:sz w:val="6"/>
          <w:szCs w:val="6"/>
          <w:lang w:val="en-US"/>
        </w:rPr>
      </w:pPr>
    </w:p>
    <w:p w:rsidR="005B036A" w:rsidRPr="0072450C" w:rsidRDefault="005B036A" w:rsidP="005B036A">
      <w:pPr>
        <w:ind w:left="720" w:right="-499"/>
        <w:rPr>
          <w:rStyle w:val="Hyperlink"/>
          <w:rFonts w:ascii="IBM Plex Sans" w:hAnsi="IBM Plex Sans"/>
          <w:lang w:val="en-US"/>
        </w:rPr>
      </w:pPr>
      <w:r w:rsidRPr="0072450C">
        <w:rPr>
          <w:rFonts w:ascii="IBM Plex Sans" w:hAnsi="IBM Plex Sans"/>
          <w:lang w:val="en-US"/>
        </w:rPr>
        <w:t xml:space="preserve">IBM Developer Website - </w:t>
      </w:r>
      <w:hyperlink r:id="rId15" w:history="1">
        <w:r w:rsidRPr="0072450C">
          <w:rPr>
            <w:rStyle w:val="Hyperlink"/>
            <w:rFonts w:ascii="IBM Plex Sans" w:hAnsi="IBM Plex Sans"/>
            <w:lang w:val="en-US"/>
          </w:rPr>
          <w:t>https://developer.ibm.com/</w:t>
        </w:r>
      </w:hyperlink>
    </w:p>
    <w:p w:rsidR="00D72A8B" w:rsidRPr="0072450C" w:rsidRDefault="00D72A8B" w:rsidP="005B036A">
      <w:pPr>
        <w:ind w:left="720" w:right="-499"/>
        <w:rPr>
          <w:rFonts w:ascii="IBM Plex Sans" w:hAnsi="IBM Plex Sans"/>
          <w:sz w:val="6"/>
          <w:szCs w:val="6"/>
          <w:lang w:val="en-US"/>
        </w:rPr>
      </w:pPr>
    </w:p>
    <w:p w:rsidR="005B036A" w:rsidRDefault="005B036A" w:rsidP="005B036A">
      <w:pPr>
        <w:ind w:left="720" w:right="-499"/>
        <w:rPr>
          <w:rStyle w:val="Hyperlink"/>
          <w:rFonts w:ascii="IBM Plex Sans" w:hAnsi="IBM Plex Sans"/>
          <w:lang w:val="en-US"/>
        </w:rPr>
      </w:pPr>
      <w:r w:rsidRPr="0072450C">
        <w:rPr>
          <w:rFonts w:ascii="IBM Plex Sans" w:hAnsi="IBM Plex Sans"/>
          <w:lang w:val="en-US"/>
        </w:rPr>
        <w:t xml:space="preserve">IBM Code Patterns - </w:t>
      </w:r>
      <w:hyperlink r:id="rId16" w:history="1">
        <w:r w:rsidRPr="0072450C">
          <w:rPr>
            <w:rStyle w:val="Hyperlink"/>
            <w:rFonts w:ascii="IBM Plex Sans" w:hAnsi="IBM Plex Sans"/>
            <w:lang w:val="en-US"/>
          </w:rPr>
          <w:t>https://developer.ibm.com/patterns/</w:t>
        </w:r>
      </w:hyperlink>
    </w:p>
    <w:p w:rsidR="0072450C" w:rsidRPr="0072450C" w:rsidRDefault="0072450C" w:rsidP="005B036A">
      <w:pPr>
        <w:ind w:left="720" w:right="-499"/>
        <w:rPr>
          <w:rFonts w:ascii="IBM Plex Sans" w:hAnsi="IBM Plex Sans"/>
          <w:sz w:val="6"/>
          <w:szCs w:val="6"/>
          <w:lang w:val="en-US"/>
        </w:rPr>
      </w:pPr>
    </w:p>
    <w:p w:rsidR="0072450C" w:rsidRDefault="0072450C" w:rsidP="005B036A">
      <w:pPr>
        <w:ind w:left="720" w:right="-499"/>
        <w:rPr>
          <w:rFonts w:ascii="IBM Plex Sans" w:hAnsi="IBM Plex Sans"/>
          <w:color w:val="0563C1" w:themeColor="hyperlink"/>
          <w:u w:val="single"/>
          <w:lang w:val="en-US"/>
        </w:rPr>
      </w:pPr>
      <w:r w:rsidRPr="0072450C">
        <w:rPr>
          <w:rFonts w:ascii="IBM Plex Sans" w:hAnsi="IBM Plex Sans"/>
          <w:lang w:val="en-US"/>
        </w:rPr>
        <w:t>Read the UN Policy on Climate Change and Water  and understand how you can make a difference at</w:t>
      </w:r>
      <w:r w:rsidRPr="0072450C">
        <w:rPr>
          <w:rFonts w:ascii="IBM Plex Sans" w:hAnsi="IBM Plex Sans"/>
          <w:color w:val="0563C1" w:themeColor="hyperlink"/>
          <w:u w:val="single"/>
          <w:lang w:val="en-US"/>
        </w:rPr>
        <w:t xml:space="preserve"> </w:t>
      </w:r>
      <w:hyperlink r:id="rId17" w:history="1">
        <w:r w:rsidRPr="00E971A2">
          <w:rPr>
            <w:rStyle w:val="Hyperlink"/>
            <w:rFonts w:ascii="IBM Plex Sans" w:hAnsi="IBM Plex Sans"/>
            <w:lang w:val="en-US"/>
          </w:rPr>
          <w:t>http://bit.ly/affoenergy</w:t>
        </w:r>
      </w:hyperlink>
    </w:p>
    <w:p w:rsidR="0072450C" w:rsidRPr="0072450C" w:rsidRDefault="0072450C" w:rsidP="0072450C">
      <w:pPr>
        <w:ind w:left="720" w:right="-499"/>
        <w:rPr>
          <w:rFonts w:ascii="IBM Plex Sans" w:hAnsi="IBM Plex Sans"/>
          <w:color w:val="000000" w:themeColor="text1"/>
          <w:sz w:val="6"/>
          <w:szCs w:val="6"/>
        </w:rPr>
      </w:pPr>
    </w:p>
    <w:p w:rsidR="0072450C" w:rsidRDefault="0072450C" w:rsidP="0072450C">
      <w:pPr>
        <w:ind w:left="720" w:right="-499"/>
        <w:rPr>
          <w:rFonts w:ascii="IBM Plex Sans" w:hAnsi="IBM Plex Sans"/>
          <w:color w:val="0563C1" w:themeColor="hyperlink"/>
          <w:u w:val="single"/>
        </w:rPr>
      </w:pPr>
      <w:r w:rsidRPr="0072450C">
        <w:rPr>
          <w:rFonts w:ascii="IBM Plex Sans" w:hAnsi="IBM Plex Sans"/>
          <w:color w:val="000000" w:themeColor="text1"/>
        </w:rPr>
        <w:t xml:space="preserve">Read about the UN Sustainable Development Goal on affordable and clean energy at </w:t>
      </w:r>
      <w:hyperlink r:id="rId18" w:history="1">
        <w:r w:rsidRPr="0072450C">
          <w:rPr>
            <w:rStyle w:val="Hyperlink"/>
            <w:rFonts w:ascii="IBM Plex Sans" w:hAnsi="IBM Plex Sans"/>
          </w:rPr>
          <w:t>http://bit.ly/unclima</w:t>
        </w:r>
      </w:hyperlink>
      <w:r w:rsidRPr="0072450C">
        <w:rPr>
          <w:rFonts w:ascii="IBM Plex Sans" w:hAnsi="IBM Plex Sans"/>
          <w:color w:val="0563C1" w:themeColor="hyperlink"/>
          <w:u w:val="single"/>
        </w:rPr>
        <w:t xml:space="preserve"> </w:t>
      </w:r>
    </w:p>
    <w:p w:rsidR="0072450C" w:rsidRDefault="0072450C" w:rsidP="0072450C">
      <w:pPr>
        <w:ind w:left="720" w:right="-499"/>
        <w:rPr>
          <w:rFonts w:ascii="IBM Plex Sans" w:hAnsi="IBM Plex Sans"/>
          <w:color w:val="000000" w:themeColor="text1"/>
        </w:rPr>
      </w:pPr>
    </w:p>
    <w:p w:rsidR="0072450C" w:rsidRPr="0072450C" w:rsidRDefault="0072450C" w:rsidP="0072450C">
      <w:pPr>
        <w:ind w:left="720" w:right="-499"/>
        <w:rPr>
          <w:rFonts w:ascii="IBM Plex Sans" w:hAnsi="IBM Plex Sans"/>
          <w:color w:val="0563C1" w:themeColor="hyperlink"/>
          <w:u w:val="single"/>
        </w:rPr>
      </w:pPr>
      <w:r w:rsidRPr="0072450C">
        <w:rPr>
          <w:rFonts w:ascii="IBM Plex Sans" w:hAnsi="IBM Plex Sans"/>
          <w:color w:val="000000" w:themeColor="text1"/>
        </w:rPr>
        <w:t>Read the Sendai Framework for Disaster Risk Reduction to see how we make our communities safer and more resilient to disasters at</w:t>
      </w:r>
      <w:r w:rsidRPr="0072450C">
        <w:rPr>
          <w:rFonts w:ascii="IBM Plex Sans" w:hAnsi="IBM Plex Sans"/>
          <w:color w:val="000000" w:themeColor="text1"/>
          <w:u w:val="single"/>
        </w:rPr>
        <w:t xml:space="preserve"> </w:t>
      </w:r>
      <w:hyperlink r:id="rId19" w:history="1">
        <w:r w:rsidRPr="0072450C">
          <w:rPr>
            <w:rStyle w:val="Hyperlink"/>
            <w:rFonts w:ascii="IBM Plex Sans" w:hAnsi="IBM Plex Sans"/>
          </w:rPr>
          <w:t>http://bit.ly/sendaif</w:t>
        </w:r>
      </w:hyperlink>
      <w:r w:rsidRPr="0072450C">
        <w:rPr>
          <w:rFonts w:ascii="IBM Plex Sans" w:hAnsi="IBM Plex Sans"/>
          <w:color w:val="0563C1" w:themeColor="hyperlink"/>
          <w:u w:val="single"/>
        </w:rPr>
        <w:t xml:space="preserve"> </w:t>
      </w:r>
    </w:p>
    <w:p w:rsidR="00D72A8B" w:rsidRPr="0072450C" w:rsidRDefault="00D72A8B" w:rsidP="0072450C">
      <w:pPr>
        <w:ind w:right="-499"/>
        <w:rPr>
          <w:rFonts w:ascii="IBM Plex Sans" w:hAnsi="IBM Plex Sans"/>
          <w:sz w:val="6"/>
          <w:szCs w:val="6"/>
          <w:lang w:val="en-US"/>
        </w:rPr>
      </w:pPr>
    </w:p>
    <w:p w:rsidR="005B036A" w:rsidRPr="0072450C" w:rsidRDefault="005B036A" w:rsidP="005B036A">
      <w:pPr>
        <w:ind w:left="720" w:right="-499"/>
        <w:rPr>
          <w:rStyle w:val="Hyperlink"/>
          <w:rFonts w:ascii="IBM Plex Sans" w:hAnsi="IBM Plex Sans"/>
          <w:lang w:val="en-US"/>
        </w:rPr>
      </w:pPr>
      <w:r w:rsidRPr="0072450C">
        <w:rPr>
          <w:rFonts w:ascii="IBM Plex Sans" w:hAnsi="IBM Plex Sans"/>
          <w:lang w:val="en-US"/>
        </w:rPr>
        <w:t xml:space="preserve">IBM Learning website - </w:t>
      </w:r>
      <w:hyperlink r:id="rId20" w:history="1">
        <w:r w:rsidRPr="0072450C">
          <w:rPr>
            <w:rStyle w:val="Hyperlink"/>
            <w:rFonts w:ascii="IBM Plex Sans" w:hAnsi="IBM Plex Sans"/>
            <w:lang w:val="en-US"/>
          </w:rPr>
          <w:t>https://cognitiveclass.ai/</w:t>
        </w:r>
      </w:hyperlink>
    </w:p>
    <w:p w:rsidR="00D72A8B" w:rsidRPr="0072450C" w:rsidRDefault="00D72A8B" w:rsidP="005B036A">
      <w:pPr>
        <w:ind w:left="720" w:right="-499"/>
        <w:rPr>
          <w:rFonts w:ascii="IBM Plex Sans" w:hAnsi="IBM Plex Sans"/>
          <w:sz w:val="6"/>
          <w:szCs w:val="6"/>
          <w:lang w:val="en-US"/>
        </w:rPr>
      </w:pPr>
    </w:p>
    <w:p w:rsidR="005B036A" w:rsidRPr="0072450C" w:rsidRDefault="005B036A" w:rsidP="005B036A">
      <w:pPr>
        <w:ind w:left="720" w:right="-499"/>
        <w:rPr>
          <w:rStyle w:val="Hyperlink"/>
          <w:rFonts w:ascii="IBM Plex Sans" w:hAnsi="IBM Plex Sans"/>
          <w:lang w:val="en-US"/>
        </w:rPr>
      </w:pPr>
      <w:r w:rsidRPr="0072450C">
        <w:rPr>
          <w:rFonts w:ascii="IBM Plex Sans" w:hAnsi="IBM Plex Sans"/>
          <w:lang w:val="en-US"/>
        </w:rPr>
        <w:t xml:space="preserve">IBM Call for Code - </w:t>
      </w:r>
      <w:hyperlink r:id="rId21" w:history="1">
        <w:r w:rsidRPr="0072450C">
          <w:rPr>
            <w:rStyle w:val="Hyperlink"/>
            <w:rFonts w:ascii="IBM Plex Sans" w:hAnsi="IBM Plex Sans"/>
            <w:lang w:val="en-US"/>
          </w:rPr>
          <w:t>https://callforcode.org/</w:t>
        </w:r>
      </w:hyperlink>
    </w:p>
    <w:p w:rsidR="00D72A8B" w:rsidRPr="0072450C" w:rsidRDefault="00D72A8B" w:rsidP="005B036A">
      <w:pPr>
        <w:ind w:left="720" w:right="-499"/>
        <w:rPr>
          <w:rFonts w:ascii="IBM Plex Sans" w:hAnsi="IBM Plex Sans"/>
          <w:sz w:val="6"/>
          <w:szCs w:val="6"/>
          <w:lang w:val="en-US"/>
        </w:rPr>
      </w:pPr>
    </w:p>
    <w:p w:rsidR="00D72A8B" w:rsidRPr="0072450C" w:rsidRDefault="005B036A" w:rsidP="00D72A8B">
      <w:pPr>
        <w:ind w:left="720" w:right="-499"/>
        <w:rPr>
          <w:rStyle w:val="Hyperlink"/>
          <w:rFonts w:ascii="IBM Plex Sans" w:hAnsi="IBM Plex Sans"/>
          <w:i/>
          <w:iCs/>
          <w:lang w:val="en-US"/>
        </w:rPr>
      </w:pPr>
      <w:r w:rsidRPr="0072450C">
        <w:rPr>
          <w:rFonts w:ascii="IBM Plex Sans" w:hAnsi="IBM Plex Sans"/>
          <w:lang w:val="en-US"/>
        </w:rPr>
        <w:t xml:space="preserve">United Nations on Climate Change - </w:t>
      </w:r>
      <w:hyperlink r:id="rId22" w:history="1">
        <w:r w:rsidRPr="0072450C">
          <w:rPr>
            <w:rStyle w:val="Hyperlink"/>
            <w:rFonts w:ascii="IBM Plex Sans" w:hAnsi="IBM Plex Sans"/>
            <w:i/>
            <w:iCs/>
            <w:lang w:val="en-US"/>
          </w:rPr>
          <w:t>https://www.un.org/en/climatechange</w:t>
        </w:r>
      </w:hyperlink>
    </w:p>
    <w:p w:rsidR="00D72A8B" w:rsidRPr="0072450C" w:rsidRDefault="00D72A8B" w:rsidP="00D72A8B">
      <w:pPr>
        <w:ind w:left="720" w:right="-499"/>
        <w:rPr>
          <w:rFonts w:ascii="IBM Plex Sans" w:hAnsi="IBM Plex Sans"/>
          <w:sz w:val="6"/>
          <w:szCs w:val="6"/>
          <w:lang w:val="en-US"/>
        </w:rPr>
      </w:pPr>
    </w:p>
    <w:p w:rsidR="00D72A8B" w:rsidRPr="0072450C" w:rsidRDefault="00D72A8B" w:rsidP="0094621C">
      <w:pPr>
        <w:ind w:left="720" w:right="-499"/>
        <w:rPr>
          <w:rStyle w:val="Hyperlink"/>
          <w:rFonts w:ascii="IBM Plex Sans" w:hAnsi="IBM Plex Sans"/>
          <w:sz w:val="28"/>
          <w:szCs w:val="28"/>
          <w:lang w:val="en-US"/>
        </w:rPr>
      </w:pPr>
      <w:r w:rsidRPr="0072450C">
        <w:rPr>
          <w:rFonts w:ascii="IBM Plex Sans" w:hAnsi="IBM Plex Sans"/>
          <w:lang w:val="en-US"/>
        </w:rPr>
        <w:t xml:space="preserve">IBM Developer on </w:t>
      </w:r>
      <w:proofErr w:type="spellStart"/>
      <w:r w:rsidRPr="0072450C">
        <w:rPr>
          <w:rFonts w:ascii="IBM Plex Sans" w:hAnsi="IBM Plex Sans"/>
          <w:lang w:val="en-US"/>
        </w:rPr>
        <w:t>Youtube</w:t>
      </w:r>
      <w:proofErr w:type="spellEnd"/>
      <w:r w:rsidRPr="0072450C">
        <w:rPr>
          <w:rFonts w:ascii="IBM Plex Sans" w:hAnsi="IBM Plex Sans"/>
          <w:lang w:val="en-US"/>
        </w:rPr>
        <w:t xml:space="preserve"> = </w:t>
      </w:r>
      <w:hyperlink r:id="rId23" w:history="1">
        <w:r w:rsidR="00B604EF" w:rsidRPr="0072450C">
          <w:rPr>
            <w:rStyle w:val="Hyperlink"/>
            <w:rFonts w:ascii="IBM Plex Sans" w:hAnsi="IBM Plex Sans"/>
            <w:sz w:val="28"/>
            <w:szCs w:val="28"/>
            <w:lang w:val="en-US"/>
          </w:rPr>
          <w:t>http://ibm.biz/isadeveloper</w:t>
        </w:r>
      </w:hyperlink>
    </w:p>
    <w:p w:rsidR="00B604EF" w:rsidRPr="0072450C" w:rsidRDefault="00B604EF" w:rsidP="0094621C">
      <w:pPr>
        <w:ind w:left="720" w:right="-499"/>
        <w:rPr>
          <w:rFonts w:ascii="IBM Plex Sans" w:hAnsi="IBM Plex Sans"/>
          <w:sz w:val="6"/>
          <w:szCs w:val="6"/>
          <w:lang w:val="en-US"/>
        </w:rPr>
      </w:pPr>
    </w:p>
    <w:p w:rsidR="00D72A8B" w:rsidRPr="0072450C" w:rsidRDefault="00D72A8B" w:rsidP="00D72A8B">
      <w:pPr>
        <w:ind w:left="720" w:right="-499"/>
        <w:rPr>
          <w:rStyle w:val="Hyperlink"/>
          <w:rFonts w:ascii="IBM Plex Sans" w:hAnsi="IBM Plex Sans"/>
          <w:lang w:val="en-US"/>
        </w:rPr>
      </w:pPr>
      <w:r w:rsidRPr="0072450C">
        <w:rPr>
          <w:rFonts w:ascii="IBM Plex Sans" w:hAnsi="IBM Plex Sans"/>
          <w:lang w:val="en-US"/>
        </w:rPr>
        <w:t xml:space="preserve">Cognitive Class = </w:t>
      </w:r>
      <w:hyperlink r:id="rId24" w:history="1">
        <w:r w:rsidRPr="0072450C">
          <w:rPr>
            <w:rStyle w:val="Hyperlink"/>
            <w:rFonts w:ascii="IBM Plex Sans" w:hAnsi="IBM Plex Sans"/>
            <w:lang w:val="en-US"/>
          </w:rPr>
          <w:t>https://cognitiveclass.ai</w:t>
        </w:r>
      </w:hyperlink>
    </w:p>
    <w:p w:rsidR="00B604EF" w:rsidRPr="0072450C" w:rsidRDefault="00B604EF" w:rsidP="00D72A8B">
      <w:pPr>
        <w:ind w:left="720" w:right="-499"/>
        <w:rPr>
          <w:rFonts w:ascii="IBM Plex Sans" w:hAnsi="IBM Plex Sans"/>
          <w:sz w:val="6"/>
          <w:szCs w:val="6"/>
          <w:lang w:val="en-US"/>
        </w:rPr>
      </w:pPr>
    </w:p>
    <w:p w:rsidR="008314A8" w:rsidRPr="0072450C" w:rsidRDefault="00D72A8B" w:rsidP="0072450C">
      <w:pPr>
        <w:ind w:left="720" w:right="-499"/>
        <w:rPr>
          <w:rFonts w:ascii="IBM Plex Sans" w:hAnsi="IBM Plex Sans"/>
          <w:lang w:val="en-US"/>
        </w:rPr>
      </w:pPr>
      <w:r w:rsidRPr="0072450C">
        <w:rPr>
          <w:rFonts w:ascii="IBM Plex Sans" w:hAnsi="IBM Plex Sans"/>
          <w:lang w:val="en-US"/>
        </w:rPr>
        <w:t xml:space="preserve">IBM Skills Gateway = </w:t>
      </w:r>
      <w:hyperlink r:id="rId25" w:history="1">
        <w:r w:rsidRPr="0072450C">
          <w:rPr>
            <w:rStyle w:val="Hyperlink"/>
            <w:rFonts w:ascii="IBM Plex Sans" w:hAnsi="IBM Plex Sans"/>
            <w:lang w:val="en-US"/>
          </w:rPr>
          <w:t>https://www.ibm.com/training</w:t>
        </w:r>
      </w:hyperlink>
      <w:r w:rsidRPr="0072450C">
        <w:rPr>
          <w:rFonts w:ascii="IBM Plex Sans" w:hAnsi="IBM Plex Sans"/>
          <w:lang w:val="en-US"/>
        </w:rPr>
        <w:t xml:space="preserve"> </w:t>
      </w:r>
    </w:p>
    <w:sectPr w:rsidR="008314A8" w:rsidRPr="0072450C" w:rsidSect="0072450C">
      <w:pgSz w:w="11900" w:h="16840"/>
      <w:pgMar w:top="334" w:right="537" w:bottom="895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BM Plex Sans">
    <w:panose1 w:val="020B0503050000000000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59CE3F8"/>
    <w:lvl w:ilvl="0">
      <w:numFmt w:val="bullet"/>
      <w:lvlText w:val="*"/>
      <w:lvlJc w:val="left"/>
    </w:lvl>
  </w:abstractNum>
  <w:abstractNum w:abstractNumId="1" w15:restartNumberingAfterBreak="0">
    <w:nsid w:val="228E610E"/>
    <w:multiLevelType w:val="hybridMultilevel"/>
    <w:tmpl w:val="16C6F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C56D0"/>
    <w:multiLevelType w:val="hybridMultilevel"/>
    <w:tmpl w:val="8F94B2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∑"/>
        <w:legacy w:legacy="1" w:legacySpace="0" w:legacyIndent="0"/>
        <w:lvlJc w:val="left"/>
        <w:rPr>
          <w:rFonts w:ascii="Lucida Grande" w:hAnsi="Lucida Grande" w:cs="Lucida Grande" w:hint="default"/>
          <w:sz w:val="22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6A"/>
    <w:rsid w:val="0000477E"/>
    <w:rsid w:val="00302316"/>
    <w:rsid w:val="004311D6"/>
    <w:rsid w:val="005B036A"/>
    <w:rsid w:val="005E4D8D"/>
    <w:rsid w:val="0072450C"/>
    <w:rsid w:val="007F3B24"/>
    <w:rsid w:val="008314A8"/>
    <w:rsid w:val="00927D3F"/>
    <w:rsid w:val="0094621C"/>
    <w:rsid w:val="00B604EF"/>
    <w:rsid w:val="00C063A7"/>
    <w:rsid w:val="00C91452"/>
    <w:rsid w:val="00D72A8B"/>
    <w:rsid w:val="00D8044F"/>
    <w:rsid w:val="00E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0F09"/>
  <w15:chartTrackingRefBased/>
  <w15:docId w15:val="{568B3B89-CC68-2948-AC4E-1B2013C7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package" Target="embeddings/Microsoft_Word_Document1.docx"/><Relationship Id="rId18" Type="http://schemas.openxmlformats.org/officeDocument/2006/relationships/hyperlink" Target="http://bit.ly/unclim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allforcode.org/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hyperlink" Target="http://bit.ly/affoenergy" TargetMode="External"/><Relationship Id="rId25" Type="http://schemas.openxmlformats.org/officeDocument/2006/relationships/hyperlink" Target="https://www.ibm.com/trai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" TargetMode="External"/><Relationship Id="rId20" Type="http://schemas.openxmlformats.org/officeDocument/2006/relationships/hyperlink" Target="https://cognitiveclass.a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t.ly/CFCIndia" TargetMode="External"/><Relationship Id="rId11" Type="http://schemas.openxmlformats.org/officeDocument/2006/relationships/hyperlink" Target="https://cognitiveclass.ai/badges/node-red-basics-to-bots" TargetMode="External"/><Relationship Id="rId24" Type="http://schemas.openxmlformats.org/officeDocument/2006/relationships/hyperlink" Target="https://cognitiveclass.ai" TargetMode="External"/><Relationship Id="rId5" Type="http://schemas.openxmlformats.org/officeDocument/2006/relationships/hyperlink" Target="https://ibm.biz/BdqH5v" TargetMode="External"/><Relationship Id="rId15" Type="http://schemas.openxmlformats.org/officeDocument/2006/relationships/hyperlink" Target="https://developer.ibm.com/" TargetMode="External"/><Relationship Id="rId23" Type="http://schemas.openxmlformats.org/officeDocument/2006/relationships/hyperlink" Target="http://ibm.biz/isadeveloper" TargetMode="External"/><Relationship Id="rId10" Type="http://schemas.openxmlformats.org/officeDocument/2006/relationships/hyperlink" Target="https://cognitiveclass.ai/badges/python-data-science" TargetMode="External"/><Relationship Id="rId19" Type="http://schemas.openxmlformats.org/officeDocument/2006/relationships/hyperlink" Target="http://bit.ly/senda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gnitiveclass.ai" TargetMode="External"/><Relationship Id="rId14" Type="http://schemas.openxmlformats.org/officeDocument/2006/relationships/hyperlink" Target="https://callforcode.org" TargetMode="External"/><Relationship Id="rId22" Type="http://schemas.openxmlformats.org/officeDocument/2006/relationships/hyperlink" Target="https://www.un.org/en/climatechang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IBM</Company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 Kit</dc:title>
  <dc:subject/>
  <dc:creator>Mritunjay Vishwakarma</dc:creator>
  <cp:keywords/>
  <dc:description/>
  <cp:lastModifiedBy>Mritunjay Vishwakarma</cp:lastModifiedBy>
  <cp:revision>3</cp:revision>
  <dcterms:created xsi:type="dcterms:W3CDTF">2020-02-25T17:12:00Z</dcterms:created>
  <dcterms:modified xsi:type="dcterms:W3CDTF">2020-02-26T17:40:00Z</dcterms:modified>
  <cp:category/>
</cp:coreProperties>
</file>