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789C4"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r>
        <w:rPr>
          <w:rFonts w:ascii="Times New Roman" w:hAnsi="Times New Roman" w:cs="Times New Roman"/>
          <w:b/>
          <w:bCs/>
          <w:color w:val="000000"/>
          <w:kern w:val="0"/>
        </w:rPr>
        <w:t>Université de Paris 1 Panthéon-Sorbonne</w:t>
      </w:r>
    </w:p>
    <w:p w14:paraId="34E41841" w14:textId="2D8347D0"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Cours de Marc-Arthur Diaye/Alexis Bogroff</w:t>
      </w:r>
    </w:p>
    <w:p w14:paraId="586D0D54" w14:textId="3B2FD3FB"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Sorbonne Data Analytics, Session 4, Juin 2024</w:t>
      </w:r>
    </w:p>
    <w:p w14:paraId="460AB9DD"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0"/>
          <w:szCs w:val="20"/>
        </w:rPr>
      </w:pPr>
    </w:p>
    <w:p w14:paraId="5E4C9653"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r>
        <w:rPr>
          <w:rFonts w:ascii="Times New Roman" w:hAnsi="Times New Roman" w:cs="Times New Roman"/>
          <w:b/>
          <w:bCs/>
          <w:color w:val="000000"/>
          <w:kern w:val="0"/>
        </w:rPr>
        <w:t>Évaluation Statistique</w:t>
      </w:r>
    </w:p>
    <w:p w14:paraId="6AA52348" w14:textId="31C499CA"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r>
        <w:rPr>
          <w:rFonts w:ascii="Times New Roman" w:hAnsi="Times New Roman" w:cs="Times New Roman"/>
          <w:b/>
          <w:bCs/>
          <w:color w:val="000000"/>
          <w:kern w:val="0"/>
        </w:rPr>
        <w:t>Éléments de théorie</w:t>
      </w:r>
    </w:p>
    <w:p w14:paraId="55B879A3"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p>
    <w:p w14:paraId="5C478434"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Exercice 1. QCM (Vrai/Faux)</w:t>
      </w:r>
    </w:p>
    <w:p w14:paraId="3EA7B32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(+0,25 point si bonne réponse, 0 point si pas de réponse, -0,25 point si mauvaise réponse)</w:t>
      </w:r>
    </w:p>
    <w:p w14:paraId="3B16D302"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4291C1F4"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 </w:t>
      </w:r>
      <w:r>
        <w:rPr>
          <w:rFonts w:ascii="Times New Roman" w:hAnsi="Times New Roman" w:cs="Times New Roman"/>
          <w:color w:val="000000"/>
          <w:kern w:val="0"/>
          <w:sz w:val="22"/>
          <w:szCs w:val="22"/>
        </w:rPr>
        <w:t>Lorsque les éléments non diagonaux de la matrice de variance-covariance des termes d’erreur sont nuls, on a de l’hétéroscédasticité.</w:t>
      </w:r>
    </w:p>
    <w:p w14:paraId="0D4E9037"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6CCA8A1A"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 </w:t>
      </w:r>
      <w:r>
        <w:rPr>
          <w:rFonts w:ascii="Times New Roman" w:hAnsi="Times New Roman" w:cs="Times New Roman"/>
          <w:color w:val="000000"/>
          <w:kern w:val="0"/>
          <w:sz w:val="22"/>
          <w:szCs w:val="22"/>
        </w:rPr>
        <w:t>Lorsque les éléments non diagonaux de la matrice de variance-covariance des termes d’erreur sont nuls, on a de la non-autocorrélation.</w:t>
      </w:r>
    </w:p>
    <w:p w14:paraId="7095F623"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3120E6D5"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 </w:t>
      </w:r>
      <w:r>
        <w:rPr>
          <w:rFonts w:ascii="Times New Roman" w:hAnsi="Times New Roman" w:cs="Times New Roman"/>
          <w:color w:val="000000"/>
          <w:kern w:val="0"/>
          <w:sz w:val="22"/>
          <w:szCs w:val="22"/>
        </w:rPr>
        <w:t>Si les éléments diagonaux de la matrice de variance-covariance des termes d’erreur sont égaux à l, alors il y a de l’hétéroscédasticité.</w:t>
      </w:r>
    </w:p>
    <w:p w14:paraId="4D1E6C95"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564435B2"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 </w:t>
      </w:r>
      <w:r>
        <w:rPr>
          <w:rFonts w:ascii="Times New Roman" w:hAnsi="Times New Roman" w:cs="Times New Roman"/>
          <w:color w:val="000000"/>
          <w:kern w:val="0"/>
          <w:sz w:val="22"/>
          <w:szCs w:val="22"/>
        </w:rPr>
        <w:t>Lorsqu’une variance est négative alors on a de l’autocorrélation négative.</w:t>
      </w:r>
    </w:p>
    <w:p w14:paraId="46BBFB77"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95342EB" w14:textId="53C001D1"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 </w:t>
      </w:r>
      <w:r>
        <w:rPr>
          <w:rFonts w:ascii="Times New Roman" w:hAnsi="Times New Roman" w:cs="Times New Roman"/>
          <w:color w:val="000000"/>
          <w:kern w:val="0"/>
          <w:sz w:val="22"/>
          <w:szCs w:val="22"/>
        </w:rPr>
        <w:t>L’estimateur des moindres carrés ordinaires est obtenu en minimisant la somme des carrés</w:t>
      </w:r>
      <w:r w:rsidR="00D1398A">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des résidus.</w:t>
      </w:r>
    </w:p>
    <w:p w14:paraId="17B1E5C3"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0A3B2BCF"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6. </w:t>
      </w:r>
      <w:r>
        <w:rPr>
          <w:rFonts w:ascii="Times New Roman" w:hAnsi="Times New Roman" w:cs="Times New Roman"/>
          <w:color w:val="000000"/>
          <w:kern w:val="0"/>
          <w:sz w:val="22"/>
          <w:szCs w:val="22"/>
        </w:rPr>
        <w:t>La statistique de Student associée à une variable explicative est égale au paramètre estimé associé à cette variable explicative plus par l’écart-type estimé du paramètre estimé.</w:t>
      </w:r>
    </w:p>
    <w:p w14:paraId="7D58E6C2"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1B0C502F" w14:textId="3F54406E"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7. </w:t>
      </w:r>
      <w:r>
        <w:rPr>
          <w:rFonts w:ascii="Times New Roman" w:hAnsi="Times New Roman" w:cs="Times New Roman"/>
          <w:color w:val="000000"/>
          <w:kern w:val="0"/>
          <w:sz w:val="22"/>
          <w:szCs w:val="22"/>
        </w:rPr>
        <w:t>Minimiser la somme des carrés des erreurs est équivalent à minimiser la distance au carré entre Y (le vecteur des valeurs observe concernant la variable dépendante) et le sous-espace vectoriel engendré par les vecteurs colonnes de la matrice X.</w:t>
      </w:r>
    </w:p>
    <w:p w14:paraId="5FC718BF"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426CE674"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8. </w:t>
      </w:r>
      <w:r>
        <w:rPr>
          <w:rFonts w:ascii="Times New Roman" w:hAnsi="Times New Roman" w:cs="Times New Roman"/>
          <w:color w:val="000000"/>
          <w:kern w:val="0"/>
          <w:sz w:val="22"/>
          <w:szCs w:val="22"/>
        </w:rPr>
        <w:t>On peut trouver la valeur estimée de Y en la multipliant par un projecteur orthogonal sur le sous-espace vectoriel engendré par les vecteurs colonnes de la matrice X.</w:t>
      </w:r>
    </w:p>
    <w:p w14:paraId="39FDE60B"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66D1BFA3"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9. </w:t>
      </w:r>
      <w:r>
        <w:rPr>
          <w:rFonts w:ascii="Times New Roman" w:hAnsi="Times New Roman" w:cs="Times New Roman"/>
          <w:color w:val="000000"/>
          <w:kern w:val="0"/>
          <w:sz w:val="22"/>
          <w:szCs w:val="22"/>
        </w:rPr>
        <w:t>Le fait que l’espérance du terme d’erreur est nulle est un résultat alors que le fait que la moyenne des résidus est nulle est une hypothèse.</w:t>
      </w:r>
    </w:p>
    <w:p w14:paraId="2B10E0D0"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17B1C5B5"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10. </w:t>
      </w:r>
      <w:r>
        <w:rPr>
          <w:rFonts w:ascii="Times New Roman" w:hAnsi="Times New Roman" w:cs="Times New Roman"/>
          <w:color w:val="000000"/>
          <w:kern w:val="0"/>
          <w:sz w:val="22"/>
          <w:szCs w:val="22"/>
        </w:rPr>
        <w:t xml:space="preserve">La matrice de projection orthogonale utilisée dans les moindres carrées ordinaires est </w:t>
      </w:r>
      <w:r>
        <w:rPr>
          <w:rFonts w:ascii="Cambria Math" w:hAnsi="Cambria Math" w:cs="Cambria Math"/>
          <w:color w:val="000000"/>
          <w:kern w:val="0"/>
          <w:sz w:val="22"/>
          <w:szCs w:val="22"/>
        </w:rPr>
        <w:t>𝑋</w:t>
      </w:r>
      <w:r>
        <w:rPr>
          <w:rFonts w:ascii="Helvetica" w:hAnsi="Helvetica" w:cs="Helvetica"/>
          <w:color w:val="000000"/>
          <w:kern w:val="0"/>
          <w:sz w:val="22"/>
          <w:szCs w:val="22"/>
        </w:rPr>
        <w:t>(</w:t>
      </w:r>
      <w:r>
        <w:rPr>
          <w:rFonts w:ascii="Cambria Math" w:hAnsi="Cambria Math" w:cs="Cambria Math"/>
          <w:color w:val="000000"/>
          <w:kern w:val="0"/>
          <w:sz w:val="22"/>
          <w:szCs w:val="22"/>
        </w:rPr>
        <w:t>𝑋</w:t>
      </w:r>
      <w:r>
        <w:rPr>
          <w:rFonts w:ascii="Helvetica" w:hAnsi="Helvetica" w:cs="Helvetica"/>
          <w:color w:val="000000"/>
          <w:kern w:val="0"/>
          <w:position w:val="8"/>
          <w:sz w:val="16"/>
          <w:szCs w:val="16"/>
        </w:rPr>
        <w:t>!</w:t>
      </w:r>
      <w:r>
        <w:rPr>
          <w:rFonts w:ascii="Cambria Math" w:hAnsi="Cambria Math" w:cs="Cambria Math"/>
          <w:color w:val="000000"/>
          <w:kern w:val="0"/>
          <w:sz w:val="22"/>
          <w:szCs w:val="22"/>
        </w:rPr>
        <w:t>𝑋</w:t>
      </w:r>
      <w:r>
        <w:rPr>
          <w:rFonts w:ascii="Helvetica" w:hAnsi="Helvetica" w:cs="Helvetica"/>
          <w:color w:val="000000"/>
          <w:kern w:val="0"/>
          <w:sz w:val="22"/>
          <w:szCs w:val="22"/>
        </w:rPr>
        <w:t>)</w:t>
      </w:r>
      <w:r>
        <w:rPr>
          <w:rFonts w:ascii="Helvetica" w:hAnsi="Helvetica" w:cs="Helvetica"/>
          <w:color w:val="000000"/>
          <w:kern w:val="0"/>
          <w:position w:val="8"/>
          <w:sz w:val="16"/>
          <w:szCs w:val="16"/>
        </w:rPr>
        <w:t>"#</w:t>
      </w:r>
      <w:r>
        <w:rPr>
          <w:rFonts w:ascii="Cambria Math" w:hAnsi="Cambria Math" w:cs="Cambria Math"/>
          <w:color w:val="000000"/>
          <w:kern w:val="0"/>
          <w:sz w:val="22"/>
          <w:szCs w:val="22"/>
        </w:rPr>
        <w:t>𝑋</w:t>
      </w:r>
      <w:r>
        <w:rPr>
          <w:rFonts w:ascii="Helvetica" w:hAnsi="Helvetica" w:cs="Helvetica"/>
          <w:color w:val="000000"/>
          <w:kern w:val="0"/>
          <w:sz w:val="22"/>
          <w:szCs w:val="22"/>
        </w:rPr>
        <w:t>′</w:t>
      </w:r>
      <w:r>
        <w:rPr>
          <w:rFonts w:ascii="Times New Roman" w:hAnsi="Times New Roman" w:cs="Times New Roman"/>
          <w:color w:val="000000"/>
          <w:kern w:val="0"/>
          <w:sz w:val="22"/>
          <w:szCs w:val="22"/>
        </w:rPr>
        <w:t>.</w:t>
      </w:r>
    </w:p>
    <w:p w14:paraId="666709E2"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19FA5D0A" w14:textId="793CC925"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11. </w:t>
      </w:r>
      <w:r>
        <w:rPr>
          <w:rFonts w:ascii="Times New Roman" w:hAnsi="Times New Roman" w:cs="Times New Roman"/>
          <w:color w:val="000000"/>
          <w:kern w:val="0"/>
          <w:sz w:val="22"/>
          <w:szCs w:val="22"/>
        </w:rPr>
        <w:t>Dans le modèle linéaire général, Y (le vecteur des valeurs observés concernant la variable dépendante) est égal à la somme de la valeur estimée de Y et du vecteur des résidus.</w:t>
      </w:r>
    </w:p>
    <w:p w14:paraId="34D00986" w14:textId="19F319DE"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2C0A18B2"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12. </w:t>
      </w:r>
      <w:r>
        <w:rPr>
          <w:rFonts w:ascii="Times New Roman" w:hAnsi="Times New Roman" w:cs="Times New Roman"/>
          <w:color w:val="000000"/>
          <w:kern w:val="0"/>
          <w:sz w:val="22"/>
          <w:szCs w:val="22"/>
        </w:rPr>
        <w:t>La moyenne de la variable dépendante est égale à la moyenne de la variable estimée de la variable dépendante.</w:t>
      </w:r>
    </w:p>
    <w:p w14:paraId="4D55BCE4"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1A62354A"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13. </w:t>
      </w:r>
      <w:r>
        <w:rPr>
          <w:rFonts w:ascii="Times New Roman" w:hAnsi="Times New Roman" w:cs="Times New Roman"/>
          <w:color w:val="000000"/>
          <w:kern w:val="0"/>
          <w:sz w:val="22"/>
          <w:szCs w:val="22"/>
        </w:rPr>
        <w:t>Un estimateur sans biais de la variance du terme d’erreur est égal à la somme des carrés des résidus divisée par le nombre de degré de liberté.</w:t>
      </w:r>
    </w:p>
    <w:p w14:paraId="409E82E2"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44A31C71"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14. </w:t>
      </w:r>
      <w:r>
        <w:rPr>
          <w:rFonts w:ascii="Times New Roman" w:hAnsi="Times New Roman" w:cs="Times New Roman"/>
          <w:color w:val="000000"/>
          <w:kern w:val="0"/>
          <w:sz w:val="22"/>
          <w:szCs w:val="22"/>
        </w:rPr>
        <w:t>L’autocorrélation veut dire que la variance des termes d’erreur varie selon les individus.</w:t>
      </w:r>
    </w:p>
    <w:p w14:paraId="4086FC9C" w14:textId="79A0A670"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lastRenderedPageBreak/>
        <w:t xml:space="preserve">Question 15. </w:t>
      </w:r>
      <w:r>
        <w:rPr>
          <w:rFonts w:ascii="Times New Roman" w:hAnsi="Times New Roman" w:cs="Times New Roman"/>
          <w:color w:val="000000"/>
          <w:kern w:val="0"/>
          <w:sz w:val="22"/>
          <w:szCs w:val="22"/>
        </w:rPr>
        <w:t>Minimiser la somme des carrés des erreurs est équivalent à minimiser la distance au carré entre Y (le vecteur des valeurs observ</w:t>
      </w:r>
      <w:r w:rsidR="00D1398A">
        <w:rPr>
          <w:rFonts w:ascii="Times New Roman" w:hAnsi="Times New Roman" w:cs="Times New Roman"/>
          <w:color w:val="000000"/>
          <w:kern w:val="0"/>
          <w:sz w:val="22"/>
          <w:szCs w:val="22"/>
        </w:rPr>
        <w:t>é</w:t>
      </w:r>
      <w:r>
        <w:rPr>
          <w:rFonts w:ascii="Times New Roman" w:hAnsi="Times New Roman" w:cs="Times New Roman"/>
          <w:color w:val="000000"/>
          <w:kern w:val="0"/>
          <w:sz w:val="22"/>
          <w:szCs w:val="22"/>
        </w:rPr>
        <w:t>s concernant la variable dépendante) et le sous-espace vectoriel engendré par les vecteurs colonnes de la matrice X.</w:t>
      </w:r>
    </w:p>
    <w:p w14:paraId="2C932746"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1595B32F"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16. </w:t>
      </w:r>
      <w:r>
        <w:rPr>
          <w:rFonts w:ascii="Times New Roman" w:hAnsi="Times New Roman" w:cs="Times New Roman"/>
          <w:color w:val="000000"/>
          <w:kern w:val="0"/>
          <w:sz w:val="22"/>
          <w:szCs w:val="22"/>
        </w:rPr>
        <w:t>En présence d’autocorrélation, l’estimateur des moindres carrés ordinaires reste à variance minimale.</w:t>
      </w:r>
    </w:p>
    <w:p w14:paraId="236EFE28"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2B07C2A1"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17. </w:t>
      </w:r>
      <w:r>
        <w:rPr>
          <w:rFonts w:ascii="Times New Roman" w:hAnsi="Times New Roman" w:cs="Times New Roman"/>
          <w:color w:val="000000"/>
          <w:kern w:val="0"/>
          <w:sz w:val="22"/>
          <w:szCs w:val="22"/>
        </w:rPr>
        <w:t>Lorsqu’on rejette l’hypothèse de base dans un test de Student, cela veut que la variable explicative associée est aléatoire.</w:t>
      </w:r>
    </w:p>
    <w:p w14:paraId="015043F7"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2453D2B9"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18. </w:t>
      </w:r>
      <w:r>
        <w:rPr>
          <w:rFonts w:ascii="Times New Roman" w:hAnsi="Times New Roman" w:cs="Times New Roman"/>
          <w:color w:val="000000"/>
          <w:kern w:val="0"/>
          <w:sz w:val="22"/>
          <w:szCs w:val="22"/>
        </w:rPr>
        <w:t xml:space="preserve">On peut calculer la statistique de Fisher à partir du coefficient de détermination. </w:t>
      </w:r>
    </w:p>
    <w:p w14:paraId="0F7BA075"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63C268F0" w14:textId="7F4C11CD"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19. </w:t>
      </w:r>
      <w:r>
        <w:rPr>
          <w:rFonts w:ascii="Times New Roman" w:hAnsi="Times New Roman" w:cs="Times New Roman"/>
          <w:color w:val="000000"/>
          <w:kern w:val="0"/>
          <w:sz w:val="22"/>
          <w:szCs w:val="22"/>
        </w:rPr>
        <w:t>Lorsqu’on rejette l’hypothèse de base dans le test de nullité globale de Fisher, cela veut</w:t>
      </w:r>
    </w:p>
    <w:p w14:paraId="34409FD9"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roofErr w:type="gramStart"/>
      <w:r>
        <w:rPr>
          <w:rFonts w:ascii="Times New Roman" w:hAnsi="Times New Roman" w:cs="Times New Roman"/>
          <w:color w:val="000000"/>
          <w:kern w:val="0"/>
          <w:sz w:val="22"/>
          <w:szCs w:val="22"/>
        </w:rPr>
        <w:t>dire</w:t>
      </w:r>
      <w:proofErr w:type="gramEnd"/>
      <w:r>
        <w:rPr>
          <w:rFonts w:ascii="Times New Roman" w:hAnsi="Times New Roman" w:cs="Times New Roman"/>
          <w:color w:val="000000"/>
          <w:kern w:val="0"/>
          <w:sz w:val="22"/>
          <w:szCs w:val="22"/>
        </w:rPr>
        <w:t xml:space="preserve"> qu’aucune variable explicative du modèle n’influence la variable dépendante.</w:t>
      </w:r>
    </w:p>
    <w:p w14:paraId="3D4ED2CF"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2E410773"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20. </w:t>
      </w:r>
      <w:r>
        <w:rPr>
          <w:rFonts w:ascii="Times New Roman" w:hAnsi="Times New Roman" w:cs="Times New Roman"/>
          <w:color w:val="000000"/>
          <w:kern w:val="0"/>
          <w:sz w:val="22"/>
          <w:szCs w:val="22"/>
        </w:rPr>
        <w:t>La statistique de Fisher dans le test de nullité globale est nécessairement positive.</w:t>
      </w:r>
    </w:p>
    <w:p w14:paraId="7B845EA7"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0FC7826C"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21. </w:t>
      </w:r>
      <w:r>
        <w:rPr>
          <w:rFonts w:ascii="Times New Roman" w:hAnsi="Times New Roman" w:cs="Times New Roman"/>
          <w:color w:val="000000"/>
          <w:kern w:val="0"/>
          <w:sz w:val="22"/>
          <w:szCs w:val="22"/>
        </w:rPr>
        <w:t xml:space="preserve">L’estimateur des moindres carrés généralisés s’écrit </w:t>
      </w:r>
      <w:r>
        <w:rPr>
          <w:rFonts w:ascii="Cambria Math" w:hAnsi="Cambria Math" w:cs="Cambria Math"/>
          <w:color w:val="000000"/>
          <w:kern w:val="0"/>
          <w:sz w:val="22"/>
          <w:szCs w:val="22"/>
        </w:rPr>
        <w:t>𝛃</w:t>
      </w:r>
      <w:r>
        <w:rPr>
          <w:rFonts w:ascii="Helvetica" w:hAnsi="Helvetica" w:cs="Helvetica"/>
          <w:color w:val="000000"/>
          <w:kern w:val="0"/>
          <w:position w:val="4"/>
          <w:sz w:val="22"/>
          <w:szCs w:val="22"/>
        </w:rPr>
        <w:t>&amp;</w:t>
      </w:r>
      <w:r>
        <w:rPr>
          <w:rFonts w:ascii="Cambria Math" w:hAnsi="Cambria Math" w:cs="Cambria Math"/>
          <w:color w:val="000000"/>
          <w:kern w:val="0"/>
          <w:position w:val="-4"/>
          <w:sz w:val="16"/>
          <w:szCs w:val="16"/>
        </w:rPr>
        <w:t>𝐌𝐂𝐆</w:t>
      </w:r>
      <w:r>
        <w:rPr>
          <w:rFonts w:ascii="Helvetica" w:hAnsi="Helvetica" w:cs="Helvetica"/>
          <w:color w:val="000000"/>
          <w:kern w:val="0"/>
          <w:position w:val="-4"/>
          <w:sz w:val="16"/>
          <w:szCs w:val="16"/>
        </w:rPr>
        <w:t xml:space="preserve"> </w:t>
      </w:r>
      <w:r>
        <w:rPr>
          <w:rFonts w:ascii="Helvetica" w:hAnsi="Helvetica" w:cs="Helvetica"/>
          <w:color w:val="000000"/>
          <w:kern w:val="0"/>
          <w:sz w:val="22"/>
          <w:szCs w:val="22"/>
        </w:rPr>
        <w:t>= (</w:t>
      </w:r>
      <w:r>
        <w:rPr>
          <w:rFonts w:ascii="Cambria Math" w:hAnsi="Cambria Math" w:cs="Cambria Math"/>
          <w:color w:val="000000"/>
          <w:kern w:val="0"/>
          <w:sz w:val="22"/>
          <w:szCs w:val="22"/>
        </w:rPr>
        <w:t>𝐗</w:t>
      </w:r>
      <w:r>
        <w:rPr>
          <w:rFonts w:ascii="Helvetica" w:hAnsi="Helvetica" w:cs="Helvetica"/>
          <w:color w:val="000000"/>
          <w:kern w:val="0"/>
          <w:position w:val="8"/>
          <w:sz w:val="16"/>
          <w:szCs w:val="16"/>
        </w:rPr>
        <w:t>!</w:t>
      </w:r>
      <w:r>
        <w:rPr>
          <w:rFonts w:ascii="Cambria Math" w:hAnsi="Cambria Math" w:cs="Cambria Math"/>
          <w:color w:val="000000"/>
          <w:kern w:val="0"/>
          <w:sz w:val="22"/>
          <w:szCs w:val="22"/>
        </w:rPr>
        <w:t>𝛀</w:t>
      </w:r>
      <w:r>
        <w:rPr>
          <w:rFonts w:ascii="Helvetica" w:hAnsi="Helvetica" w:cs="Helvetica"/>
          <w:color w:val="000000"/>
          <w:kern w:val="0"/>
          <w:position w:val="8"/>
          <w:sz w:val="16"/>
          <w:szCs w:val="16"/>
        </w:rPr>
        <w:t>"</w:t>
      </w:r>
      <w:r>
        <w:rPr>
          <w:rFonts w:ascii="Cambria Math" w:hAnsi="Cambria Math" w:cs="Cambria Math"/>
          <w:color w:val="000000"/>
          <w:kern w:val="0"/>
          <w:position w:val="8"/>
          <w:sz w:val="16"/>
          <w:szCs w:val="16"/>
        </w:rPr>
        <w:t>𝟏</w:t>
      </w:r>
      <w:r>
        <w:rPr>
          <w:rFonts w:ascii="Cambria Math" w:hAnsi="Cambria Math" w:cs="Cambria Math"/>
          <w:color w:val="000000"/>
          <w:kern w:val="0"/>
          <w:sz w:val="22"/>
          <w:szCs w:val="22"/>
        </w:rPr>
        <w:t>𝐗</w:t>
      </w:r>
      <w:r>
        <w:rPr>
          <w:rFonts w:ascii="Helvetica" w:hAnsi="Helvetica" w:cs="Helvetica"/>
          <w:color w:val="000000"/>
          <w:kern w:val="0"/>
          <w:sz w:val="22"/>
          <w:szCs w:val="22"/>
        </w:rPr>
        <w:t>)</w:t>
      </w:r>
      <w:r>
        <w:rPr>
          <w:rFonts w:ascii="Helvetica" w:hAnsi="Helvetica" w:cs="Helvetica"/>
          <w:color w:val="000000"/>
          <w:kern w:val="0"/>
          <w:position w:val="8"/>
          <w:sz w:val="16"/>
          <w:szCs w:val="16"/>
        </w:rPr>
        <w:t>"</w:t>
      </w:r>
      <w:r>
        <w:rPr>
          <w:rFonts w:ascii="Cambria Math" w:hAnsi="Cambria Math" w:cs="Cambria Math"/>
          <w:color w:val="000000"/>
          <w:kern w:val="0"/>
          <w:position w:val="8"/>
          <w:sz w:val="16"/>
          <w:szCs w:val="16"/>
        </w:rPr>
        <w:t>𝟏</w:t>
      </w:r>
      <w:r>
        <w:rPr>
          <w:rFonts w:ascii="Cambria Math" w:hAnsi="Cambria Math" w:cs="Cambria Math"/>
          <w:color w:val="000000"/>
          <w:kern w:val="0"/>
          <w:sz w:val="22"/>
          <w:szCs w:val="22"/>
        </w:rPr>
        <w:t>𝐗</w:t>
      </w:r>
      <w:r>
        <w:rPr>
          <w:rFonts w:ascii="Helvetica" w:hAnsi="Helvetica" w:cs="Helvetica"/>
          <w:color w:val="000000"/>
          <w:kern w:val="0"/>
          <w:sz w:val="22"/>
          <w:szCs w:val="22"/>
        </w:rPr>
        <w:t>′</w:t>
      </w:r>
      <w:r>
        <w:rPr>
          <w:rFonts w:ascii="Cambria Math" w:hAnsi="Cambria Math" w:cs="Cambria Math"/>
          <w:color w:val="000000"/>
          <w:kern w:val="0"/>
          <w:sz w:val="22"/>
          <w:szCs w:val="22"/>
        </w:rPr>
        <w:t>𝛀</w:t>
      </w:r>
      <w:r>
        <w:rPr>
          <w:rFonts w:ascii="Helvetica" w:hAnsi="Helvetica" w:cs="Helvetica"/>
          <w:color w:val="000000"/>
          <w:kern w:val="0"/>
          <w:position w:val="8"/>
          <w:sz w:val="16"/>
          <w:szCs w:val="16"/>
        </w:rPr>
        <w:t>"</w:t>
      </w:r>
      <w:r>
        <w:rPr>
          <w:rFonts w:ascii="Cambria Math" w:hAnsi="Cambria Math" w:cs="Cambria Math"/>
          <w:color w:val="000000"/>
          <w:kern w:val="0"/>
          <w:position w:val="8"/>
          <w:sz w:val="16"/>
          <w:szCs w:val="16"/>
        </w:rPr>
        <w:t>𝟏</w:t>
      </w:r>
      <w:r>
        <w:rPr>
          <w:rFonts w:ascii="Cambria Math" w:hAnsi="Cambria Math" w:cs="Cambria Math"/>
          <w:color w:val="000000"/>
          <w:kern w:val="0"/>
          <w:sz w:val="22"/>
          <w:szCs w:val="22"/>
        </w:rPr>
        <w:t>𝐘</w:t>
      </w:r>
      <w:r>
        <w:rPr>
          <w:rFonts w:ascii="Helvetica" w:hAnsi="Helvetica" w:cs="Helvetica"/>
          <w:color w:val="000000"/>
          <w:kern w:val="0"/>
          <w:sz w:val="22"/>
          <w:szCs w:val="22"/>
        </w:rPr>
        <w:t xml:space="preserve"> </w:t>
      </w:r>
      <w:r>
        <w:rPr>
          <w:rFonts w:ascii="Times New Roman" w:hAnsi="Times New Roman" w:cs="Times New Roman"/>
          <w:color w:val="000000"/>
          <w:kern w:val="0"/>
          <w:sz w:val="22"/>
          <w:szCs w:val="22"/>
        </w:rPr>
        <w:t>.</w:t>
      </w:r>
    </w:p>
    <w:p w14:paraId="705C199B"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3E33330"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22. </w:t>
      </w:r>
      <w:r>
        <w:rPr>
          <w:rFonts w:ascii="Times New Roman" w:hAnsi="Times New Roman" w:cs="Times New Roman"/>
          <w:color w:val="000000"/>
          <w:kern w:val="0"/>
          <w:sz w:val="22"/>
          <w:szCs w:val="22"/>
        </w:rPr>
        <w:t>Dans un test de nullité globale de Fisher, si la p-value est de 0,1 et que le risque de première espèce que l’on est prêt à accepter est de 1% alors on rejette l’hypothèse de base.</w:t>
      </w:r>
    </w:p>
    <w:p w14:paraId="32882A58"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6E2F9CFD"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23. </w:t>
      </w:r>
      <w:r>
        <w:rPr>
          <w:rFonts w:ascii="Times New Roman" w:hAnsi="Times New Roman" w:cs="Times New Roman"/>
          <w:color w:val="000000"/>
          <w:kern w:val="0"/>
          <w:sz w:val="22"/>
          <w:szCs w:val="22"/>
        </w:rPr>
        <w:t>La différence principale entre l’estimateur des moindres carrés généralisés et l’estimateur des moindres carrés quasi-généralisés est que l’estimateur des moindres carrés quasi-généralisés est BLUE.</w:t>
      </w:r>
    </w:p>
    <w:p w14:paraId="5AA5B896"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03C3DA64" w14:textId="0B9DD0F3"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24. </w:t>
      </w:r>
      <w:r>
        <w:rPr>
          <w:rFonts w:ascii="Times New Roman" w:hAnsi="Times New Roman" w:cs="Times New Roman"/>
          <w:color w:val="000000"/>
          <w:kern w:val="0"/>
          <w:sz w:val="22"/>
          <w:szCs w:val="22"/>
        </w:rPr>
        <w:t>Le théorème de Gauss-Markov dit que l’estimateur des moindres carrés ordinaires est convergent.</w:t>
      </w:r>
    </w:p>
    <w:p w14:paraId="174EDC38"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1780B7C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25. </w:t>
      </w:r>
      <w:r>
        <w:rPr>
          <w:rFonts w:ascii="Times New Roman" w:hAnsi="Times New Roman" w:cs="Times New Roman"/>
          <w:color w:val="000000"/>
          <w:kern w:val="0"/>
          <w:sz w:val="22"/>
          <w:szCs w:val="22"/>
        </w:rPr>
        <w:t>Si la matrice X n’est pas de plein-rang colonne alors la matrice X’X admet une valeur propre nulle.</w:t>
      </w:r>
    </w:p>
    <w:p w14:paraId="3F763FDB"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40180FA3"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26. </w:t>
      </w:r>
      <w:r>
        <w:rPr>
          <w:rFonts w:ascii="Times New Roman" w:hAnsi="Times New Roman" w:cs="Times New Roman"/>
          <w:color w:val="000000"/>
          <w:kern w:val="0"/>
          <w:sz w:val="22"/>
          <w:szCs w:val="22"/>
        </w:rPr>
        <w:t>En cas de corrélation forte entre deux variables explicatives du modèle, l’estimateur des moindres carrés ordinaires est biaisé.</w:t>
      </w:r>
    </w:p>
    <w:p w14:paraId="607E929C"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61CA3B9"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27. </w:t>
      </w:r>
      <w:r>
        <w:rPr>
          <w:rFonts w:ascii="Times New Roman" w:hAnsi="Times New Roman" w:cs="Times New Roman"/>
          <w:color w:val="000000"/>
          <w:kern w:val="0"/>
          <w:sz w:val="22"/>
          <w:szCs w:val="22"/>
        </w:rPr>
        <w:t>En cas de corrélation forte entre des variables explicatives du modèle, on ne peut faire confiance aux tests de Student.</w:t>
      </w:r>
    </w:p>
    <w:p w14:paraId="7BD39E77"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43C1E34C"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28. </w:t>
      </w:r>
      <w:r>
        <w:rPr>
          <w:rFonts w:ascii="Times New Roman" w:hAnsi="Times New Roman" w:cs="Times New Roman"/>
          <w:color w:val="000000"/>
          <w:kern w:val="0"/>
          <w:sz w:val="22"/>
          <w:szCs w:val="22"/>
        </w:rPr>
        <w:t>Lorsque je fais une régression linéaire et que je rejette l’hypothèse de nullité globale de Fisher sans rejeter, dans les tests de Student, la nullité des paramètres associés aux variables explicatives, alors il y a suspicion d’autocorrélation des résidus.</w:t>
      </w:r>
    </w:p>
    <w:p w14:paraId="5DEFF7C3"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0039B474"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29. </w:t>
      </w:r>
      <w:r>
        <w:rPr>
          <w:rFonts w:ascii="Times New Roman" w:hAnsi="Times New Roman" w:cs="Times New Roman"/>
          <w:color w:val="000000"/>
          <w:kern w:val="0"/>
          <w:sz w:val="22"/>
          <w:szCs w:val="22"/>
        </w:rPr>
        <w:t>Supposons une équation de salaire avec comme variable explicative, la variable Femme (égale à 1 si l’individu est une femme et 0 sinon), la variable Jeune (égale à 1 si l’individu est Jeune et 0 sinon) et le croisement de Femme et de Jeune, alors la constante du modèle représente le salaire moyen des jeunes femmes.</w:t>
      </w:r>
    </w:p>
    <w:p w14:paraId="40CC7173" w14:textId="5A00DB64"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7E29222A"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30. </w:t>
      </w:r>
      <w:r>
        <w:rPr>
          <w:rFonts w:ascii="Times New Roman" w:hAnsi="Times New Roman" w:cs="Times New Roman"/>
          <w:color w:val="000000"/>
          <w:kern w:val="0"/>
          <w:sz w:val="22"/>
          <w:szCs w:val="22"/>
        </w:rPr>
        <w:t>Pour corriger de l’autocorrélation, il faut multiplier le modèle initial Y=X</w:t>
      </w:r>
      <w:r>
        <w:rPr>
          <w:rFonts w:ascii="Helvetica" w:hAnsi="Helvetica" w:cs="Helvetica"/>
          <w:color w:val="000000"/>
          <w:kern w:val="0"/>
          <w:sz w:val="22"/>
          <w:szCs w:val="22"/>
        </w:rPr>
        <w:t xml:space="preserve">b </w:t>
      </w:r>
      <w:r>
        <w:rPr>
          <w:rFonts w:ascii="Times New Roman" w:hAnsi="Times New Roman" w:cs="Times New Roman"/>
          <w:color w:val="000000"/>
          <w:kern w:val="0"/>
          <w:sz w:val="22"/>
          <w:szCs w:val="22"/>
        </w:rPr>
        <w:t xml:space="preserve">+ </w:t>
      </w:r>
      <w:r>
        <w:rPr>
          <w:rFonts w:ascii="Helvetica" w:hAnsi="Helvetica" w:cs="Helvetica"/>
          <w:color w:val="000000"/>
          <w:kern w:val="0"/>
          <w:sz w:val="22"/>
          <w:szCs w:val="22"/>
        </w:rPr>
        <w:t>e</w:t>
      </w:r>
      <w:r>
        <w:rPr>
          <w:rFonts w:ascii="Times New Roman" w:hAnsi="Times New Roman" w:cs="Times New Roman"/>
          <w:color w:val="000000"/>
          <w:kern w:val="0"/>
          <w:sz w:val="22"/>
          <w:szCs w:val="22"/>
        </w:rPr>
        <w:t>, par une matrice P, permettant au nouveau terme d’erreur P</w:t>
      </w:r>
      <w:r>
        <w:rPr>
          <w:rFonts w:ascii="Helvetica" w:hAnsi="Helvetica" w:cs="Helvetica"/>
          <w:color w:val="000000"/>
          <w:kern w:val="0"/>
          <w:sz w:val="22"/>
          <w:szCs w:val="22"/>
        </w:rPr>
        <w:t>e</w:t>
      </w:r>
      <w:r>
        <w:rPr>
          <w:rFonts w:ascii="Times New Roman" w:hAnsi="Times New Roman" w:cs="Times New Roman"/>
          <w:color w:val="000000"/>
          <w:kern w:val="0"/>
          <w:sz w:val="22"/>
          <w:szCs w:val="22"/>
        </w:rPr>
        <w:t>, d’avoir une matrice de variance-covariance avec tous ses éléments non-diagonaux nuls.</w:t>
      </w:r>
    </w:p>
    <w:p w14:paraId="0B10A83C"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lastRenderedPageBreak/>
        <w:t xml:space="preserve">Question 31. </w:t>
      </w:r>
      <w:r>
        <w:rPr>
          <w:rFonts w:ascii="Times New Roman" w:hAnsi="Times New Roman" w:cs="Times New Roman"/>
          <w:color w:val="000000"/>
          <w:kern w:val="0"/>
          <w:sz w:val="22"/>
          <w:szCs w:val="22"/>
        </w:rPr>
        <w:t>Soit le modèle linéaire général Y=X</w:t>
      </w:r>
      <w:r>
        <w:rPr>
          <w:rFonts w:ascii="Helvetica" w:hAnsi="Helvetica" w:cs="Helvetica"/>
          <w:color w:val="000000"/>
          <w:kern w:val="0"/>
          <w:sz w:val="22"/>
          <w:szCs w:val="22"/>
        </w:rPr>
        <w:t xml:space="preserve">b </w:t>
      </w:r>
      <w:r>
        <w:rPr>
          <w:rFonts w:ascii="Times New Roman" w:hAnsi="Times New Roman" w:cs="Times New Roman"/>
          <w:color w:val="000000"/>
          <w:kern w:val="0"/>
          <w:sz w:val="22"/>
          <w:szCs w:val="22"/>
        </w:rPr>
        <w:t xml:space="preserve">+ </w:t>
      </w:r>
      <w:r>
        <w:rPr>
          <w:rFonts w:ascii="Helvetica" w:hAnsi="Helvetica" w:cs="Helvetica"/>
          <w:color w:val="000000"/>
          <w:kern w:val="0"/>
          <w:sz w:val="22"/>
          <w:szCs w:val="22"/>
        </w:rPr>
        <w:t>e</w:t>
      </w:r>
      <w:r>
        <w:rPr>
          <w:rFonts w:ascii="Times New Roman" w:hAnsi="Times New Roman" w:cs="Times New Roman"/>
          <w:color w:val="000000"/>
          <w:kern w:val="0"/>
          <w:sz w:val="22"/>
          <w:szCs w:val="22"/>
        </w:rPr>
        <w:t>, avec Var(</w:t>
      </w:r>
      <w:r>
        <w:rPr>
          <w:rFonts w:ascii="Helvetica" w:hAnsi="Helvetica" w:cs="Helvetica"/>
          <w:color w:val="000000"/>
          <w:kern w:val="0"/>
          <w:sz w:val="22"/>
          <w:szCs w:val="22"/>
        </w:rPr>
        <w:t>e</w:t>
      </w:r>
      <w:r>
        <w:rPr>
          <w:rFonts w:ascii="Times New Roman" w:hAnsi="Times New Roman" w:cs="Times New Roman"/>
          <w:color w:val="000000"/>
          <w:kern w:val="0"/>
          <w:sz w:val="22"/>
          <w:szCs w:val="22"/>
        </w:rPr>
        <w:t xml:space="preserve">) = </w:t>
      </w:r>
      <w:r>
        <w:rPr>
          <w:rFonts w:ascii="Helvetica" w:hAnsi="Helvetica" w:cs="Helvetica"/>
          <w:color w:val="000000"/>
          <w:kern w:val="0"/>
          <w:sz w:val="22"/>
          <w:szCs w:val="22"/>
        </w:rPr>
        <w:t>s</w:t>
      </w:r>
      <w:r>
        <w:rPr>
          <w:rFonts w:ascii="Times New Roman" w:hAnsi="Times New Roman" w:cs="Times New Roman"/>
          <w:color w:val="000000"/>
          <w:kern w:val="0"/>
          <w:sz w:val="22"/>
          <w:szCs w:val="22"/>
        </w:rPr>
        <w:t>2</w:t>
      </w:r>
      <w:r>
        <w:rPr>
          <w:rFonts w:ascii="Helvetica" w:hAnsi="Helvetica" w:cs="Helvetica"/>
          <w:color w:val="000000"/>
          <w:kern w:val="0"/>
          <w:sz w:val="22"/>
          <w:szCs w:val="22"/>
        </w:rPr>
        <w:t xml:space="preserve">W </w:t>
      </w:r>
      <w:r>
        <w:rPr>
          <w:rFonts w:ascii="Times New Roman" w:hAnsi="Times New Roman" w:cs="Times New Roman"/>
          <w:color w:val="000000"/>
          <w:kern w:val="0"/>
          <w:sz w:val="22"/>
          <w:szCs w:val="22"/>
        </w:rPr>
        <w:t xml:space="preserve">où </w:t>
      </w:r>
      <w:r>
        <w:rPr>
          <w:rFonts w:ascii="Helvetica" w:hAnsi="Helvetica" w:cs="Helvetica"/>
          <w:color w:val="000000"/>
          <w:kern w:val="0"/>
          <w:sz w:val="22"/>
          <w:szCs w:val="22"/>
        </w:rPr>
        <w:t xml:space="preserve">W 1 </w:t>
      </w:r>
      <w:r>
        <w:rPr>
          <w:rFonts w:ascii="Times New Roman" w:hAnsi="Times New Roman" w:cs="Times New Roman"/>
          <w:color w:val="000000"/>
          <w:kern w:val="0"/>
          <w:sz w:val="22"/>
          <w:szCs w:val="22"/>
        </w:rPr>
        <w:t>I</w:t>
      </w:r>
      <w:r>
        <w:rPr>
          <w:rFonts w:ascii="Times New Roman" w:hAnsi="Times New Roman" w:cs="Times New Roman"/>
          <w:color w:val="000000"/>
          <w:kern w:val="0"/>
          <w:position w:val="-2"/>
          <w:sz w:val="14"/>
          <w:szCs w:val="14"/>
        </w:rPr>
        <w:t xml:space="preserve">n </w:t>
      </w:r>
      <w:r>
        <w:rPr>
          <w:rFonts w:ascii="Times New Roman" w:hAnsi="Times New Roman" w:cs="Times New Roman"/>
          <w:color w:val="000000"/>
          <w:kern w:val="0"/>
          <w:sz w:val="22"/>
          <w:szCs w:val="22"/>
        </w:rPr>
        <w:t>la matrice identité. Alors l’estimateur des moindres carrés ordinaires est biaisé.</w:t>
      </w:r>
    </w:p>
    <w:p w14:paraId="492EFEB2"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1912CCC2"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32. </w:t>
      </w:r>
      <w:r>
        <w:rPr>
          <w:rFonts w:ascii="Times New Roman" w:hAnsi="Times New Roman" w:cs="Times New Roman"/>
          <w:color w:val="000000"/>
          <w:kern w:val="0"/>
          <w:sz w:val="22"/>
          <w:szCs w:val="22"/>
        </w:rPr>
        <w:t>En présence d’autocorrélation, l’estimateur des moindres carrés ordinaires reste convergent.</w:t>
      </w:r>
    </w:p>
    <w:p w14:paraId="0015FF2D"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64AA2764"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33. </w:t>
      </w:r>
      <w:r>
        <w:rPr>
          <w:rFonts w:ascii="Times New Roman" w:hAnsi="Times New Roman" w:cs="Times New Roman"/>
          <w:color w:val="000000"/>
          <w:kern w:val="0"/>
          <w:sz w:val="22"/>
          <w:szCs w:val="22"/>
        </w:rPr>
        <w:t xml:space="preserve">Pour tester l’autocorrélation d’ordre 1, on peut utiliser le test de Durbin-Wu-Hausman. </w:t>
      </w:r>
    </w:p>
    <w:p w14:paraId="5ACCF876"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0145E27B" w14:textId="66EB1C50"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34. </w:t>
      </w:r>
      <w:r>
        <w:rPr>
          <w:rFonts w:ascii="Times New Roman" w:hAnsi="Times New Roman" w:cs="Times New Roman"/>
          <w:color w:val="000000"/>
          <w:kern w:val="0"/>
          <w:sz w:val="22"/>
          <w:szCs w:val="22"/>
        </w:rPr>
        <w:t>Le test de White permet de tester l’hétéroscédasticité des résidus.</w:t>
      </w:r>
    </w:p>
    <w:p w14:paraId="22EC17A3"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10E3E68"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35. </w:t>
      </w:r>
      <w:r>
        <w:rPr>
          <w:rFonts w:ascii="Times New Roman" w:hAnsi="Times New Roman" w:cs="Times New Roman"/>
          <w:color w:val="000000"/>
          <w:kern w:val="0"/>
          <w:sz w:val="22"/>
          <w:szCs w:val="22"/>
        </w:rPr>
        <w:t>La méthode du Condition Index permet de détecter un problème de presque colinéarité entre des variables explicatives du modèle.</w:t>
      </w:r>
    </w:p>
    <w:p w14:paraId="5C91BD67"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4A7CFEB0"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36. </w:t>
      </w:r>
      <w:r>
        <w:rPr>
          <w:rFonts w:ascii="Times New Roman" w:hAnsi="Times New Roman" w:cs="Times New Roman"/>
          <w:color w:val="000000"/>
          <w:kern w:val="0"/>
          <w:sz w:val="22"/>
          <w:szCs w:val="22"/>
        </w:rPr>
        <w:t>Le test de Jarque-Bera permet de détecter la convergence des résidus.</w:t>
      </w:r>
    </w:p>
    <w:p w14:paraId="71631D0F"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38438253"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37. </w:t>
      </w:r>
      <w:r>
        <w:rPr>
          <w:rFonts w:ascii="Times New Roman" w:hAnsi="Times New Roman" w:cs="Times New Roman"/>
          <w:color w:val="000000"/>
          <w:kern w:val="0"/>
          <w:sz w:val="22"/>
          <w:szCs w:val="22"/>
        </w:rPr>
        <w:t>En cas de multicolinéarité parfaite, l’estimateur des moindres carrés ordinaires reste</w:t>
      </w:r>
    </w:p>
    <w:p w14:paraId="10EB8292"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BLUE.</w:t>
      </w:r>
    </w:p>
    <w:p w14:paraId="0858CB06"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35FCDB67" w14:textId="391EA1A3"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38. </w:t>
      </w:r>
      <w:r>
        <w:rPr>
          <w:rFonts w:ascii="Times New Roman" w:hAnsi="Times New Roman" w:cs="Times New Roman"/>
          <w:color w:val="000000"/>
          <w:kern w:val="0"/>
          <w:sz w:val="22"/>
          <w:szCs w:val="22"/>
        </w:rPr>
        <w:t xml:space="preserve">On dispose de données pour n individus où : C’est la consommation et R est le revenu disponible.Soitlemodèlesuivant(1): </w:t>
      </w:r>
      <w:r>
        <w:rPr>
          <w:rFonts w:ascii="Helvetica" w:hAnsi="Helvetica" w:cs="Helvetica"/>
          <w:color w:val="000000"/>
          <w:kern w:val="0"/>
          <w:sz w:val="22"/>
          <w:szCs w:val="22"/>
        </w:rPr>
        <w:t>C</w:t>
      </w:r>
      <w:r>
        <w:rPr>
          <w:rFonts w:ascii="Helvetica" w:hAnsi="Helvetica" w:cs="Helvetica"/>
          <w:color w:val="000000"/>
          <w:kern w:val="0"/>
          <w:position w:val="-2"/>
          <w:sz w:val="14"/>
          <w:szCs w:val="14"/>
        </w:rPr>
        <w:t xml:space="preserve">i </w:t>
      </w:r>
      <w:r>
        <w:rPr>
          <w:rFonts w:ascii="Helvetica" w:hAnsi="Helvetica" w:cs="Helvetica"/>
          <w:color w:val="000000"/>
          <w:kern w:val="0"/>
          <w:sz w:val="22"/>
          <w:szCs w:val="22"/>
        </w:rPr>
        <w:t>=b</w:t>
      </w:r>
      <w:r>
        <w:rPr>
          <w:rFonts w:ascii="Helvetica" w:hAnsi="Helvetica" w:cs="Helvetica"/>
          <w:color w:val="000000"/>
          <w:kern w:val="0"/>
          <w:position w:val="-2"/>
          <w:sz w:val="14"/>
          <w:szCs w:val="14"/>
        </w:rPr>
        <w:t xml:space="preserve">0 </w:t>
      </w:r>
      <w:r>
        <w:rPr>
          <w:rFonts w:ascii="Helvetica" w:hAnsi="Helvetica" w:cs="Helvetica"/>
          <w:color w:val="000000"/>
          <w:kern w:val="0"/>
          <w:sz w:val="22"/>
          <w:szCs w:val="22"/>
        </w:rPr>
        <w:t>+b</w:t>
      </w:r>
      <w:r>
        <w:rPr>
          <w:rFonts w:ascii="Helvetica" w:hAnsi="Helvetica" w:cs="Helvetica"/>
          <w:color w:val="000000"/>
          <w:kern w:val="0"/>
          <w:position w:val="-2"/>
          <w:sz w:val="14"/>
          <w:szCs w:val="14"/>
        </w:rPr>
        <w:t>1</w:t>
      </w:r>
      <w:r>
        <w:rPr>
          <w:rFonts w:ascii="Helvetica" w:hAnsi="Helvetica" w:cs="Helvetica"/>
          <w:color w:val="000000"/>
          <w:kern w:val="0"/>
          <w:sz w:val="22"/>
          <w:szCs w:val="22"/>
        </w:rPr>
        <w:t>R</w:t>
      </w:r>
      <w:r>
        <w:rPr>
          <w:rFonts w:ascii="Helvetica" w:hAnsi="Helvetica" w:cs="Helvetica"/>
          <w:color w:val="000000"/>
          <w:kern w:val="0"/>
          <w:position w:val="-2"/>
          <w:sz w:val="14"/>
          <w:szCs w:val="14"/>
        </w:rPr>
        <w:t xml:space="preserve">i </w:t>
      </w:r>
      <w:r>
        <w:rPr>
          <w:rFonts w:ascii="Helvetica" w:hAnsi="Helvetica" w:cs="Helvetica"/>
          <w:color w:val="000000"/>
          <w:kern w:val="0"/>
          <w:sz w:val="22"/>
          <w:szCs w:val="22"/>
        </w:rPr>
        <w:t>+e</w:t>
      </w:r>
      <w:r>
        <w:rPr>
          <w:rFonts w:ascii="Helvetica" w:hAnsi="Helvetica" w:cs="Helvetica"/>
          <w:color w:val="000000"/>
          <w:kern w:val="0"/>
          <w:position w:val="-2"/>
          <w:sz w:val="14"/>
          <w:szCs w:val="14"/>
        </w:rPr>
        <w:t xml:space="preserve">i </w:t>
      </w:r>
      <w:r>
        <w:rPr>
          <w:rFonts w:ascii="Helvetica" w:hAnsi="Helvetica" w:cs="Helvetica"/>
          <w:color w:val="000000"/>
          <w:kern w:val="0"/>
          <w:sz w:val="22"/>
          <w:szCs w:val="22"/>
        </w:rPr>
        <w:t xml:space="preserve">, </w:t>
      </w:r>
      <w:r>
        <w:rPr>
          <w:rFonts w:ascii="Times New Roman" w:hAnsi="Times New Roman" w:cs="Times New Roman"/>
          <w:color w:val="000000"/>
          <w:kern w:val="0"/>
          <w:sz w:val="22"/>
          <w:szCs w:val="22"/>
        </w:rPr>
        <w:t>i=1àn;avecVar(</w:t>
      </w:r>
      <w:r>
        <w:rPr>
          <w:rFonts w:ascii="Helvetica" w:hAnsi="Helvetica" w:cs="Helvetica"/>
          <w:color w:val="000000"/>
          <w:kern w:val="0"/>
          <w:sz w:val="22"/>
          <w:szCs w:val="22"/>
        </w:rPr>
        <w:t>e</w:t>
      </w:r>
      <w:r>
        <w:rPr>
          <w:rFonts w:ascii="Times New Roman" w:hAnsi="Times New Roman" w:cs="Times New Roman"/>
          <w:color w:val="000000"/>
          <w:kern w:val="0"/>
          <w:position w:val="-2"/>
          <w:sz w:val="14"/>
          <w:szCs w:val="14"/>
        </w:rPr>
        <w:t>i</w:t>
      </w:r>
      <w:r>
        <w:rPr>
          <w:rFonts w:ascii="Times New Roman" w:hAnsi="Times New Roman" w:cs="Times New Roman"/>
          <w:color w:val="000000"/>
          <w:kern w:val="0"/>
          <w:sz w:val="22"/>
          <w:szCs w:val="22"/>
        </w:rPr>
        <w:t>)=</w:t>
      </w:r>
      <w:r>
        <w:rPr>
          <w:rFonts w:ascii="Helvetica" w:hAnsi="Helvetica" w:cs="Helvetica"/>
          <w:color w:val="000000"/>
          <w:kern w:val="0"/>
          <w:sz w:val="22"/>
          <w:szCs w:val="22"/>
        </w:rPr>
        <w:t>s</w:t>
      </w:r>
      <w:r>
        <w:rPr>
          <w:rFonts w:ascii="Times New Roman" w:hAnsi="Times New Roman" w:cs="Times New Roman"/>
          <w:color w:val="000000"/>
          <w:kern w:val="0"/>
          <w:sz w:val="22"/>
          <w:szCs w:val="22"/>
        </w:rPr>
        <w:t>2logR</w:t>
      </w:r>
      <w:r>
        <w:rPr>
          <w:rFonts w:ascii="Times New Roman" w:hAnsi="Times New Roman" w:cs="Times New Roman"/>
          <w:color w:val="000000"/>
          <w:kern w:val="0"/>
          <w:position w:val="-2"/>
          <w:sz w:val="14"/>
          <w:szCs w:val="14"/>
        </w:rPr>
        <w:t xml:space="preserve">i </w:t>
      </w:r>
      <w:r>
        <w:rPr>
          <w:rFonts w:ascii="Times New Roman" w:hAnsi="Times New Roman" w:cs="Times New Roman"/>
          <w:color w:val="000000"/>
          <w:kern w:val="0"/>
          <w:sz w:val="22"/>
          <w:szCs w:val="22"/>
        </w:rPr>
        <w:t>et Cov(</w:t>
      </w:r>
      <w:r>
        <w:rPr>
          <w:rFonts w:ascii="Helvetica" w:hAnsi="Helvetica" w:cs="Helvetica"/>
          <w:color w:val="000000"/>
          <w:kern w:val="0"/>
          <w:sz w:val="22"/>
          <w:szCs w:val="22"/>
        </w:rPr>
        <w:t>e</w:t>
      </w:r>
      <w:r>
        <w:rPr>
          <w:rFonts w:ascii="Times New Roman" w:hAnsi="Times New Roman" w:cs="Times New Roman"/>
          <w:color w:val="000000"/>
          <w:kern w:val="0"/>
          <w:position w:val="-2"/>
          <w:sz w:val="14"/>
          <w:szCs w:val="14"/>
        </w:rPr>
        <w:t>i</w:t>
      </w:r>
      <w:r>
        <w:rPr>
          <w:rFonts w:ascii="Times New Roman" w:hAnsi="Times New Roman" w:cs="Times New Roman"/>
          <w:color w:val="000000"/>
          <w:kern w:val="0"/>
          <w:sz w:val="22"/>
          <w:szCs w:val="22"/>
        </w:rPr>
        <w:t xml:space="preserve">, </w:t>
      </w:r>
      <w:r>
        <w:rPr>
          <w:rFonts w:ascii="Helvetica" w:hAnsi="Helvetica" w:cs="Helvetica"/>
          <w:color w:val="000000"/>
          <w:kern w:val="0"/>
          <w:sz w:val="22"/>
          <w:szCs w:val="22"/>
        </w:rPr>
        <w:t>e</w:t>
      </w:r>
      <w:r>
        <w:rPr>
          <w:rFonts w:ascii="Times New Roman" w:hAnsi="Times New Roman" w:cs="Times New Roman"/>
          <w:color w:val="000000"/>
          <w:kern w:val="0"/>
          <w:position w:val="-2"/>
          <w:sz w:val="14"/>
          <w:szCs w:val="14"/>
        </w:rPr>
        <w:t>i’</w:t>
      </w:r>
      <w:r>
        <w:rPr>
          <w:rFonts w:ascii="Times New Roman" w:hAnsi="Times New Roman" w:cs="Times New Roman"/>
          <w:color w:val="000000"/>
          <w:kern w:val="0"/>
          <w:sz w:val="22"/>
          <w:szCs w:val="22"/>
        </w:rPr>
        <w:t xml:space="preserve">) = 0, </w:t>
      </w:r>
      <w:r>
        <w:rPr>
          <w:rFonts w:ascii="Helvetica" w:hAnsi="Helvetica" w:cs="Helvetica"/>
          <w:color w:val="000000"/>
          <w:kern w:val="0"/>
          <w:sz w:val="22"/>
          <w:szCs w:val="22"/>
        </w:rPr>
        <w:t xml:space="preserve">" </w:t>
      </w:r>
      <w:r>
        <w:rPr>
          <w:rFonts w:ascii="Times New Roman" w:hAnsi="Times New Roman" w:cs="Times New Roman"/>
          <w:color w:val="000000"/>
          <w:kern w:val="0"/>
          <w:sz w:val="22"/>
          <w:szCs w:val="22"/>
        </w:rPr>
        <w:t xml:space="preserve">i </w:t>
      </w:r>
      <w:r>
        <w:rPr>
          <w:rFonts w:ascii="Helvetica" w:hAnsi="Helvetica" w:cs="Helvetica"/>
          <w:color w:val="000000"/>
          <w:kern w:val="0"/>
          <w:sz w:val="22"/>
          <w:szCs w:val="22"/>
        </w:rPr>
        <w:t xml:space="preserve">1 </w:t>
      </w:r>
      <w:r>
        <w:rPr>
          <w:rFonts w:ascii="Times New Roman" w:hAnsi="Times New Roman" w:cs="Times New Roman"/>
          <w:color w:val="000000"/>
          <w:kern w:val="0"/>
          <w:sz w:val="22"/>
          <w:szCs w:val="22"/>
        </w:rPr>
        <w:t>i’. Alors le modèle (1) viole l’hypothèse de normalité des termes d’erreur.</w:t>
      </w:r>
    </w:p>
    <w:p w14:paraId="04436F20"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4079D962"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39. </w:t>
      </w:r>
      <w:r>
        <w:rPr>
          <w:rFonts w:ascii="Times New Roman" w:hAnsi="Times New Roman" w:cs="Times New Roman"/>
          <w:color w:val="000000"/>
          <w:kern w:val="0"/>
          <w:sz w:val="22"/>
          <w:szCs w:val="22"/>
        </w:rPr>
        <w:t>Une distribution qui suit une loi normale correspond à un Skewness=0 et un Kurtosis=3.</w:t>
      </w:r>
    </w:p>
    <w:p w14:paraId="797EDFE5"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1D954BB6"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40. </w:t>
      </w:r>
      <w:r>
        <w:rPr>
          <w:rFonts w:ascii="Times New Roman" w:hAnsi="Times New Roman" w:cs="Times New Roman"/>
          <w:color w:val="000000"/>
          <w:kern w:val="0"/>
          <w:sz w:val="22"/>
          <w:szCs w:val="22"/>
        </w:rPr>
        <w:t>Soit l’estimation suivante :</w:t>
      </w:r>
    </w:p>
    <w:p w14:paraId="0386470F"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Budget</w:t>
      </w:r>
      <w:r>
        <w:rPr>
          <w:rFonts w:ascii="Times New Roman" w:hAnsi="Times New Roman" w:cs="Times New Roman"/>
          <w:color w:val="000000"/>
          <w:kern w:val="0"/>
          <w:position w:val="-2"/>
          <w:sz w:val="14"/>
          <w:szCs w:val="14"/>
        </w:rPr>
        <w:t xml:space="preserve">i </w:t>
      </w:r>
      <w:r>
        <w:rPr>
          <w:rFonts w:ascii="Times New Roman" w:hAnsi="Times New Roman" w:cs="Times New Roman"/>
          <w:color w:val="000000"/>
          <w:kern w:val="0"/>
          <w:sz w:val="22"/>
          <w:szCs w:val="22"/>
        </w:rPr>
        <w:t>= 19,44 + 0,018X</w:t>
      </w:r>
      <w:r>
        <w:rPr>
          <w:rFonts w:ascii="Times New Roman" w:hAnsi="Times New Roman" w:cs="Times New Roman"/>
          <w:color w:val="000000"/>
          <w:kern w:val="0"/>
          <w:position w:val="-2"/>
          <w:sz w:val="14"/>
          <w:szCs w:val="14"/>
        </w:rPr>
        <w:t xml:space="preserve">1i </w:t>
      </w:r>
      <w:r>
        <w:rPr>
          <w:rFonts w:ascii="Times New Roman" w:hAnsi="Times New Roman" w:cs="Times New Roman"/>
          <w:color w:val="000000"/>
          <w:kern w:val="0"/>
          <w:sz w:val="22"/>
          <w:szCs w:val="22"/>
        </w:rPr>
        <w:t>- 0,284X</w:t>
      </w:r>
      <w:r>
        <w:rPr>
          <w:rFonts w:ascii="Times New Roman" w:hAnsi="Times New Roman" w:cs="Times New Roman"/>
          <w:color w:val="000000"/>
          <w:kern w:val="0"/>
          <w:position w:val="-2"/>
          <w:sz w:val="14"/>
          <w:szCs w:val="14"/>
        </w:rPr>
        <w:t xml:space="preserve">2i </w:t>
      </w:r>
      <w:r>
        <w:rPr>
          <w:rFonts w:ascii="Times New Roman" w:hAnsi="Times New Roman" w:cs="Times New Roman"/>
          <w:color w:val="000000"/>
          <w:kern w:val="0"/>
          <w:sz w:val="22"/>
          <w:szCs w:val="22"/>
        </w:rPr>
        <w:t>+ 1,343X</w:t>
      </w:r>
      <w:r>
        <w:rPr>
          <w:rFonts w:ascii="Times New Roman" w:hAnsi="Times New Roman" w:cs="Times New Roman"/>
          <w:color w:val="000000"/>
          <w:kern w:val="0"/>
          <w:position w:val="-2"/>
          <w:sz w:val="14"/>
          <w:szCs w:val="14"/>
        </w:rPr>
        <w:t xml:space="preserve">3i </w:t>
      </w:r>
      <w:r>
        <w:rPr>
          <w:rFonts w:ascii="Times New Roman" w:hAnsi="Times New Roman" w:cs="Times New Roman"/>
          <w:color w:val="000000"/>
          <w:kern w:val="0"/>
          <w:sz w:val="22"/>
          <w:szCs w:val="22"/>
        </w:rPr>
        <w:t>+ 6,331X</w:t>
      </w:r>
      <w:r>
        <w:rPr>
          <w:rFonts w:ascii="Times New Roman" w:hAnsi="Times New Roman" w:cs="Times New Roman"/>
          <w:color w:val="000000"/>
          <w:kern w:val="0"/>
          <w:position w:val="-2"/>
          <w:sz w:val="14"/>
          <w:szCs w:val="14"/>
        </w:rPr>
        <w:t xml:space="preserve">4i </w:t>
      </w:r>
      <w:r>
        <w:rPr>
          <w:rFonts w:ascii="Times New Roman" w:hAnsi="Times New Roman" w:cs="Times New Roman"/>
          <w:color w:val="000000"/>
          <w:kern w:val="0"/>
          <w:sz w:val="22"/>
          <w:szCs w:val="22"/>
        </w:rPr>
        <w:t>i = 1 à 2000 ;</w:t>
      </w:r>
    </w:p>
    <w:p w14:paraId="5160B7E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(3,406) (0,006) (0,457) (0,259) (3,029)</w:t>
      </w:r>
    </w:p>
    <w:p w14:paraId="067D091F"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Au seuil de 5%, la valeur dans la table de student est 1,96. Selon Zeina, la variable X1 n’est pas explicative.</w:t>
      </w:r>
    </w:p>
    <w:p w14:paraId="6F0315EC"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428BC562"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41. </w:t>
      </w:r>
      <w:r>
        <w:rPr>
          <w:rFonts w:ascii="Times New Roman" w:hAnsi="Times New Roman" w:cs="Times New Roman"/>
          <w:color w:val="000000"/>
          <w:kern w:val="0"/>
          <w:sz w:val="22"/>
          <w:szCs w:val="22"/>
        </w:rPr>
        <w:t xml:space="preserve">Dans un modèle logit simple, au moins l’une des variables explicatives est binaire. </w:t>
      </w:r>
    </w:p>
    <w:p w14:paraId="754456FD"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05D38DB5" w14:textId="646CF1F9"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42. </w:t>
      </w:r>
      <w:r>
        <w:rPr>
          <w:rFonts w:ascii="Times New Roman" w:hAnsi="Times New Roman" w:cs="Times New Roman"/>
          <w:color w:val="000000"/>
          <w:kern w:val="0"/>
          <w:sz w:val="22"/>
          <w:szCs w:val="22"/>
        </w:rPr>
        <w:t>Dans un modèle probit simple, la variable dépendante est binaire.</w:t>
      </w:r>
    </w:p>
    <w:p w14:paraId="38C2B11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1FF00903"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43. </w:t>
      </w:r>
      <w:r>
        <w:rPr>
          <w:rFonts w:ascii="Times New Roman" w:hAnsi="Times New Roman" w:cs="Times New Roman"/>
          <w:color w:val="000000"/>
          <w:kern w:val="0"/>
          <w:sz w:val="22"/>
          <w:szCs w:val="22"/>
        </w:rPr>
        <w:t>Le vecteur des coefficients estimés dans un modèle logit simple est solution d’un programme de maximisation d’une fonction de vraisemblance.</w:t>
      </w:r>
    </w:p>
    <w:p w14:paraId="5E1ECBB4"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56966AAA"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44. </w:t>
      </w:r>
      <w:r>
        <w:rPr>
          <w:rFonts w:ascii="Times New Roman" w:hAnsi="Times New Roman" w:cs="Times New Roman"/>
          <w:color w:val="000000"/>
          <w:kern w:val="0"/>
          <w:sz w:val="22"/>
          <w:szCs w:val="22"/>
        </w:rPr>
        <w:t>Les coefficients estimés d’une régression logistique simple s’interprètent comme des élasticités.</w:t>
      </w:r>
    </w:p>
    <w:p w14:paraId="7C35ED36"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6386ECE6"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45. </w:t>
      </w:r>
      <w:r>
        <w:rPr>
          <w:rFonts w:ascii="Times New Roman" w:hAnsi="Times New Roman" w:cs="Times New Roman"/>
          <w:color w:val="000000"/>
          <w:kern w:val="0"/>
          <w:sz w:val="22"/>
          <w:szCs w:val="22"/>
        </w:rPr>
        <w:t xml:space="preserve">Dans un modèle logit, le terme aléatoire suit une loi normale. </w:t>
      </w:r>
      <w:r>
        <w:rPr>
          <w:rFonts w:ascii="Times New Roman" w:hAnsi="Times New Roman" w:cs="Times New Roman"/>
          <w:b/>
          <w:bCs/>
          <w:color w:val="000000"/>
          <w:kern w:val="0"/>
          <w:sz w:val="22"/>
          <w:szCs w:val="22"/>
        </w:rPr>
        <w:t xml:space="preserve">Question 46. </w:t>
      </w:r>
      <w:r>
        <w:rPr>
          <w:rFonts w:ascii="Times New Roman" w:hAnsi="Times New Roman" w:cs="Times New Roman"/>
          <w:color w:val="000000"/>
          <w:kern w:val="0"/>
          <w:sz w:val="22"/>
          <w:szCs w:val="22"/>
        </w:rPr>
        <w:t>Dans un modèle probit, le terme aléatoire suit une loi logistique.</w:t>
      </w:r>
    </w:p>
    <w:p w14:paraId="39C3FA50"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4A3B1809"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47. </w:t>
      </w:r>
      <w:r>
        <w:rPr>
          <w:rFonts w:ascii="Times New Roman" w:hAnsi="Times New Roman" w:cs="Times New Roman"/>
          <w:color w:val="000000"/>
          <w:kern w:val="0"/>
          <w:sz w:val="22"/>
          <w:szCs w:val="22"/>
        </w:rPr>
        <w:t>Les coefficients estimés des régressions logit et probit peuvent parfois avoir des signes opposés.</w:t>
      </w:r>
    </w:p>
    <w:p w14:paraId="33FD10FF"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5815DAFF"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48. </w:t>
      </w:r>
      <w:r>
        <w:rPr>
          <w:rFonts w:ascii="Times New Roman" w:hAnsi="Times New Roman" w:cs="Times New Roman"/>
          <w:color w:val="000000"/>
          <w:kern w:val="0"/>
          <w:sz w:val="22"/>
          <w:szCs w:val="22"/>
        </w:rPr>
        <w:t>Dans un modèle logit, la significativité d’une variable explicative se fait via un test dit de Thomas.</w:t>
      </w:r>
    </w:p>
    <w:p w14:paraId="5A840C1B"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065EE35F"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49. </w:t>
      </w:r>
      <w:r>
        <w:rPr>
          <w:rFonts w:ascii="Times New Roman" w:hAnsi="Times New Roman" w:cs="Times New Roman"/>
          <w:color w:val="000000"/>
          <w:kern w:val="0"/>
          <w:sz w:val="22"/>
          <w:szCs w:val="22"/>
        </w:rPr>
        <w:t>Dans la pratique, l’estimation des coefficients estimés d’un modèle logit, peut se faire par l’algorithme de Newton-Raphson.</w:t>
      </w:r>
    </w:p>
    <w:p w14:paraId="46EEAD77"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63A7EA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lastRenderedPageBreak/>
        <w:t xml:space="preserve">Question 50. </w:t>
      </w:r>
      <w:r>
        <w:rPr>
          <w:rFonts w:ascii="Times New Roman" w:hAnsi="Times New Roman" w:cs="Times New Roman"/>
          <w:color w:val="000000"/>
          <w:kern w:val="0"/>
          <w:sz w:val="22"/>
          <w:szCs w:val="22"/>
        </w:rPr>
        <w:t xml:space="preserve">Le AIC d’une régression permet de voir si la variable dépendante est vraiment qualitative. </w:t>
      </w:r>
    </w:p>
    <w:p w14:paraId="7EBAFBC8"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5C3CA439" w14:textId="3949566B"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51. </w:t>
      </w:r>
      <w:r>
        <w:rPr>
          <w:rFonts w:ascii="Times New Roman" w:hAnsi="Times New Roman" w:cs="Times New Roman"/>
          <w:color w:val="000000"/>
          <w:kern w:val="0"/>
          <w:sz w:val="22"/>
          <w:szCs w:val="22"/>
        </w:rPr>
        <w:t>La principale différence entre un modèle logit multinomial et un modèle simple réside</w:t>
      </w:r>
      <w:r w:rsidR="00BA4980">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dans leurs termes d’erreur qui sont différents.</w:t>
      </w:r>
    </w:p>
    <w:p w14:paraId="2DB4BDB4"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1D74FD0C"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52. </w:t>
      </w:r>
      <w:r>
        <w:rPr>
          <w:rFonts w:ascii="Times New Roman" w:hAnsi="Times New Roman" w:cs="Times New Roman"/>
          <w:color w:val="000000"/>
          <w:kern w:val="0"/>
          <w:sz w:val="22"/>
          <w:szCs w:val="22"/>
        </w:rPr>
        <w:t>Le signe d’une Log Vraisemblance n’est pas déterminé a priori.</w:t>
      </w:r>
    </w:p>
    <w:p w14:paraId="372B56CA"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2C1C683D"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53. </w:t>
      </w:r>
      <w:r>
        <w:rPr>
          <w:rFonts w:ascii="Times New Roman" w:hAnsi="Times New Roman" w:cs="Times New Roman"/>
          <w:color w:val="000000"/>
          <w:kern w:val="0"/>
          <w:sz w:val="22"/>
          <w:szCs w:val="22"/>
        </w:rPr>
        <w:t>Le modèle de régression multinomiale est basé sur la théorie du choix probabiliste.</w:t>
      </w:r>
    </w:p>
    <w:p w14:paraId="5654AE1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58D7AC73"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54. </w:t>
      </w:r>
      <w:r>
        <w:rPr>
          <w:rFonts w:ascii="Times New Roman" w:hAnsi="Times New Roman" w:cs="Times New Roman"/>
          <w:color w:val="000000"/>
          <w:kern w:val="0"/>
          <w:sz w:val="22"/>
          <w:szCs w:val="22"/>
        </w:rPr>
        <w:t>Dans le modèle de choix probabiliste, le concept important est que la rationalité de l’agent est probabiliste.</w:t>
      </w:r>
    </w:p>
    <w:p w14:paraId="2178E5D8"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64FF8BC5"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55. </w:t>
      </w:r>
      <w:r>
        <w:rPr>
          <w:rFonts w:ascii="Times New Roman" w:hAnsi="Times New Roman" w:cs="Times New Roman"/>
          <w:color w:val="000000"/>
          <w:kern w:val="0"/>
          <w:sz w:val="22"/>
          <w:szCs w:val="22"/>
        </w:rPr>
        <w:t>Les modèles traditionnels respectent l’IIA.</w:t>
      </w:r>
    </w:p>
    <w:p w14:paraId="123ACB40"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26D4474" w14:textId="058FCB73"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56. </w:t>
      </w:r>
      <w:r>
        <w:rPr>
          <w:rFonts w:ascii="Times New Roman" w:hAnsi="Times New Roman" w:cs="Times New Roman"/>
          <w:color w:val="000000"/>
          <w:kern w:val="0"/>
          <w:sz w:val="22"/>
          <w:szCs w:val="22"/>
        </w:rPr>
        <w:t>Dans un modèle de régression multinomiale ordonnée, il y a autant de paramètres estimés</w:t>
      </w:r>
      <w:r w:rsidR="00BA4980">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que de modalités à la variable dépendante.</w:t>
      </w:r>
    </w:p>
    <w:p w14:paraId="6D23A34D"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64E813D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57. </w:t>
      </w:r>
      <w:r>
        <w:rPr>
          <w:rFonts w:ascii="Times New Roman" w:hAnsi="Times New Roman" w:cs="Times New Roman"/>
          <w:color w:val="000000"/>
          <w:kern w:val="0"/>
          <w:sz w:val="22"/>
          <w:szCs w:val="22"/>
        </w:rPr>
        <w:t xml:space="preserve">Il y a trois types de modèles de régression multinomiale non-ordonnée. </w:t>
      </w:r>
      <w:r>
        <w:rPr>
          <w:rFonts w:ascii="Times New Roman" w:hAnsi="Times New Roman" w:cs="Times New Roman"/>
          <w:b/>
          <w:bCs/>
          <w:color w:val="000000"/>
          <w:kern w:val="0"/>
          <w:sz w:val="22"/>
          <w:szCs w:val="22"/>
        </w:rPr>
        <w:t xml:space="preserve">Question 58. </w:t>
      </w:r>
      <w:r>
        <w:rPr>
          <w:rFonts w:ascii="Times New Roman" w:hAnsi="Times New Roman" w:cs="Times New Roman"/>
          <w:color w:val="000000"/>
          <w:kern w:val="0"/>
          <w:sz w:val="22"/>
          <w:szCs w:val="22"/>
        </w:rPr>
        <w:t>Le pseudo-R2 de McFadden peut être négatif.</w:t>
      </w:r>
    </w:p>
    <w:p w14:paraId="33DFF7B3"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364F240F"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Exercice 2.</w:t>
      </w:r>
    </w:p>
    <w:p w14:paraId="3933E2B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15272952"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On dispose de données (fictives) concernant 1500 individus et comportant trois types d’informations, à savoir : la prise de vitamines de type 1 </w:t>
      </w:r>
      <w:r>
        <w:rPr>
          <w:rFonts w:ascii="Times New Roman" w:hAnsi="Times New Roman" w:cs="Times New Roman"/>
          <w:b/>
          <w:bCs/>
          <w:color w:val="000000"/>
          <w:kern w:val="0"/>
          <w:sz w:val="22"/>
          <w:szCs w:val="22"/>
        </w:rPr>
        <w:t xml:space="preserve">(vita1) </w:t>
      </w:r>
      <w:r>
        <w:rPr>
          <w:rFonts w:ascii="Times New Roman" w:hAnsi="Times New Roman" w:cs="Times New Roman"/>
          <w:color w:val="000000"/>
          <w:kern w:val="0"/>
          <w:sz w:val="22"/>
          <w:szCs w:val="22"/>
        </w:rPr>
        <w:t xml:space="preserve">et de type 2 </w:t>
      </w:r>
      <w:r>
        <w:rPr>
          <w:rFonts w:ascii="Times New Roman" w:hAnsi="Times New Roman" w:cs="Times New Roman"/>
          <w:b/>
          <w:bCs/>
          <w:color w:val="000000"/>
          <w:kern w:val="0"/>
          <w:sz w:val="22"/>
          <w:szCs w:val="22"/>
        </w:rPr>
        <w:t xml:space="preserve">(vita2) </w:t>
      </w:r>
      <w:r>
        <w:rPr>
          <w:rFonts w:ascii="Times New Roman" w:hAnsi="Times New Roman" w:cs="Times New Roman"/>
          <w:i/>
          <w:iCs/>
          <w:color w:val="000000"/>
          <w:kern w:val="0"/>
          <w:sz w:val="22"/>
          <w:szCs w:val="22"/>
        </w:rPr>
        <w:t>du 1</w:t>
      </w:r>
      <w:r>
        <w:rPr>
          <w:rFonts w:ascii="Times New Roman" w:hAnsi="Times New Roman" w:cs="Times New Roman"/>
          <w:i/>
          <w:iCs/>
          <w:color w:val="000000"/>
          <w:kern w:val="0"/>
          <w:position w:val="10"/>
          <w:sz w:val="14"/>
          <w:szCs w:val="14"/>
        </w:rPr>
        <w:t xml:space="preserve">er </w:t>
      </w:r>
      <w:r>
        <w:rPr>
          <w:rFonts w:ascii="Times New Roman" w:hAnsi="Times New Roman" w:cs="Times New Roman"/>
          <w:i/>
          <w:iCs/>
          <w:color w:val="000000"/>
          <w:kern w:val="0"/>
          <w:sz w:val="22"/>
          <w:szCs w:val="22"/>
        </w:rPr>
        <w:t xml:space="preserve">janvier de l’année en cours au 31 décembre de la même année, </w:t>
      </w:r>
      <w:r>
        <w:rPr>
          <w:rFonts w:ascii="Times New Roman" w:hAnsi="Times New Roman" w:cs="Times New Roman"/>
          <w:color w:val="000000"/>
          <w:kern w:val="0"/>
          <w:sz w:val="22"/>
          <w:szCs w:val="22"/>
        </w:rPr>
        <w:t xml:space="preserve">ainsi que la hausse de taille observée </w:t>
      </w:r>
      <w:r>
        <w:rPr>
          <w:rFonts w:ascii="Times New Roman" w:hAnsi="Times New Roman" w:cs="Times New Roman"/>
          <w:b/>
          <w:bCs/>
          <w:color w:val="000000"/>
          <w:kern w:val="0"/>
          <w:sz w:val="22"/>
          <w:szCs w:val="22"/>
        </w:rPr>
        <w:t xml:space="preserve">(taille) </w:t>
      </w:r>
      <w:r>
        <w:rPr>
          <w:rFonts w:ascii="Times New Roman" w:hAnsi="Times New Roman" w:cs="Times New Roman"/>
          <w:color w:val="000000"/>
          <w:kern w:val="0"/>
          <w:sz w:val="22"/>
          <w:szCs w:val="22"/>
        </w:rPr>
        <w:t>sur cette période.</w:t>
      </w:r>
    </w:p>
    <w:p w14:paraId="71ED40B4"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4118458F"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 </w:t>
      </w:r>
      <w:r>
        <w:rPr>
          <w:rFonts w:ascii="Times New Roman" w:hAnsi="Times New Roman" w:cs="Times New Roman"/>
          <w:color w:val="000000"/>
          <w:kern w:val="0"/>
          <w:sz w:val="22"/>
          <w:szCs w:val="22"/>
        </w:rPr>
        <w:t xml:space="preserve">Compléter (en justifiant rigoureusement) la sortie logicielle ci-dessous. </w:t>
      </w:r>
    </w:p>
    <w:p w14:paraId="0D1FC677"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D0B12D7"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 </w:t>
      </w:r>
      <w:r>
        <w:rPr>
          <w:rFonts w:ascii="Times New Roman" w:hAnsi="Times New Roman" w:cs="Times New Roman"/>
          <w:color w:val="000000"/>
          <w:kern w:val="0"/>
          <w:sz w:val="22"/>
          <w:szCs w:val="22"/>
        </w:rPr>
        <w:t xml:space="preserve">Que conclue le test de nullité globale de Fisher au seuil de 1%. </w:t>
      </w:r>
    </w:p>
    <w:p w14:paraId="7A3E3218"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18DA5CD4"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 </w:t>
      </w:r>
      <w:r>
        <w:rPr>
          <w:rFonts w:ascii="Times New Roman" w:hAnsi="Times New Roman" w:cs="Times New Roman"/>
          <w:color w:val="000000"/>
          <w:kern w:val="0"/>
          <w:sz w:val="22"/>
          <w:szCs w:val="22"/>
        </w:rPr>
        <w:t xml:space="preserve">Que concluent les tests de nullité des paramètres au seuil de 1%. </w:t>
      </w:r>
    </w:p>
    <w:p w14:paraId="73838FC7"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1A68E869" w14:textId="0C27F235"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 </w:t>
      </w:r>
      <w:r>
        <w:rPr>
          <w:rFonts w:ascii="Times New Roman" w:hAnsi="Times New Roman" w:cs="Times New Roman"/>
          <w:color w:val="000000"/>
          <w:kern w:val="0"/>
          <w:sz w:val="22"/>
          <w:szCs w:val="22"/>
        </w:rPr>
        <w:t>Interpréter le résultat de l’estimation. Vous semble-t-elle satisfaisante ?</w:t>
      </w:r>
    </w:p>
    <w:p w14:paraId="3DF04A9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1EDF9B4C" w14:textId="7921E775"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r>
        <w:rPr>
          <w:rFonts w:ascii="Times New Roman" w:hAnsi="Times New Roman" w:cs="Times New Roman"/>
          <w:b/>
          <w:bCs/>
          <w:noProof/>
          <w:color w:val="000000"/>
          <w:kern w:val="0"/>
          <w:sz w:val="28"/>
          <w:szCs w:val="28"/>
        </w:rPr>
        <w:drawing>
          <wp:inline distT="0" distB="0" distL="0" distR="0" wp14:anchorId="24B97BF3" wp14:editId="1EAE72A5">
            <wp:extent cx="4800502" cy="1913872"/>
            <wp:effectExtent l="0" t="0" r="635" b="4445"/>
            <wp:docPr id="444170243" name="Image 3" descr="Une image contenant texte, reçu,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70243" name="Image 3" descr="Une image contenant texte, reçu, capture d’écran, Polic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4842333" cy="1930549"/>
                    </a:xfrm>
                    <a:prstGeom prst="rect">
                      <a:avLst/>
                    </a:prstGeom>
                  </pic:spPr>
                </pic:pic>
              </a:graphicData>
            </a:graphic>
          </wp:inline>
        </w:drawing>
      </w:r>
    </w:p>
    <w:p w14:paraId="7DF24EE5"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7847AC09" w14:textId="76772C9D"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r>
        <w:rPr>
          <w:rFonts w:ascii="Times New Roman" w:hAnsi="Times New Roman" w:cs="Times New Roman"/>
          <w:b/>
          <w:bCs/>
          <w:noProof/>
          <w:color w:val="000000"/>
          <w:kern w:val="0"/>
          <w:sz w:val="28"/>
          <w:szCs w:val="28"/>
        </w:rPr>
        <w:lastRenderedPageBreak/>
        <w:drawing>
          <wp:inline distT="0" distB="0" distL="0" distR="0" wp14:anchorId="54F78AA8" wp14:editId="3B109A06">
            <wp:extent cx="4636379" cy="1428474"/>
            <wp:effectExtent l="0" t="0" r="0" b="0"/>
            <wp:docPr id="566311289" name="Image 4" descr="Une image contenant texte, reçu, Polic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11289" name="Image 4" descr="Une image contenant texte, reçu, Police, blanc&#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4661250" cy="1436137"/>
                    </a:xfrm>
                    <a:prstGeom prst="rect">
                      <a:avLst/>
                    </a:prstGeom>
                  </pic:spPr>
                </pic:pic>
              </a:graphicData>
            </a:graphic>
          </wp:inline>
        </w:drawing>
      </w:r>
    </w:p>
    <w:p w14:paraId="25C7ABC8"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15A99B57" w14:textId="017FFADD"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Exercice 3 : Autocorrélation d’ordre 1</w:t>
      </w:r>
    </w:p>
    <w:p w14:paraId="744A6696"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0F88D5BB"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On dispose de données temporelles avec une variable dépendante Y et sur une variable explicative X1. </w:t>
      </w:r>
    </w:p>
    <w:p w14:paraId="25BDAEF3"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197D90C" w14:textId="0F7C11A5"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1) Commenter l’estimation ci-dessous :</w:t>
      </w:r>
    </w:p>
    <w:p w14:paraId="46E61FED"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5C49D007" w14:textId="1ED0E2F5"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noProof/>
          <w:color w:val="000000"/>
          <w:kern w:val="0"/>
          <w:sz w:val="22"/>
          <w:szCs w:val="22"/>
        </w:rPr>
        <w:drawing>
          <wp:inline distT="0" distB="0" distL="0" distR="0" wp14:anchorId="4E9F8A2C" wp14:editId="2F9D041C">
            <wp:extent cx="3302000" cy="1438495"/>
            <wp:effectExtent l="0" t="0" r="0" b="0"/>
            <wp:docPr id="1348612032" name="Image 5"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12032" name="Image 5" descr="Une image contenant texte, Police, capture d’écran, blanc&#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328048" cy="1449843"/>
                    </a:xfrm>
                    <a:prstGeom prst="rect">
                      <a:avLst/>
                    </a:prstGeom>
                  </pic:spPr>
                </pic:pic>
              </a:graphicData>
            </a:graphic>
          </wp:inline>
        </w:drawing>
      </w:r>
    </w:p>
    <w:p w14:paraId="25E70739"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6A7BC524"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6F8C6920" w14:textId="2A99D48C"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2) Le graphe ci-dessous décrit les résidus en fonction de X1. Au vu du graphe, y a-t-il hétéroscédasticité ou homoscédasticité ?</w:t>
      </w:r>
    </w:p>
    <w:p w14:paraId="1977F230"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7B9B65F" w14:textId="4347696E"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noProof/>
          <w:color w:val="000000"/>
          <w:kern w:val="0"/>
          <w:sz w:val="22"/>
          <w:szCs w:val="22"/>
        </w:rPr>
        <w:drawing>
          <wp:inline distT="0" distB="0" distL="0" distR="0" wp14:anchorId="25A48884" wp14:editId="4AEB2FD3">
            <wp:extent cx="5439508" cy="2225884"/>
            <wp:effectExtent l="0" t="0" r="0" b="0"/>
            <wp:docPr id="1561834889" name="Image 6" descr="Une image contenant diagramme, capture d’écran, ligne,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34889" name="Image 6" descr="Une image contenant diagramme, capture d’écran, ligne, motif&#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464060" cy="2235931"/>
                    </a:xfrm>
                    <a:prstGeom prst="rect">
                      <a:avLst/>
                    </a:prstGeom>
                  </pic:spPr>
                </pic:pic>
              </a:graphicData>
            </a:graphic>
          </wp:inline>
        </w:drawing>
      </w:r>
    </w:p>
    <w:p w14:paraId="5FD8EC28"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048B0578"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3) Quelle est l’hypothèse de base du test de Breusch-Pagan ? </w:t>
      </w:r>
    </w:p>
    <w:p w14:paraId="749C2677"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3574DAAA"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0A5B440B"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51D77090"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8A9F0D3" w14:textId="645D914D"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lastRenderedPageBreak/>
        <w:t>4) Le test de Breusch-Pagan donne le résultat ci-dessous :</w:t>
      </w:r>
    </w:p>
    <w:p w14:paraId="12DD5ED7" w14:textId="77777777" w:rsidR="00CB52B2" w:rsidRPr="00D1398A"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rPr>
      </w:pPr>
    </w:p>
    <w:p w14:paraId="2A88C6C4" w14:textId="43149039" w:rsidR="00CB52B2" w:rsidRP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lang w:val="en-US"/>
        </w:rPr>
      </w:pPr>
      <w:r w:rsidRPr="00D1398A">
        <w:rPr>
          <w:rFonts w:ascii="Times New Roman" w:hAnsi="Times New Roman" w:cs="Times New Roman"/>
          <w:i/>
          <w:iCs/>
          <w:color w:val="000000"/>
          <w:kern w:val="0"/>
          <w:sz w:val="22"/>
          <w:szCs w:val="22"/>
        </w:rPr>
        <w:tab/>
      </w:r>
      <w:r w:rsidRPr="00CB52B2">
        <w:rPr>
          <w:rFonts w:ascii="Times New Roman" w:hAnsi="Times New Roman" w:cs="Times New Roman"/>
          <w:i/>
          <w:iCs/>
          <w:color w:val="000000"/>
          <w:kern w:val="0"/>
          <w:sz w:val="22"/>
          <w:szCs w:val="22"/>
          <w:lang w:val="en-US"/>
        </w:rPr>
        <w:t>studentized Breusch-Pagan test</w:t>
      </w:r>
    </w:p>
    <w:p w14:paraId="5C3E0745" w14:textId="06EDAE8E" w:rsidR="00CB52B2" w:rsidRP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lang w:val="en-US"/>
        </w:rPr>
      </w:pPr>
      <w:r>
        <w:rPr>
          <w:rFonts w:ascii="Times New Roman" w:hAnsi="Times New Roman" w:cs="Times New Roman"/>
          <w:i/>
          <w:iCs/>
          <w:color w:val="000000"/>
          <w:kern w:val="0"/>
          <w:sz w:val="22"/>
          <w:szCs w:val="22"/>
          <w:lang w:val="en-US"/>
        </w:rPr>
        <w:tab/>
      </w:r>
      <w:r w:rsidRPr="00CB52B2">
        <w:rPr>
          <w:rFonts w:ascii="Times New Roman" w:hAnsi="Times New Roman" w:cs="Times New Roman"/>
          <w:i/>
          <w:iCs/>
          <w:color w:val="000000"/>
          <w:kern w:val="0"/>
          <w:sz w:val="22"/>
          <w:szCs w:val="22"/>
          <w:lang w:val="en-US"/>
        </w:rPr>
        <w:t>data: reg1</w:t>
      </w:r>
    </w:p>
    <w:p w14:paraId="52A9D980" w14:textId="674E3AE0"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rPr>
      </w:pPr>
      <w:r w:rsidRPr="00D1398A">
        <w:rPr>
          <w:rFonts w:ascii="Times New Roman" w:hAnsi="Times New Roman" w:cs="Times New Roman"/>
          <w:i/>
          <w:iCs/>
          <w:color w:val="000000"/>
          <w:kern w:val="0"/>
          <w:sz w:val="22"/>
          <w:szCs w:val="22"/>
          <w:lang w:val="en-US"/>
        </w:rPr>
        <w:tab/>
      </w:r>
      <w:r>
        <w:rPr>
          <w:rFonts w:ascii="Times New Roman" w:hAnsi="Times New Roman" w:cs="Times New Roman"/>
          <w:i/>
          <w:iCs/>
          <w:color w:val="000000"/>
          <w:kern w:val="0"/>
          <w:sz w:val="22"/>
          <w:szCs w:val="22"/>
        </w:rPr>
        <w:t>BP = 0.00026223, df = 1, p-value = 0.9871</w:t>
      </w:r>
    </w:p>
    <w:p w14:paraId="05B670DD"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rPr>
      </w:pPr>
    </w:p>
    <w:p w14:paraId="5909F1D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Que concluez-vous quant à hétéroscédasticité ou homoscédasticité ?</w:t>
      </w:r>
    </w:p>
    <w:p w14:paraId="056A121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5FF966B3" w14:textId="3F35938B"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5) Le graphe ci-dessous donne la distribution des résidus. Au vu de ce graphe, y a-t-il autocorrélation des résidus ?</w:t>
      </w:r>
    </w:p>
    <w:p w14:paraId="7B360218"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0341271F" w14:textId="4A52AADF"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noProof/>
          <w:color w:val="000000"/>
          <w:kern w:val="0"/>
          <w:sz w:val="22"/>
          <w:szCs w:val="22"/>
        </w:rPr>
        <w:drawing>
          <wp:inline distT="0" distB="0" distL="0" distR="0" wp14:anchorId="6071F6F7" wp14:editId="207659AB">
            <wp:extent cx="4751754" cy="1823712"/>
            <wp:effectExtent l="0" t="0" r="0" b="5715"/>
            <wp:docPr id="1029377228" name="Image 7" descr="Une image contenant diagramme, ligne,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77228" name="Image 7" descr="Une image contenant diagramme, ligne, motif&#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756612" cy="1825577"/>
                    </a:xfrm>
                    <a:prstGeom prst="rect">
                      <a:avLst/>
                    </a:prstGeom>
                  </pic:spPr>
                </pic:pic>
              </a:graphicData>
            </a:graphic>
          </wp:inline>
        </w:drawing>
      </w:r>
    </w:p>
    <w:p w14:paraId="5E3FE20D"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6E5E6C18"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6) Quelle est l’hypothèse de base du test de Durbin et Watson ? </w:t>
      </w:r>
    </w:p>
    <w:p w14:paraId="555ED93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DE5C8CD" w14:textId="3765BF0B"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7) Le test de Durbin et Watson donne le résultat ci-dessous :</w:t>
      </w:r>
    </w:p>
    <w:p w14:paraId="3341B2E5"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3555043" w14:textId="7A78BFD3" w:rsidR="00CB52B2" w:rsidRP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lang w:val="en-US"/>
        </w:rPr>
      </w:pPr>
      <w:r>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ab/>
      </w:r>
      <w:r w:rsidRPr="00CB52B2">
        <w:rPr>
          <w:rFonts w:ascii="Times New Roman" w:hAnsi="Times New Roman" w:cs="Times New Roman"/>
          <w:i/>
          <w:iCs/>
          <w:color w:val="000000"/>
          <w:kern w:val="0"/>
          <w:sz w:val="22"/>
          <w:szCs w:val="22"/>
          <w:lang w:val="en-US"/>
        </w:rPr>
        <w:t>Durbin-Watson test</w:t>
      </w:r>
    </w:p>
    <w:p w14:paraId="2AF51AD8" w14:textId="0563EA2E" w:rsidR="00CB52B2" w:rsidRP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lang w:val="en-US"/>
        </w:rPr>
      </w:pPr>
      <w:r>
        <w:rPr>
          <w:rFonts w:ascii="Times New Roman" w:hAnsi="Times New Roman" w:cs="Times New Roman"/>
          <w:i/>
          <w:iCs/>
          <w:color w:val="000000"/>
          <w:kern w:val="0"/>
          <w:sz w:val="22"/>
          <w:szCs w:val="22"/>
          <w:lang w:val="en-US"/>
        </w:rPr>
        <w:tab/>
      </w:r>
      <w:r w:rsidRPr="00CB52B2">
        <w:rPr>
          <w:rFonts w:ascii="Times New Roman" w:hAnsi="Times New Roman" w:cs="Times New Roman"/>
          <w:i/>
          <w:iCs/>
          <w:color w:val="000000"/>
          <w:kern w:val="0"/>
          <w:sz w:val="22"/>
          <w:szCs w:val="22"/>
          <w:lang w:val="en-US"/>
        </w:rPr>
        <w:t>data: reg1</w:t>
      </w:r>
    </w:p>
    <w:p w14:paraId="181397BA" w14:textId="651BA92C" w:rsidR="00CB52B2" w:rsidRP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lang w:val="en-US"/>
        </w:rPr>
      </w:pPr>
      <w:r>
        <w:rPr>
          <w:rFonts w:ascii="Times New Roman" w:hAnsi="Times New Roman" w:cs="Times New Roman"/>
          <w:i/>
          <w:iCs/>
          <w:color w:val="000000"/>
          <w:kern w:val="0"/>
          <w:sz w:val="22"/>
          <w:szCs w:val="22"/>
          <w:lang w:val="en-US"/>
        </w:rPr>
        <w:tab/>
      </w:r>
      <w:r w:rsidRPr="00CB52B2">
        <w:rPr>
          <w:rFonts w:ascii="Times New Roman" w:hAnsi="Times New Roman" w:cs="Times New Roman"/>
          <w:i/>
          <w:iCs/>
          <w:color w:val="000000"/>
          <w:kern w:val="0"/>
          <w:sz w:val="22"/>
          <w:szCs w:val="22"/>
          <w:lang w:val="en-US"/>
        </w:rPr>
        <w:t>DW = 0.39904, p-value &lt; 2.2e-16</w:t>
      </w:r>
    </w:p>
    <w:p w14:paraId="3A28C6B2"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Que concluez-vous quant à l’existence de l’autocorrélation ? </w:t>
      </w:r>
    </w:p>
    <w:p w14:paraId="5291A18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42B08A72" w14:textId="495B672A"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8) L’estimation en moindres carrés généralisés donne :</w:t>
      </w:r>
    </w:p>
    <w:p w14:paraId="46F9AC17"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09BC0305" w14:textId="67EE2868"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lang w:val="en-US"/>
        </w:rPr>
      </w:pPr>
      <w:r>
        <w:rPr>
          <w:rFonts w:ascii="Times New Roman" w:hAnsi="Times New Roman" w:cs="Times New Roman"/>
          <w:i/>
          <w:iCs/>
          <w:noProof/>
          <w:color w:val="000000"/>
          <w:kern w:val="0"/>
          <w:sz w:val="22"/>
          <w:szCs w:val="22"/>
          <w:lang w:val="en-US"/>
        </w:rPr>
        <w:drawing>
          <wp:inline distT="0" distB="0" distL="0" distR="0" wp14:anchorId="3E44B891" wp14:editId="66D6B6AC">
            <wp:extent cx="3166187" cy="609943"/>
            <wp:effectExtent l="0" t="0" r="0" b="0"/>
            <wp:docPr id="174428906" name="Image 8" descr="Une image contenant texte, Police, blanc,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8906" name="Image 8" descr="Une image contenant texte, Police, blanc, reçu&#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404113" cy="655778"/>
                    </a:xfrm>
                    <a:prstGeom prst="rect">
                      <a:avLst/>
                    </a:prstGeom>
                  </pic:spPr>
                </pic:pic>
              </a:graphicData>
            </a:graphic>
          </wp:inline>
        </w:drawing>
      </w:r>
    </w:p>
    <w:p w14:paraId="7F682F3E" w14:textId="77777777" w:rsidR="00CB52B2" w:rsidRP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lang w:val="en-US"/>
        </w:rPr>
      </w:pPr>
    </w:p>
    <w:p w14:paraId="038E4F6D"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Commentez cette estimation, notamment en la comparant avec l’estimation de la question 1).</w:t>
      </w:r>
    </w:p>
    <w:p w14:paraId="0589C897" w14:textId="562AC24B"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2CB484D4" w14:textId="77777777" w:rsidR="009F6749" w:rsidRDefault="009F6749"/>
    <w:sectPr w:rsidR="009F6749" w:rsidSect="00CB52B2">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B2"/>
    <w:rsid w:val="00604472"/>
    <w:rsid w:val="00702E4E"/>
    <w:rsid w:val="008C245D"/>
    <w:rsid w:val="009A6E36"/>
    <w:rsid w:val="009F6749"/>
    <w:rsid w:val="00B64D1F"/>
    <w:rsid w:val="00BA4980"/>
    <w:rsid w:val="00C466C0"/>
    <w:rsid w:val="00CB52B2"/>
    <w:rsid w:val="00D1398A"/>
    <w:rsid w:val="00DC46BA"/>
    <w:rsid w:val="00EF0B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BD5EDEA"/>
  <w15:chartTrackingRefBased/>
  <w15:docId w15:val="{044FEEDE-B16A-E444-93DA-FCBDDA45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5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B5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B52B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B52B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52B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52B2"/>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52B2"/>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52B2"/>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52B2"/>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52B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B52B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B52B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B52B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52B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52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52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52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52B2"/>
    <w:rPr>
      <w:rFonts w:eastAsiaTheme="majorEastAsia" w:cstheme="majorBidi"/>
      <w:color w:val="272727" w:themeColor="text1" w:themeTint="D8"/>
    </w:rPr>
  </w:style>
  <w:style w:type="paragraph" w:styleId="Titre">
    <w:name w:val="Title"/>
    <w:basedOn w:val="Normal"/>
    <w:next w:val="Normal"/>
    <w:link w:val="TitreCar"/>
    <w:uiPriority w:val="10"/>
    <w:qFormat/>
    <w:rsid w:val="00CB52B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52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52B2"/>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52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52B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B52B2"/>
    <w:rPr>
      <w:i/>
      <w:iCs/>
      <w:color w:val="404040" w:themeColor="text1" w:themeTint="BF"/>
    </w:rPr>
  </w:style>
  <w:style w:type="paragraph" w:styleId="Paragraphedeliste">
    <w:name w:val="List Paragraph"/>
    <w:basedOn w:val="Normal"/>
    <w:uiPriority w:val="34"/>
    <w:qFormat/>
    <w:rsid w:val="00CB52B2"/>
    <w:pPr>
      <w:ind w:left="720"/>
      <w:contextualSpacing/>
    </w:pPr>
  </w:style>
  <w:style w:type="character" w:styleId="Accentuationintense">
    <w:name w:val="Intense Emphasis"/>
    <w:basedOn w:val="Policepardfaut"/>
    <w:uiPriority w:val="21"/>
    <w:qFormat/>
    <w:rsid w:val="00CB52B2"/>
    <w:rPr>
      <w:i/>
      <w:iCs/>
      <w:color w:val="0F4761" w:themeColor="accent1" w:themeShade="BF"/>
    </w:rPr>
  </w:style>
  <w:style w:type="paragraph" w:styleId="Citationintense">
    <w:name w:val="Intense Quote"/>
    <w:basedOn w:val="Normal"/>
    <w:next w:val="Normal"/>
    <w:link w:val="CitationintenseCar"/>
    <w:uiPriority w:val="30"/>
    <w:qFormat/>
    <w:rsid w:val="00CB5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52B2"/>
    <w:rPr>
      <w:i/>
      <w:iCs/>
      <w:color w:val="0F4761" w:themeColor="accent1" w:themeShade="BF"/>
    </w:rPr>
  </w:style>
  <w:style w:type="character" w:styleId="Rfrenceintense">
    <w:name w:val="Intense Reference"/>
    <w:basedOn w:val="Policepardfaut"/>
    <w:uiPriority w:val="32"/>
    <w:qFormat/>
    <w:rsid w:val="00CB52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8250">
      <w:bodyDiv w:val="1"/>
      <w:marLeft w:val="0"/>
      <w:marRight w:val="0"/>
      <w:marTop w:val="0"/>
      <w:marBottom w:val="0"/>
      <w:divBdr>
        <w:top w:val="none" w:sz="0" w:space="0" w:color="auto"/>
        <w:left w:val="none" w:sz="0" w:space="0" w:color="auto"/>
        <w:bottom w:val="none" w:sz="0" w:space="0" w:color="auto"/>
        <w:right w:val="none" w:sz="0" w:space="0" w:color="auto"/>
      </w:divBdr>
      <w:divsChild>
        <w:div w:id="331377998">
          <w:marLeft w:val="0"/>
          <w:marRight w:val="0"/>
          <w:marTop w:val="0"/>
          <w:marBottom w:val="0"/>
          <w:divBdr>
            <w:top w:val="none" w:sz="0" w:space="0" w:color="auto"/>
            <w:left w:val="none" w:sz="0" w:space="0" w:color="auto"/>
            <w:bottom w:val="none" w:sz="0" w:space="0" w:color="auto"/>
            <w:right w:val="none" w:sz="0" w:space="0" w:color="auto"/>
          </w:divBdr>
          <w:divsChild>
            <w:div w:id="1512644957">
              <w:marLeft w:val="0"/>
              <w:marRight w:val="0"/>
              <w:marTop w:val="0"/>
              <w:marBottom w:val="0"/>
              <w:divBdr>
                <w:top w:val="none" w:sz="0" w:space="0" w:color="auto"/>
                <w:left w:val="none" w:sz="0" w:space="0" w:color="auto"/>
                <w:bottom w:val="none" w:sz="0" w:space="0" w:color="auto"/>
                <w:right w:val="none" w:sz="0" w:space="0" w:color="auto"/>
              </w:divBdr>
              <w:divsChild>
                <w:div w:id="1489402854">
                  <w:marLeft w:val="0"/>
                  <w:marRight w:val="0"/>
                  <w:marTop w:val="0"/>
                  <w:marBottom w:val="0"/>
                  <w:divBdr>
                    <w:top w:val="none" w:sz="0" w:space="0" w:color="auto"/>
                    <w:left w:val="none" w:sz="0" w:space="0" w:color="auto"/>
                    <w:bottom w:val="none" w:sz="0" w:space="0" w:color="auto"/>
                    <w:right w:val="none" w:sz="0" w:space="0" w:color="auto"/>
                  </w:divBdr>
                </w:div>
              </w:divsChild>
            </w:div>
            <w:div w:id="1396977187">
              <w:marLeft w:val="0"/>
              <w:marRight w:val="0"/>
              <w:marTop w:val="0"/>
              <w:marBottom w:val="0"/>
              <w:divBdr>
                <w:top w:val="none" w:sz="0" w:space="0" w:color="auto"/>
                <w:left w:val="none" w:sz="0" w:space="0" w:color="auto"/>
                <w:bottom w:val="none" w:sz="0" w:space="0" w:color="auto"/>
                <w:right w:val="none" w:sz="0" w:space="0" w:color="auto"/>
              </w:divBdr>
              <w:divsChild>
                <w:div w:id="20364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0484">
          <w:marLeft w:val="0"/>
          <w:marRight w:val="0"/>
          <w:marTop w:val="0"/>
          <w:marBottom w:val="0"/>
          <w:divBdr>
            <w:top w:val="none" w:sz="0" w:space="0" w:color="auto"/>
            <w:left w:val="none" w:sz="0" w:space="0" w:color="auto"/>
            <w:bottom w:val="none" w:sz="0" w:space="0" w:color="auto"/>
            <w:right w:val="none" w:sz="0" w:space="0" w:color="auto"/>
          </w:divBdr>
          <w:divsChild>
            <w:div w:id="1075127907">
              <w:marLeft w:val="0"/>
              <w:marRight w:val="0"/>
              <w:marTop w:val="0"/>
              <w:marBottom w:val="0"/>
              <w:divBdr>
                <w:top w:val="none" w:sz="0" w:space="0" w:color="auto"/>
                <w:left w:val="none" w:sz="0" w:space="0" w:color="auto"/>
                <w:bottom w:val="none" w:sz="0" w:space="0" w:color="auto"/>
                <w:right w:val="none" w:sz="0" w:space="0" w:color="auto"/>
              </w:divBdr>
              <w:divsChild>
                <w:div w:id="2109109021">
                  <w:marLeft w:val="0"/>
                  <w:marRight w:val="0"/>
                  <w:marTop w:val="0"/>
                  <w:marBottom w:val="0"/>
                  <w:divBdr>
                    <w:top w:val="none" w:sz="0" w:space="0" w:color="auto"/>
                    <w:left w:val="none" w:sz="0" w:space="0" w:color="auto"/>
                    <w:bottom w:val="none" w:sz="0" w:space="0" w:color="auto"/>
                    <w:right w:val="none" w:sz="0" w:space="0" w:color="auto"/>
                  </w:divBdr>
                </w:div>
              </w:divsChild>
            </w:div>
            <w:div w:id="1565482964">
              <w:marLeft w:val="0"/>
              <w:marRight w:val="0"/>
              <w:marTop w:val="0"/>
              <w:marBottom w:val="0"/>
              <w:divBdr>
                <w:top w:val="none" w:sz="0" w:space="0" w:color="auto"/>
                <w:left w:val="none" w:sz="0" w:space="0" w:color="auto"/>
                <w:bottom w:val="none" w:sz="0" w:space="0" w:color="auto"/>
                <w:right w:val="none" w:sz="0" w:space="0" w:color="auto"/>
              </w:divBdr>
              <w:divsChild>
                <w:div w:id="6976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2412">
          <w:marLeft w:val="0"/>
          <w:marRight w:val="0"/>
          <w:marTop w:val="0"/>
          <w:marBottom w:val="0"/>
          <w:divBdr>
            <w:top w:val="none" w:sz="0" w:space="0" w:color="auto"/>
            <w:left w:val="none" w:sz="0" w:space="0" w:color="auto"/>
            <w:bottom w:val="none" w:sz="0" w:space="0" w:color="auto"/>
            <w:right w:val="none" w:sz="0" w:space="0" w:color="auto"/>
          </w:divBdr>
          <w:divsChild>
            <w:div w:id="550773579">
              <w:marLeft w:val="0"/>
              <w:marRight w:val="0"/>
              <w:marTop w:val="0"/>
              <w:marBottom w:val="0"/>
              <w:divBdr>
                <w:top w:val="none" w:sz="0" w:space="0" w:color="auto"/>
                <w:left w:val="none" w:sz="0" w:space="0" w:color="auto"/>
                <w:bottom w:val="none" w:sz="0" w:space="0" w:color="auto"/>
                <w:right w:val="none" w:sz="0" w:space="0" w:color="auto"/>
              </w:divBdr>
              <w:divsChild>
                <w:div w:id="1831873229">
                  <w:marLeft w:val="0"/>
                  <w:marRight w:val="0"/>
                  <w:marTop w:val="0"/>
                  <w:marBottom w:val="0"/>
                  <w:divBdr>
                    <w:top w:val="none" w:sz="0" w:space="0" w:color="auto"/>
                    <w:left w:val="none" w:sz="0" w:space="0" w:color="auto"/>
                    <w:bottom w:val="none" w:sz="0" w:space="0" w:color="auto"/>
                    <w:right w:val="none" w:sz="0" w:space="0" w:color="auto"/>
                  </w:divBdr>
                </w:div>
              </w:divsChild>
            </w:div>
            <w:div w:id="202519443">
              <w:marLeft w:val="0"/>
              <w:marRight w:val="0"/>
              <w:marTop w:val="0"/>
              <w:marBottom w:val="0"/>
              <w:divBdr>
                <w:top w:val="none" w:sz="0" w:space="0" w:color="auto"/>
                <w:left w:val="none" w:sz="0" w:space="0" w:color="auto"/>
                <w:bottom w:val="none" w:sz="0" w:space="0" w:color="auto"/>
                <w:right w:val="none" w:sz="0" w:space="0" w:color="auto"/>
              </w:divBdr>
              <w:divsChild>
                <w:div w:id="2550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3624">
          <w:marLeft w:val="0"/>
          <w:marRight w:val="0"/>
          <w:marTop w:val="0"/>
          <w:marBottom w:val="0"/>
          <w:divBdr>
            <w:top w:val="none" w:sz="0" w:space="0" w:color="auto"/>
            <w:left w:val="none" w:sz="0" w:space="0" w:color="auto"/>
            <w:bottom w:val="none" w:sz="0" w:space="0" w:color="auto"/>
            <w:right w:val="none" w:sz="0" w:space="0" w:color="auto"/>
          </w:divBdr>
          <w:divsChild>
            <w:div w:id="178281783">
              <w:marLeft w:val="0"/>
              <w:marRight w:val="0"/>
              <w:marTop w:val="0"/>
              <w:marBottom w:val="0"/>
              <w:divBdr>
                <w:top w:val="none" w:sz="0" w:space="0" w:color="auto"/>
                <w:left w:val="none" w:sz="0" w:space="0" w:color="auto"/>
                <w:bottom w:val="none" w:sz="0" w:space="0" w:color="auto"/>
                <w:right w:val="none" w:sz="0" w:space="0" w:color="auto"/>
              </w:divBdr>
              <w:divsChild>
                <w:div w:id="1620136799">
                  <w:marLeft w:val="0"/>
                  <w:marRight w:val="0"/>
                  <w:marTop w:val="0"/>
                  <w:marBottom w:val="0"/>
                  <w:divBdr>
                    <w:top w:val="none" w:sz="0" w:space="0" w:color="auto"/>
                    <w:left w:val="none" w:sz="0" w:space="0" w:color="auto"/>
                    <w:bottom w:val="none" w:sz="0" w:space="0" w:color="auto"/>
                    <w:right w:val="none" w:sz="0" w:space="0" w:color="auto"/>
                  </w:divBdr>
                </w:div>
              </w:divsChild>
            </w:div>
            <w:div w:id="1671636767">
              <w:marLeft w:val="0"/>
              <w:marRight w:val="0"/>
              <w:marTop w:val="0"/>
              <w:marBottom w:val="0"/>
              <w:divBdr>
                <w:top w:val="none" w:sz="0" w:space="0" w:color="auto"/>
                <w:left w:val="none" w:sz="0" w:space="0" w:color="auto"/>
                <w:bottom w:val="none" w:sz="0" w:space="0" w:color="auto"/>
                <w:right w:val="none" w:sz="0" w:space="0" w:color="auto"/>
              </w:divBdr>
              <w:divsChild>
                <w:div w:id="669333530">
                  <w:marLeft w:val="0"/>
                  <w:marRight w:val="0"/>
                  <w:marTop w:val="0"/>
                  <w:marBottom w:val="0"/>
                  <w:divBdr>
                    <w:top w:val="none" w:sz="0" w:space="0" w:color="auto"/>
                    <w:left w:val="none" w:sz="0" w:space="0" w:color="auto"/>
                    <w:bottom w:val="none" w:sz="0" w:space="0" w:color="auto"/>
                    <w:right w:val="none" w:sz="0" w:space="0" w:color="auto"/>
                  </w:divBdr>
                </w:div>
              </w:divsChild>
            </w:div>
            <w:div w:id="915481499">
              <w:marLeft w:val="0"/>
              <w:marRight w:val="0"/>
              <w:marTop w:val="0"/>
              <w:marBottom w:val="0"/>
              <w:divBdr>
                <w:top w:val="none" w:sz="0" w:space="0" w:color="auto"/>
                <w:left w:val="none" w:sz="0" w:space="0" w:color="auto"/>
                <w:bottom w:val="none" w:sz="0" w:space="0" w:color="auto"/>
                <w:right w:val="none" w:sz="0" w:space="0" w:color="auto"/>
              </w:divBdr>
              <w:divsChild>
                <w:div w:id="1739936675">
                  <w:marLeft w:val="0"/>
                  <w:marRight w:val="0"/>
                  <w:marTop w:val="0"/>
                  <w:marBottom w:val="0"/>
                  <w:divBdr>
                    <w:top w:val="none" w:sz="0" w:space="0" w:color="auto"/>
                    <w:left w:val="none" w:sz="0" w:space="0" w:color="auto"/>
                    <w:bottom w:val="none" w:sz="0" w:space="0" w:color="auto"/>
                    <w:right w:val="none" w:sz="0" w:space="0" w:color="auto"/>
                  </w:divBdr>
                </w:div>
                <w:div w:id="805512087">
                  <w:marLeft w:val="0"/>
                  <w:marRight w:val="0"/>
                  <w:marTop w:val="0"/>
                  <w:marBottom w:val="0"/>
                  <w:divBdr>
                    <w:top w:val="none" w:sz="0" w:space="0" w:color="auto"/>
                    <w:left w:val="none" w:sz="0" w:space="0" w:color="auto"/>
                    <w:bottom w:val="none" w:sz="0" w:space="0" w:color="auto"/>
                    <w:right w:val="none" w:sz="0" w:space="0" w:color="auto"/>
                  </w:divBdr>
                </w:div>
                <w:div w:id="1533877867">
                  <w:marLeft w:val="0"/>
                  <w:marRight w:val="0"/>
                  <w:marTop w:val="0"/>
                  <w:marBottom w:val="0"/>
                  <w:divBdr>
                    <w:top w:val="none" w:sz="0" w:space="0" w:color="auto"/>
                    <w:left w:val="none" w:sz="0" w:space="0" w:color="auto"/>
                    <w:bottom w:val="none" w:sz="0" w:space="0" w:color="auto"/>
                    <w:right w:val="none" w:sz="0" w:space="0" w:color="auto"/>
                  </w:divBdr>
                </w:div>
                <w:div w:id="205919431">
                  <w:marLeft w:val="0"/>
                  <w:marRight w:val="0"/>
                  <w:marTop w:val="0"/>
                  <w:marBottom w:val="0"/>
                  <w:divBdr>
                    <w:top w:val="none" w:sz="0" w:space="0" w:color="auto"/>
                    <w:left w:val="none" w:sz="0" w:space="0" w:color="auto"/>
                    <w:bottom w:val="none" w:sz="0" w:space="0" w:color="auto"/>
                    <w:right w:val="none" w:sz="0" w:space="0" w:color="auto"/>
                  </w:divBdr>
                </w:div>
                <w:div w:id="657660943">
                  <w:marLeft w:val="0"/>
                  <w:marRight w:val="0"/>
                  <w:marTop w:val="0"/>
                  <w:marBottom w:val="0"/>
                  <w:divBdr>
                    <w:top w:val="none" w:sz="0" w:space="0" w:color="auto"/>
                    <w:left w:val="none" w:sz="0" w:space="0" w:color="auto"/>
                    <w:bottom w:val="none" w:sz="0" w:space="0" w:color="auto"/>
                    <w:right w:val="none" w:sz="0" w:space="0" w:color="auto"/>
                  </w:divBdr>
                </w:div>
                <w:div w:id="219442085">
                  <w:marLeft w:val="0"/>
                  <w:marRight w:val="0"/>
                  <w:marTop w:val="0"/>
                  <w:marBottom w:val="0"/>
                  <w:divBdr>
                    <w:top w:val="none" w:sz="0" w:space="0" w:color="auto"/>
                    <w:left w:val="none" w:sz="0" w:space="0" w:color="auto"/>
                    <w:bottom w:val="none" w:sz="0" w:space="0" w:color="auto"/>
                    <w:right w:val="none" w:sz="0" w:space="0" w:color="auto"/>
                  </w:divBdr>
                </w:div>
              </w:divsChild>
            </w:div>
            <w:div w:id="1678922159">
              <w:marLeft w:val="0"/>
              <w:marRight w:val="0"/>
              <w:marTop w:val="0"/>
              <w:marBottom w:val="0"/>
              <w:divBdr>
                <w:top w:val="none" w:sz="0" w:space="0" w:color="auto"/>
                <w:left w:val="none" w:sz="0" w:space="0" w:color="auto"/>
                <w:bottom w:val="none" w:sz="0" w:space="0" w:color="auto"/>
                <w:right w:val="none" w:sz="0" w:space="0" w:color="auto"/>
              </w:divBdr>
              <w:divsChild>
                <w:div w:id="144855992">
                  <w:marLeft w:val="0"/>
                  <w:marRight w:val="0"/>
                  <w:marTop w:val="0"/>
                  <w:marBottom w:val="0"/>
                  <w:divBdr>
                    <w:top w:val="none" w:sz="0" w:space="0" w:color="auto"/>
                    <w:left w:val="none" w:sz="0" w:space="0" w:color="auto"/>
                    <w:bottom w:val="none" w:sz="0" w:space="0" w:color="auto"/>
                    <w:right w:val="none" w:sz="0" w:space="0" w:color="auto"/>
                  </w:divBdr>
                </w:div>
              </w:divsChild>
            </w:div>
            <w:div w:id="828792318">
              <w:marLeft w:val="0"/>
              <w:marRight w:val="0"/>
              <w:marTop w:val="0"/>
              <w:marBottom w:val="0"/>
              <w:divBdr>
                <w:top w:val="none" w:sz="0" w:space="0" w:color="auto"/>
                <w:left w:val="none" w:sz="0" w:space="0" w:color="auto"/>
                <w:bottom w:val="none" w:sz="0" w:space="0" w:color="auto"/>
                <w:right w:val="none" w:sz="0" w:space="0" w:color="auto"/>
              </w:divBdr>
              <w:divsChild>
                <w:div w:id="1314795732">
                  <w:marLeft w:val="0"/>
                  <w:marRight w:val="0"/>
                  <w:marTop w:val="0"/>
                  <w:marBottom w:val="0"/>
                  <w:divBdr>
                    <w:top w:val="none" w:sz="0" w:space="0" w:color="auto"/>
                    <w:left w:val="none" w:sz="0" w:space="0" w:color="auto"/>
                    <w:bottom w:val="none" w:sz="0" w:space="0" w:color="auto"/>
                    <w:right w:val="none" w:sz="0" w:space="0" w:color="auto"/>
                  </w:divBdr>
                </w:div>
                <w:div w:id="1129713399">
                  <w:marLeft w:val="0"/>
                  <w:marRight w:val="0"/>
                  <w:marTop w:val="0"/>
                  <w:marBottom w:val="0"/>
                  <w:divBdr>
                    <w:top w:val="none" w:sz="0" w:space="0" w:color="auto"/>
                    <w:left w:val="none" w:sz="0" w:space="0" w:color="auto"/>
                    <w:bottom w:val="none" w:sz="0" w:space="0" w:color="auto"/>
                    <w:right w:val="none" w:sz="0" w:space="0" w:color="auto"/>
                  </w:divBdr>
                </w:div>
              </w:divsChild>
            </w:div>
            <w:div w:id="1104884198">
              <w:marLeft w:val="0"/>
              <w:marRight w:val="0"/>
              <w:marTop w:val="0"/>
              <w:marBottom w:val="0"/>
              <w:divBdr>
                <w:top w:val="none" w:sz="0" w:space="0" w:color="auto"/>
                <w:left w:val="none" w:sz="0" w:space="0" w:color="auto"/>
                <w:bottom w:val="none" w:sz="0" w:space="0" w:color="auto"/>
                <w:right w:val="none" w:sz="0" w:space="0" w:color="auto"/>
              </w:divBdr>
              <w:divsChild>
                <w:div w:id="19067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206">
          <w:marLeft w:val="0"/>
          <w:marRight w:val="0"/>
          <w:marTop w:val="0"/>
          <w:marBottom w:val="0"/>
          <w:divBdr>
            <w:top w:val="none" w:sz="0" w:space="0" w:color="auto"/>
            <w:left w:val="none" w:sz="0" w:space="0" w:color="auto"/>
            <w:bottom w:val="none" w:sz="0" w:space="0" w:color="auto"/>
            <w:right w:val="none" w:sz="0" w:space="0" w:color="auto"/>
          </w:divBdr>
          <w:divsChild>
            <w:div w:id="254873286">
              <w:marLeft w:val="0"/>
              <w:marRight w:val="0"/>
              <w:marTop w:val="0"/>
              <w:marBottom w:val="0"/>
              <w:divBdr>
                <w:top w:val="none" w:sz="0" w:space="0" w:color="auto"/>
                <w:left w:val="none" w:sz="0" w:space="0" w:color="auto"/>
                <w:bottom w:val="none" w:sz="0" w:space="0" w:color="auto"/>
                <w:right w:val="none" w:sz="0" w:space="0" w:color="auto"/>
              </w:divBdr>
              <w:divsChild>
                <w:div w:id="562451626">
                  <w:marLeft w:val="0"/>
                  <w:marRight w:val="0"/>
                  <w:marTop w:val="0"/>
                  <w:marBottom w:val="0"/>
                  <w:divBdr>
                    <w:top w:val="none" w:sz="0" w:space="0" w:color="auto"/>
                    <w:left w:val="none" w:sz="0" w:space="0" w:color="auto"/>
                    <w:bottom w:val="none" w:sz="0" w:space="0" w:color="auto"/>
                    <w:right w:val="none" w:sz="0" w:space="0" w:color="auto"/>
                  </w:divBdr>
                </w:div>
                <w:div w:id="554894526">
                  <w:marLeft w:val="0"/>
                  <w:marRight w:val="0"/>
                  <w:marTop w:val="0"/>
                  <w:marBottom w:val="0"/>
                  <w:divBdr>
                    <w:top w:val="none" w:sz="0" w:space="0" w:color="auto"/>
                    <w:left w:val="none" w:sz="0" w:space="0" w:color="auto"/>
                    <w:bottom w:val="none" w:sz="0" w:space="0" w:color="auto"/>
                    <w:right w:val="none" w:sz="0" w:space="0" w:color="auto"/>
                  </w:divBdr>
                </w:div>
                <w:div w:id="2132622565">
                  <w:marLeft w:val="0"/>
                  <w:marRight w:val="0"/>
                  <w:marTop w:val="0"/>
                  <w:marBottom w:val="0"/>
                  <w:divBdr>
                    <w:top w:val="none" w:sz="0" w:space="0" w:color="auto"/>
                    <w:left w:val="none" w:sz="0" w:space="0" w:color="auto"/>
                    <w:bottom w:val="none" w:sz="0" w:space="0" w:color="auto"/>
                    <w:right w:val="none" w:sz="0" w:space="0" w:color="auto"/>
                  </w:divBdr>
                </w:div>
                <w:div w:id="1151170183">
                  <w:marLeft w:val="0"/>
                  <w:marRight w:val="0"/>
                  <w:marTop w:val="0"/>
                  <w:marBottom w:val="0"/>
                  <w:divBdr>
                    <w:top w:val="none" w:sz="0" w:space="0" w:color="auto"/>
                    <w:left w:val="none" w:sz="0" w:space="0" w:color="auto"/>
                    <w:bottom w:val="none" w:sz="0" w:space="0" w:color="auto"/>
                    <w:right w:val="none" w:sz="0" w:space="0" w:color="auto"/>
                  </w:divBdr>
                </w:div>
                <w:div w:id="1148202801">
                  <w:marLeft w:val="0"/>
                  <w:marRight w:val="0"/>
                  <w:marTop w:val="0"/>
                  <w:marBottom w:val="0"/>
                  <w:divBdr>
                    <w:top w:val="none" w:sz="0" w:space="0" w:color="auto"/>
                    <w:left w:val="none" w:sz="0" w:space="0" w:color="auto"/>
                    <w:bottom w:val="none" w:sz="0" w:space="0" w:color="auto"/>
                    <w:right w:val="none" w:sz="0" w:space="0" w:color="auto"/>
                  </w:divBdr>
                </w:div>
              </w:divsChild>
            </w:div>
            <w:div w:id="1808890524">
              <w:marLeft w:val="0"/>
              <w:marRight w:val="0"/>
              <w:marTop w:val="0"/>
              <w:marBottom w:val="0"/>
              <w:divBdr>
                <w:top w:val="none" w:sz="0" w:space="0" w:color="auto"/>
                <w:left w:val="none" w:sz="0" w:space="0" w:color="auto"/>
                <w:bottom w:val="none" w:sz="0" w:space="0" w:color="auto"/>
                <w:right w:val="none" w:sz="0" w:space="0" w:color="auto"/>
              </w:divBdr>
              <w:divsChild>
                <w:div w:id="1104301908">
                  <w:marLeft w:val="0"/>
                  <w:marRight w:val="0"/>
                  <w:marTop w:val="0"/>
                  <w:marBottom w:val="0"/>
                  <w:divBdr>
                    <w:top w:val="none" w:sz="0" w:space="0" w:color="auto"/>
                    <w:left w:val="none" w:sz="0" w:space="0" w:color="auto"/>
                    <w:bottom w:val="none" w:sz="0" w:space="0" w:color="auto"/>
                    <w:right w:val="none" w:sz="0" w:space="0" w:color="auto"/>
                  </w:divBdr>
                </w:div>
              </w:divsChild>
            </w:div>
            <w:div w:id="698353879">
              <w:marLeft w:val="0"/>
              <w:marRight w:val="0"/>
              <w:marTop w:val="0"/>
              <w:marBottom w:val="0"/>
              <w:divBdr>
                <w:top w:val="none" w:sz="0" w:space="0" w:color="auto"/>
                <w:left w:val="none" w:sz="0" w:space="0" w:color="auto"/>
                <w:bottom w:val="none" w:sz="0" w:space="0" w:color="auto"/>
                <w:right w:val="none" w:sz="0" w:space="0" w:color="auto"/>
              </w:divBdr>
              <w:divsChild>
                <w:div w:id="1910455173">
                  <w:marLeft w:val="0"/>
                  <w:marRight w:val="0"/>
                  <w:marTop w:val="0"/>
                  <w:marBottom w:val="0"/>
                  <w:divBdr>
                    <w:top w:val="none" w:sz="0" w:space="0" w:color="auto"/>
                    <w:left w:val="none" w:sz="0" w:space="0" w:color="auto"/>
                    <w:bottom w:val="none" w:sz="0" w:space="0" w:color="auto"/>
                    <w:right w:val="none" w:sz="0" w:space="0" w:color="auto"/>
                  </w:divBdr>
                </w:div>
                <w:div w:id="1975793792">
                  <w:marLeft w:val="0"/>
                  <w:marRight w:val="0"/>
                  <w:marTop w:val="0"/>
                  <w:marBottom w:val="0"/>
                  <w:divBdr>
                    <w:top w:val="none" w:sz="0" w:space="0" w:color="auto"/>
                    <w:left w:val="none" w:sz="0" w:space="0" w:color="auto"/>
                    <w:bottom w:val="none" w:sz="0" w:space="0" w:color="auto"/>
                    <w:right w:val="none" w:sz="0" w:space="0" w:color="auto"/>
                  </w:divBdr>
                </w:div>
                <w:div w:id="479351191">
                  <w:marLeft w:val="0"/>
                  <w:marRight w:val="0"/>
                  <w:marTop w:val="0"/>
                  <w:marBottom w:val="0"/>
                  <w:divBdr>
                    <w:top w:val="none" w:sz="0" w:space="0" w:color="auto"/>
                    <w:left w:val="none" w:sz="0" w:space="0" w:color="auto"/>
                    <w:bottom w:val="none" w:sz="0" w:space="0" w:color="auto"/>
                    <w:right w:val="none" w:sz="0" w:space="0" w:color="auto"/>
                  </w:divBdr>
                </w:div>
                <w:div w:id="937131591">
                  <w:marLeft w:val="0"/>
                  <w:marRight w:val="0"/>
                  <w:marTop w:val="0"/>
                  <w:marBottom w:val="0"/>
                  <w:divBdr>
                    <w:top w:val="none" w:sz="0" w:space="0" w:color="auto"/>
                    <w:left w:val="none" w:sz="0" w:space="0" w:color="auto"/>
                    <w:bottom w:val="none" w:sz="0" w:space="0" w:color="auto"/>
                    <w:right w:val="none" w:sz="0" w:space="0" w:color="auto"/>
                  </w:divBdr>
                </w:div>
              </w:divsChild>
            </w:div>
            <w:div w:id="2046323776">
              <w:marLeft w:val="0"/>
              <w:marRight w:val="0"/>
              <w:marTop w:val="0"/>
              <w:marBottom w:val="0"/>
              <w:divBdr>
                <w:top w:val="none" w:sz="0" w:space="0" w:color="auto"/>
                <w:left w:val="none" w:sz="0" w:space="0" w:color="auto"/>
                <w:bottom w:val="none" w:sz="0" w:space="0" w:color="auto"/>
                <w:right w:val="none" w:sz="0" w:space="0" w:color="auto"/>
              </w:divBdr>
              <w:divsChild>
                <w:div w:id="658776516">
                  <w:marLeft w:val="0"/>
                  <w:marRight w:val="0"/>
                  <w:marTop w:val="0"/>
                  <w:marBottom w:val="0"/>
                  <w:divBdr>
                    <w:top w:val="none" w:sz="0" w:space="0" w:color="auto"/>
                    <w:left w:val="none" w:sz="0" w:space="0" w:color="auto"/>
                    <w:bottom w:val="none" w:sz="0" w:space="0" w:color="auto"/>
                    <w:right w:val="none" w:sz="0" w:space="0" w:color="auto"/>
                  </w:divBdr>
                </w:div>
              </w:divsChild>
            </w:div>
            <w:div w:id="1936283641">
              <w:marLeft w:val="0"/>
              <w:marRight w:val="0"/>
              <w:marTop w:val="0"/>
              <w:marBottom w:val="0"/>
              <w:divBdr>
                <w:top w:val="none" w:sz="0" w:space="0" w:color="auto"/>
                <w:left w:val="none" w:sz="0" w:space="0" w:color="auto"/>
                <w:bottom w:val="none" w:sz="0" w:space="0" w:color="auto"/>
                <w:right w:val="none" w:sz="0" w:space="0" w:color="auto"/>
              </w:divBdr>
              <w:divsChild>
                <w:div w:id="1957831839">
                  <w:marLeft w:val="0"/>
                  <w:marRight w:val="0"/>
                  <w:marTop w:val="0"/>
                  <w:marBottom w:val="0"/>
                  <w:divBdr>
                    <w:top w:val="none" w:sz="0" w:space="0" w:color="auto"/>
                    <w:left w:val="none" w:sz="0" w:space="0" w:color="auto"/>
                    <w:bottom w:val="none" w:sz="0" w:space="0" w:color="auto"/>
                    <w:right w:val="none" w:sz="0" w:space="0" w:color="auto"/>
                  </w:divBdr>
                </w:div>
              </w:divsChild>
            </w:div>
            <w:div w:id="11347590">
              <w:marLeft w:val="0"/>
              <w:marRight w:val="0"/>
              <w:marTop w:val="0"/>
              <w:marBottom w:val="0"/>
              <w:divBdr>
                <w:top w:val="none" w:sz="0" w:space="0" w:color="auto"/>
                <w:left w:val="none" w:sz="0" w:space="0" w:color="auto"/>
                <w:bottom w:val="none" w:sz="0" w:space="0" w:color="auto"/>
                <w:right w:val="none" w:sz="0" w:space="0" w:color="auto"/>
              </w:divBdr>
              <w:divsChild>
                <w:div w:id="503595072">
                  <w:marLeft w:val="0"/>
                  <w:marRight w:val="0"/>
                  <w:marTop w:val="0"/>
                  <w:marBottom w:val="0"/>
                  <w:divBdr>
                    <w:top w:val="none" w:sz="0" w:space="0" w:color="auto"/>
                    <w:left w:val="none" w:sz="0" w:space="0" w:color="auto"/>
                    <w:bottom w:val="none" w:sz="0" w:space="0" w:color="auto"/>
                    <w:right w:val="none" w:sz="0" w:space="0" w:color="auto"/>
                  </w:divBdr>
                </w:div>
              </w:divsChild>
            </w:div>
            <w:div w:id="1647978245">
              <w:marLeft w:val="0"/>
              <w:marRight w:val="0"/>
              <w:marTop w:val="0"/>
              <w:marBottom w:val="0"/>
              <w:divBdr>
                <w:top w:val="none" w:sz="0" w:space="0" w:color="auto"/>
                <w:left w:val="none" w:sz="0" w:space="0" w:color="auto"/>
                <w:bottom w:val="none" w:sz="0" w:space="0" w:color="auto"/>
                <w:right w:val="none" w:sz="0" w:space="0" w:color="auto"/>
              </w:divBdr>
              <w:divsChild>
                <w:div w:id="1994983866">
                  <w:marLeft w:val="0"/>
                  <w:marRight w:val="0"/>
                  <w:marTop w:val="0"/>
                  <w:marBottom w:val="0"/>
                  <w:divBdr>
                    <w:top w:val="none" w:sz="0" w:space="0" w:color="auto"/>
                    <w:left w:val="none" w:sz="0" w:space="0" w:color="auto"/>
                    <w:bottom w:val="none" w:sz="0" w:space="0" w:color="auto"/>
                    <w:right w:val="none" w:sz="0" w:space="0" w:color="auto"/>
                  </w:divBdr>
                </w:div>
                <w:div w:id="767851531">
                  <w:marLeft w:val="0"/>
                  <w:marRight w:val="0"/>
                  <w:marTop w:val="0"/>
                  <w:marBottom w:val="0"/>
                  <w:divBdr>
                    <w:top w:val="none" w:sz="0" w:space="0" w:color="auto"/>
                    <w:left w:val="none" w:sz="0" w:space="0" w:color="auto"/>
                    <w:bottom w:val="none" w:sz="0" w:space="0" w:color="auto"/>
                    <w:right w:val="none" w:sz="0" w:space="0" w:color="auto"/>
                  </w:divBdr>
                </w:div>
              </w:divsChild>
            </w:div>
            <w:div w:id="2122413375">
              <w:marLeft w:val="0"/>
              <w:marRight w:val="0"/>
              <w:marTop w:val="0"/>
              <w:marBottom w:val="0"/>
              <w:divBdr>
                <w:top w:val="none" w:sz="0" w:space="0" w:color="auto"/>
                <w:left w:val="none" w:sz="0" w:space="0" w:color="auto"/>
                <w:bottom w:val="none" w:sz="0" w:space="0" w:color="auto"/>
                <w:right w:val="none" w:sz="0" w:space="0" w:color="auto"/>
              </w:divBdr>
              <w:divsChild>
                <w:div w:id="18254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9870">
          <w:marLeft w:val="0"/>
          <w:marRight w:val="0"/>
          <w:marTop w:val="0"/>
          <w:marBottom w:val="0"/>
          <w:divBdr>
            <w:top w:val="none" w:sz="0" w:space="0" w:color="auto"/>
            <w:left w:val="none" w:sz="0" w:space="0" w:color="auto"/>
            <w:bottom w:val="none" w:sz="0" w:space="0" w:color="auto"/>
            <w:right w:val="none" w:sz="0" w:space="0" w:color="auto"/>
          </w:divBdr>
          <w:divsChild>
            <w:div w:id="92942731">
              <w:marLeft w:val="0"/>
              <w:marRight w:val="0"/>
              <w:marTop w:val="0"/>
              <w:marBottom w:val="0"/>
              <w:divBdr>
                <w:top w:val="none" w:sz="0" w:space="0" w:color="auto"/>
                <w:left w:val="none" w:sz="0" w:space="0" w:color="auto"/>
                <w:bottom w:val="none" w:sz="0" w:space="0" w:color="auto"/>
                <w:right w:val="none" w:sz="0" w:space="0" w:color="auto"/>
              </w:divBdr>
              <w:divsChild>
                <w:div w:id="420369184">
                  <w:marLeft w:val="0"/>
                  <w:marRight w:val="0"/>
                  <w:marTop w:val="0"/>
                  <w:marBottom w:val="0"/>
                  <w:divBdr>
                    <w:top w:val="none" w:sz="0" w:space="0" w:color="auto"/>
                    <w:left w:val="none" w:sz="0" w:space="0" w:color="auto"/>
                    <w:bottom w:val="none" w:sz="0" w:space="0" w:color="auto"/>
                    <w:right w:val="none" w:sz="0" w:space="0" w:color="auto"/>
                  </w:divBdr>
                </w:div>
              </w:divsChild>
            </w:div>
            <w:div w:id="1664161499">
              <w:marLeft w:val="0"/>
              <w:marRight w:val="0"/>
              <w:marTop w:val="0"/>
              <w:marBottom w:val="0"/>
              <w:divBdr>
                <w:top w:val="none" w:sz="0" w:space="0" w:color="auto"/>
                <w:left w:val="none" w:sz="0" w:space="0" w:color="auto"/>
                <w:bottom w:val="none" w:sz="0" w:space="0" w:color="auto"/>
                <w:right w:val="none" w:sz="0" w:space="0" w:color="auto"/>
              </w:divBdr>
              <w:divsChild>
                <w:div w:id="652296900">
                  <w:marLeft w:val="0"/>
                  <w:marRight w:val="0"/>
                  <w:marTop w:val="0"/>
                  <w:marBottom w:val="0"/>
                  <w:divBdr>
                    <w:top w:val="none" w:sz="0" w:space="0" w:color="auto"/>
                    <w:left w:val="none" w:sz="0" w:space="0" w:color="auto"/>
                    <w:bottom w:val="none" w:sz="0" w:space="0" w:color="auto"/>
                    <w:right w:val="none" w:sz="0" w:space="0" w:color="auto"/>
                  </w:divBdr>
                </w:div>
              </w:divsChild>
            </w:div>
            <w:div w:id="660082221">
              <w:marLeft w:val="0"/>
              <w:marRight w:val="0"/>
              <w:marTop w:val="0"/>
              <w:marBottom w:val="0"/>
              <w:divBdr>
                <w:top w:val="none" w:sz="0" w:space="0" w:color="auto"/>
                <w:left w:val="none" w:sz="0" w:space="0" w:color="auto"/>
                <w:bottom w:val="none" w:sz="0" w:space="0" w:color="auto"/>
                <w:right w:val="none" w:sz="0" w:space="0" w:color="auto"/>
              </w:divBdr>
              <w:divsChild>
                <w:div w:id="1698920793">
                  <w:marLeft w:val="0"/>
                  <w:marRight w:val="0"/>
                  <w:marTop w:val="0"/>
                  <w:marBottom w:val="0"/>
                  <w:divBdr>
                    <w:top w:val="none" w:sz="0" w:space="0" w:color="auto"/>
                    <w:left w:val="none" w:sz="0" w:space="0" w:color="auto"/>
                    <w:bottom w:val="none" w:sz="0" w:space="0" w:color="auto"/>
                    <w:right w:val="none" w:sz="0" w:space="0" w:color="auto"/>
                  </w:divBdr>
                </w:div>
                <w:div w:id="86773600">
                  <w:marLeft w:val="0"/>
                  <w:marRight w:val="0"/>
                  <w:marTop w:val="0"/>
                  <w:marBottom w:val="0"/>
                  <w:divBdr>
                    <w:top w:val="none" w:sz="0" w:space="0" w:color="auto"/>
                    <w:left w:val="none" w:sz="0" w:space="0" w:color="auto"/>
                    <w:bottom w:val="none" w:sz="0" w:space="0" w:color="auto"/>
                    <w:right w:val="none" w:sz="0" w:space="0" w:color="auto"/>
                  </w:divBdr>
                </w:div>
                <w:div w:id="1529760084">
                  <w:marLeft w:val="0"/>
                  <w:marRight w:val="0"/>
                  <w:marTop w:val="0"/>
                  <w:marBottom w:val="0"/>
                  <w:divBdr>
                    <w:top w:val="none" w:sz="0" w:space="0" w:color="auto"/>
                    <w:left w:val="none" w:sz="0" w:space="0" w:color="auto"/>
                    <w:bottom w:val="none" w:sz="0" w:space="0" w:color="auto"/>
                    <w:right w:val="none" w:sz="0" w:space="0" w:color="auto"/>
                  </w:divBdr>
                </w:div>
                <w:div w:id="734545382">
                  <w:marLeft w:val="0"/>
                  <w:marRight w:val="0"/>
                  <w:marTop w:val="0"/>
                  <w:marBottom w:val="0"/>
                  <w:divBdr>
                    <w:top w:val="none" w:sz="0" w:space="0" w:color="auto"/>
                    <w:left w:val="none" w:sz="0" w:space="0" w:color="auto"/>
                    <w:bottom w:val="none" w:sz="0" w:space="0" w:color="auto"/>
                    <w:right w:val="none" w:sz="0" w:space="0" w:color="auto"/>
                  </w:divBdr>
                </w:div>
              </w:divsChild>
            </w:div>
            <w:div w:id="309750108">
              <w:marLeft w:val="0"/>
              <w:marRight w:val="0"/>
              <w:marTop w:val="0"/>
              <w:marBottom w:val="0"/>
              <w:divBdr>
                <w:top w:val="none" w:sz="0" w:space="0" w:color="auto"/>
                <w:left w:val="none" w:sz="0" w:space="0" w:color="auto"/>
                <w:bottom w:val="none" w:sz="0" w:space="0" w:color="auto"/>
                <w:right w:val="none" w:sz="0" w:space="0" w:color="auto"/>
              </w:divBdr>
              <w:divsChild>
                <w:div w:id="1465806412">
                  <w:marLeft w:val="0"/>
                  <w:marRight w:val="0"/>
                  <w:marTop w:val="0"/>
                  <w:marBottom w:val="0"/>
                  <w:divBdr>
                    <w:top w:val="none" w:sz="0" w:space="0" w:color="auto"/>
                    <w:left w:val="none" w:sz="0" w:space="0" w:color="auto"/>
                    <w:bottom w:val="none" w:sz="0" w:space="0" w:color="auto"/>
                    <w:right w:val="none" w:sz="0" w:space="0" w:color="auto"/>
                  </w:divBdr>
                </w:div>
              </w:divsChild>
            </w:div>
            <w:div w:id="1603099978">
              <w:marLeft w:val="0"/>
              <w:marRight w:val="0"/>
              <w:marTop w:val="0"/>
              <w:marBottom w:val="0"/>
              <w:divBdr>
                <w:top w:val="none" w:sz="0" w:space="0" w:color="auto"/>
                <w:left w:val="none" w:sz="0" w:space="0" w:color="auto"/>
                <w:bottom w:val="none" w:sz="0" w:space="0" w:color="auto"/>
                <w:right w:val="none" w:sz="0" w:space="0" w:color="auto"/>
              </w:divBdr>
              <w:divsChild>
                <w:div w:id="2590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1583</Words>
  <Characters>8711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Ayrault</dc:creator>
  <cp:keywords/>
  <dc:description/>
  <cp:lastModifiedBy>Marius Ayrault</cp:lastModifiedBy>
  <cp:revision>2</cp:revision>
  <dcterms:created xsi:type="dcterms:W3CDTF">2024-06-25T08:19:00Z</dcterms:created>
  <dcterms:modified xsi:type="dcterms:W3CDTF">2024-06-25T08:32:00Z</dcterms:modified>
</cp:coreProperties>
</file>