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A18E" w14:textId="77777777" w:rsidR="00895E94" w:rsidRPr="00895E94" w:rsidRDefault="00895E94" w:rsidP="00895E94">
      <w:pPr>
        <w:rPr>
          <w:b/>
          <w:bCs/>
        </w:rPr>
      </w:pPr>
      <w:proofErr w:type="spellStart"/>
      <w:r w:rsidRPr="00895E94">
        <w:rPr>
          <w:b/>
          <w:bCs/>
        </w:rPr>
        <w:t>InsightForge</w:t>
      </w:r>
      <w:proofErr w:type="spellEnd"/>
    </w:p>
    <w:p w14:paraId="377B9A01" w14:textId="77777777" w:rsidR="00895E94" w:rsidRPr="00895E94" w:rsidRDefault="00895E94" w:rsidP="00895E94">
      <w:pPr>
        <w:rPr>
          <w:b/>
          <w:bCs/>
        </w:rPr>
      </w:pPr>
      <w:proofErr w:type="spellStart"/>
      <w:r w:rsidRPr="00895E94">
        <w:rPr>
          <w:b/>
          <w:bCs/>
          <w:i/>
          <w:iCs/>
        </w:rPr>
        <w:t>DecisionLens</w:t>
      </w:r>
      <w:proofErr w:type="spellEnd"/>
      <w:r w:rsidRPr="00895E94">
        <w:rPr>
          <w:b/>
          <w:bCs/>
          <w:i/>
          <w:iCs/>
        </w:rPr>
        <w:t xml:space="preserve"> — Explainable AI for YoY &amp; Forecast Analytics</w:t>
      </w:r>
    </w:p>
    <w:p w14:paraId="1BCFF4E7" w14:textId="77777777" w:rsidR="00895E94" w:rsidRPr="00895E94" w:rsidRDefault="00895E94" w:rsidP="00895E94">
      <w:r w:rsidRPr="00895E94">
        <w:pict w14:anchorId="3E7846FB">
          <v:rect id="_x0000_i1067" style="width:0;height:1.5pt" o:hralign="center" o:hrstd="t" o:hr="t" fillcolor="#a0a0a0" stroked="f"/>
        </w:pict>
      </w:r>
    </w:p>
    <w:p w14:paraId="13F301E9" w14:textId="77777777" w:rsidR="00895E94" w:rsidRPr="00895E94" w:rsidRDefault="00895E94" w:rsidP="00895E94">
      <w:pPr>
        <w:rPr>
          <w:b/>
          <w:bCs/>
        </w:rPr>
      </w:pPr>
      <w:r w:rsidRPr="00895E94">
        <w:rPr>
          <w:b/>
          <w:bCs/>
        </w:rPr>
        <w:t>The Problem</w:t>
      </w:r>
    </w:p>
    <w:p w14:paraId="6C9CFFC3" w14:textId="77777777" w:rsidR="00895E94" w:rsidRPr="00895E94" w:rsidRDefault="00895E94" w:rsidP="00895E94">
      <w:r w:rsidRPr="00895E94">
        <w:t xml:space="preserve">Most dashboards answer </w:t>
      </w:r>
      <w:r w:rsidRPr="00895E94">
        <w:rPr>
          <w:b/>
          <w:bCs/>
        </w:rPr>
        <w:t>what happened</w:t>
      </w:r>
      <w:r w:rsidRPr="00895E94">
        <w:t xml:space="preserve">, but not </w:t>
      </w:r>
      <w:r w:rsidRPr="00895E94">
        <w:rPr>
          <w:b/>
          <w:bCs/>
        </w:rPr>
        <w:t>why</w:t>
      </w:r>
      <w:r w:rsidRPr="00895E94">
        <w:t>.</w:t>
      </w:r>
      <w:r w:rsidRPr="00895E94">
        <w:br/>
        <w:t>Traditional AI tools add risk by guessing, hiding logic, or hallucinating causes.</w:t>
      </w:r>
    </w:p>
    <w:p w14:paraId="5E0CDDEA" w14:textId="77777777" w:rsidR="00895E94" w:rsidRPr="00895E94" w:rsidRDefault="00895E94" w:rsidP="00895E94">
      <w:r w:rsidRPr="00895E94">
        <w:rPr>
          <w:b/>
          <w:bCs/>
        </w:rPr>
        <w:t>Leaders need answers they can trust.</w:t>
      </w:r>
    </w:p>
    <w:p w14:paraId="2EAA4070" w14:textId="77777777" w:rsidR="00895E94" w:rsidRPr="00895E94" w:rsidRDefault="00895E94" w:rsidP="00895E94">
      <w:r w:rsidRPr="00895E94">
        <w:pict w14:anchorId="2747F270">
          <v:rect id="_x0000_i1068" style="width:0;height:1.5pt" o:hralign="center" o:hrstd="t" o:hr="t" fillcolor="#a0a0a0" stroked="f"/>
        </w:pict>
      </w:r>
    </w:p>
    <w:p w14:paraId="5476C7C7" w14:textId="77777777" w:rsidR="00895E94" w:rsidRPr="00895E94" w:rsidRDefault="00895E94" w:rsidP="00895E94">
      <w:pPr>
        <w:rPr>
          <w:b/>
          <w:bCs/>
        </w:rPr>
      </w:pPr>
      <w:r w:rsidRPr="00895E94">
        <w:rPr>
          <w:b/>
          <w:bCs/>
        </w:rPr>
        <w:t>The Solution</w:t>
      </w:r>
    </w:p>
    <w:p w14:paraId="6BDAF4E2" w14:textId="77777777" w:rsidR="00895E94" w:rsidRPr="00895E94" w:rsidRDefault="00895E94" w:rsidP="00895E94">
      <w:proofErr w:type="spellStart"/>
      <w:r w:rsidRPr="00895E94">
        <w:rPr>
          <w:b/>
          <w:bCs/>
        </w:rPr>
        <w:t>InsightForge</w:t>
      </w:r>
      <w:proofErr w:type="spellEnd"/>
      <w:r w:rsidRPr="00895E94">
        <w:t xml:space="preserve"> uses </w:t>
      </w:r>
      <w:r w:rsidRPr="00895E94">
        <w:rPr>
          <w:b/>
          <w:bCs/>
        </w:rPr>
        <w:t>grounded generative AI</w:t>
      </w:r>
      <w:r w:rsidRPr="00895E94">
        <w:t xml:space="preserve"> to explain </w:t>
      </w:r>
      <w:r w:rsidRPr="00895E94">
        <w:rPr>
          <w:i/>
          <w:iCs/>
        </w:rPr>
        <w:t>why</w:t>
      </w:r>
      <w:r w:rsidRPr="00895E94">
        <w:t xml:space="preserve"> key business metrics change—using </w:t>
      </w:r>
      <w:r w:rsidRPr="00895E94">
        <w:rPr>
          <w:b/>
          <w:bCs/>
        </w:rPr>
        <w:t>your data</w:t>
      </w:r>
      <w:r w:rsidRPr="00895E94">
        <w:t xml:space="preserve">, </w:t>
      </w:r>
      <w:r w:rsidRPr="00895E94">
        <w:rPr>
          <w:b/>
          <w:bCs/>
        </w:rPr>
        <w:t>clear evidence</w:t>
      </w:r>
      <w:r w:rsidRPr="00895E94">
        <w:t xml:space="preserve">, and </w:t>
      </w:r>
      <w:r w:rsidRPr="00895E94">
        <w:rPr>
          <w:b/>
          <w:bCs/>
        </w:rPr>
        <w:t>governed logic</w:t>
      </w:r>
      <w:r w:rsidRPr="00895E94">
        <w:t>.</w:t>
      </w:r>
    </w:p>
    <w:p w14:paraId="49F168E7" w14:textId="77777777" w:rsidR="00895E94" w:rsidRPr="00895E94" w:rsidRDefault="00895E94" w:rsidP="00895E94">
      <w:r w:rsidRPr="00895E94">
        <w:t xml:space="preserve">At its core is </w:t>
      </w:r>
      <w:proofErr w:type="spellStart"/>
      <w:r w:rsidRPr="00895E94">
        <w:rPr>
          <w:b/>
          <w:bCs/>
        </w:rPr>
        <w:t>DecisionLens</w:t>
      </w:r>
      <w:proofErr w:type="spellEnd"/>
      <w:r w:rsidRPr="00895E94">
        <w:t xml:space="preserve">, the reasoning engine that connects YoY performance, customer behavior, seasonality, and forecasts into </w:t>
      </w:r>
      <w:r w:rsidRPr="00895E94">
        <w:rPr>
          <w:b/>
          <w:bCs/>
        </w:rPr>
        <w:t>clear, defensible explanations</w:t>
      </w:r>
      <w:r w:rsidRPr="00895E94">
        <w:t>.</w:t>
      </w:r>
    </w:p>
    <w:p w14:paraId="4D5247D9" w14:textId="77777777" w:rsidR="00895E94" w:rsidRPr="00895E94" w:rsidRDefault="00895E94" w:rsidP="00895E94">
      <w:r w:rsidRPr="00895E94">
        <w:pict w14:anchorId="0E2C71B5">
          <v:rect id="_x0000_i1069" style="width:0;height:1.5pt" o:hralign="center" o:hrstd="t" o:hr="t" fillcolor="#a0a0a0" stroked="f"/>
        </w:pict>
      </w:r>
    </w:p>
    <w:p w14:paraId="689B392E" w14:textId="77777777" w:rsidR="00895E94" w:rsidRPr="00895E94" w:rsidRDefault="00895E94" w:rsidP="00895E94">
      <w:pPr>
        <w:rPr>
          <w:b/>
          <w:bCs/>
        </w:rPr>
      </w:pPr>
      <w:r w:rsidRPr="00895E94">
        <w:rPr>
          <w:b/>
          <w:bCs/>
        </w:rPr>
        <w:t xml:space="preserve">What </w:t>
      </w:r>
      <w:proofErr w:type="spellStart"/>
      <w:r w:rsidRPr="00895E94">
        <w:rPr>
          <w:b/>
          <w:bCs/>
        </w:rPr>
        <w:t>InsightForge</w:t>
      </w:r>
      <w:proofErr w:type="spellEnd"/>
      <w:r w:rsidRPr="00895E94">
        <w:rPr>
          <w:b/>
          <w:bCs/>
        </w:rPr>
        <w:t xml:space="preserve"> Does</w:t>
      </w:r>
    </w:p>
    <w:p w14:paraId="25ED8263" w14:textId="77777777" w:rsidR="00895E94" w:rsidRPr="00895E94" w:rsidRDefault="00895E94" w:rsidP="00895E94">
      <w:pPr>
        <w:numPr>
          <w:ilvl w:val="0"/>
          <w:numId w:val="1"/>
        </w:numPr>
      </w:pPr>
      <w:r w:rsidRPr="00895E94">
        <w:t xml:space="preserve">Explains </w:t>
      </w:r>
      <w:r w:rsidRPr="00895E94">
        <w:rPr>
          <w:b/>
          <w:bCs/>
        </w:rPr>
        <w:t>Year-over-Year changes</w:t>
      </w:r>
      <w:r w:rsidRPr="00895E94">
        <w:t xml:space="preserve"> with ranked, quantified drivers</w:t>
      </w:r>
    </w:p>
    <w:p w14:paraId="23AFE04A" w14:textId="77777777" w:rsidR="00895E94" w:rsidRPr="00895E94" w:rsidRDefault="00895E94" w:rsidP="00895E94">
      <w:pPr>
        <w:numPr>
          <w:ilvl w:val="0"/>
          <w:numId w:val="1"/>
        </w:numPr>
      </w:pPr>
      <w:r w:rsidRPr="00895E94">
        <w:t xml:space="preserve">Distinguishes </w:t>
      </w:r>
      <w:r w:rsidRPr="00895E94">
        <w:rPr>
          <w:b/>
          <w:bCs/>
        </w:rPr>
        <w:t>customer behavior</w:t>
      </w:r>
      <w:r w:rsidRPr="00895E94">
        <w:t xml:space="preserve"> (new vs returning, cohort shifts)</w:t>
      </w:r>
    </w:p>
    <w:p w14:paraId="2D3C45EF" w14:textId="77777777" w:rsidR="00895E94" w:rsidRPr="00895E94" w:rsidRDefault="00895E94" w:rsidP="00895E94">
      <w:pPr>
        <w:numPr>
          <w:ilvl w:val="0"/>
          <w:numId w:val="1"/>
        </w:numPr>
      </w:pPr>
      <w:r w:rsidRPr="00895E94">
        <w:t xml:space="preserve">Accounts for </w:t>
      </w:r>
      <w:r w:rsidRPr="00895E94">
        <w:rPr>
          <w:b/>
          <w:bCs/>
        </w:rPr>
        <w:t>seasonality</w:t>
      </w:r>
      <w:r w:rsidRPr="00895E94">
        <w:t xml:space="preserve"> and known retail patterns</w:t>
      </w:r>
    </w:p>
    <w:p w14:paraId="7C53AD80" w14:textId="77777777" w:rsidR="00895E94" w:rsidRPr="00895E94" w:rsidRDefault="00895E94" w:rsidP="00895E94">
      <w:pPr>
        <w:numPr>
          <w:ilvl w:val="0"/>
          <w:numId w:val="1"/>
        </w:numPr>
      </w:pPr>
      <w:proofErr w:type="gramStart"/>
      <w:r w:rsidRPr="00895E94">
        <w:t>Produces</w:t>
      </w:r>
      <w:proofErr w:type="gramEnd"/>
      <w:r w:rsidRPr="00895E94">
        <w:t xml:space="preserve"> </w:t>
      </w:r>
      <w:r w:rsidRPr="00895E94">
        <w:rPr>
          <w:b/>
          <w:bCs/>
        </w:rPr>
        <w:t>forecasts</w:t>
      </w:r>
      <w:r w:rsidRPr="00895E94">
        <w:t xml:space="preserve"> with transparent assumptions</w:t>
      </w:r>
    </w:p>
    <w:p w14:paraId="3133F2E0" w14:textId="77777777" w:rsidR="00895E94" w:rsidRPr="00895E94" w:rsidRDefault="00895E94" w:rsidP="00895E94">
      <w:pPr>
        <w:numPr>
          <w:ilvl w:val="0"/>
          <w:numId w:val="1"/>
        </w:numPr>
      </w:pPr>
      <w:r w:rsidRPr="00895E94">
        <w:t xml:space="preserve">Supports </w:t>
      </w:r>
      <w:r w:rsidRPr="00895E94">
        <w:rPr>
          <w:b/>
          <w:bCs/>
        </w:rPr>
        <w:t>what-if scenarios</w:t>
      </w:r>
      <w:r w:rsidRPr="00895E94">
        <w:t xml:space="preserve"> to evaluate decisions before acting</w:t>
      </w:r>
    </w:p>
    <w:p w14:paraId="30F93A17" w14:textId="77777777" w:rsidR="00895E94" w:rsidRPr="00895E94" w:rsidRDefault="00895E94" w:rsidP="00895E94">
      <w:pPr>
        <w:numPr>
          <w:ilvl w:val="0"/>
          <w:numId w:val="1"/>
        </w:numPr>
      </w:pPr>
      <w:r w:rsidRPr="00895E94">
        <w:t xml:space="preserve">Delivers </w:t>
      </w:r>
      <w:r w:rsidRPr="00895E94">
        <w:rPr>
          <w:b/>
          <w:bCs/>
        </w:rPr>
        <w:t>executive summaries</w:t>
      </w:r>
      <w:r w:rsidRPr="00895E94">
        <w:t xml:space="preserve"> with recommended actions</w:t>
      </w:r>
    </w:p>
    <w:p w14:paraId="64365F77" w14:textId="77777777" w:rsidR="00895E94" w:rsidRPr="00895E94" w:rsidRDefault="00895E94" w:rsidP="00895E94">
      <w:r w:rsidRPr="00895E94">
        <w:pict w14:anchorId="5A12D703">
          <v:rect id="_x0000_i1070" style="width:0;height:1.5pt" o:hralign="center" o:hrstd="t" o:hr="t" fillcolor="#a0a0a0" stroked="f"/>
        </w:pict>
      </w:r>
    </w:p>
    <w:p w14:paraId="14F953A4" w14:textId="77777777" w:rsidR="00895E94" w:rsidRPr="00895E94" w:rsidRDefault="00895E94" w:rsidP="00895E94">
      <w:pPr>
        <w:rPr>
          <w:b/>
          <w:bCs/>
        </w:rPr>
      </w:pPr>
      <w:r w:rsidRPr="00895E94">
        <w:rPr>
          <w:b/>
          <w:bCs/>
        </w:rPr>
        <w:t>Why It’s Different</w:t>
      </w:r>
    </w:p>
    <w:p w14:paraId="3C0A7446" w14:textId="77777777" w:rsidR="00895E94" w:rsidRPr="00895E94" w:rsidRDefault="00895E94" w:rsidP="00895E94">
      <w:pPr>
        <w:numPr>
          <w:ilvl w:val="0"/>
          <w:numId w:val="2"/>
        </w:numPr>
      </w:pPr>
      <w:r w:rsidRPr="00895E94">
        <w:rPr>
          <w:b/>
          <w:bCs/>
        </w:rPr>
        <w:t>Evidence-first</w:t>
      </w:r>
      <w:r w:rsidRPr="00895E94">
        <w:t>: Every answer shows numbers, filters, and dates</w:t>
      </w:r>
    </w:p>
    <w:p w14:paraId="781B7605" w14:textId="77777777" w:rsidR="00895E94" w:rsidRPr="00895E94" w:rsidRDefault="00895E94" w:rsidP="00895E94">
      <w:pPr>
        <w:numPr>
          <w:ilvl w:val="0"/>
          <w:numId w:val="2"/>
        </w:numPr>
      </w:pPr>
      <w:r w:rsidRPr="00895E94">
        <w:rPr>
          <w:b/>
          <w:bCs/>
        </w:rPr>
        <w:t>No hallucinations</w:t>
      </w:r>
      <w:r w:rsidRPr="00895E94">
        <w:t>: AI is constrained to a governed semantic layer</w:t>
      </w:r>
    </w:p>
    <w:p w14:paraId="508BA0CA" w14:textId="77777777" w:rsidR="00895E94" w:rsidRPr="00895E94" w:rsidRDefault="00895E94" w:rsidP="00895E94">
      <w:pPr>
        <w:numPr>
          <w:ilvl w:val="0"/>
          <w:numId w:val="2"/>
        </w:numPr>
      </w:pPr>
      <w:r w:rsidRPr="00895E94">
        <w:rPr>
          <w:b/>
          <w:bCs/>
        </w:rPr>
        <w:t>Explainable</w:t>
      </w:r>
      <w:r w:rsidRPr="00895E94">
        <w:t>: Drivers are ranked and quantified, not vague</w:t>
      </w:r>
    </w:p>
    <w:p w14:paraId="17A452B5" w14:textId="77777777" w:rsidR="00895E94" w:rsidRPr="00895E94" w:rsidRDefault="00895E94" w:rsidP="00895E94">
      <w:pPr>
        <w:numPr>
          <w:ilvl w:val="0"/>
          <w:numId w:val="2"/>
        </w:numPr>
      </w:pPr>
      <w:r w:rsidRPr="00895E94">
        <w:rPr>
          <w:b/>
          <w:bCs/>
        </w:rPr>
        <w:t>Business-safe</w:t>
      </w:r>
      <w:r w:rsidRPr="00895E94">
        <w:t>: Correlation-aware language, uncertainty stated</w:t>
      </w:r>
    </w:p>
    <w:p w14:paraId="16059DC2" w14:textId="77777777" w:rsidR="00895E94" w:rsidRPr="00895E94" w:rsidRDefault="00895E94" w:rsidP="00895E94">
      <w:pPr>
        <w:numPr>
          <w:ilvl w:val="0"/>
          <w:numId w:val="2"/>
        </w:numPr>
      </w:pPr>
      <w:r w:rsidRPr="00895E94">
        <w:rPr>
          <w:b/>
          <w:bCs/>
        </w:rPr>
        <w:lastRenderedPageBreak/>
        <w:t>Auditable</w:t>
      </w:r>
      <w:r w:rsidRPr="00895E94">
        <w:t>: Logic and calculations can be inspected on demand</w:t>
      </w:r>
    </w:p>
    <w:p w14:paraId="7081D133" w14:textId="77777777" w:rsidR="00895E94" w:rsidRPr="00895E94" w:rsidRDefault="00895E94" w:rsidP="00895E94">
      <w:r w:rsidRPr="00895E94">
        <w:pict w14:anchorId="1FCF7904">
          <v:rect id="_x0000_i1071" style="width:0;height:1.5pt" o:hralign="center" o:hrstd="t" o:hr="t" fillcolor="#a0a0a0" stroked="f"/>
        </w:pict>
      </w:r>
    </w:p>
    <w:p w14:paraId="3F43746F" w14:textId="77777777" w:rsidR="00895E94" w:rsidRPr="00895E94" w:rsidRDefault="00895E94" w:rsidP="00895E94">
      <w:pPr>
        <w:rPr>
          <w:b/>
          <w:bCs/>
        </w:rPr>
      </w:pPr>
      <w:r w:rsidRPr="00895E94">
        <w:rPr>
          <w:b/>
          <w:bCs/>
        </w:rPr>
        <w:t>How It Works (Simple View)</w:t>
      </w:r>
    </w:p>
    <w:p w14:paraId="19D6972D" w14:textId="77777777" w:rsidR="00895E94" w:rsidRPr="00895E94" w:rsidRDefault="00895E94" w:rsidP="00895E94">
      <w:pPr>
        <w:numPr>
          <w:ilvl w:val="0"/>
          <w:numId w:val="3"/>
        </w:numPr>
      </w:pPr>
      <w:r w:rsidRPr="00895E94">
        <w:t>Your data is modeled into a clean, governed analytics layer</w:t>
      </w:r>
    </w:p>
    <w:p w14:paraId="58724C73" w14:textId="77777777" w:rsidR="00895E94" w:rsidRPr="00895E94" w:rsidRDefault="00895E94" w:rsidP="00895E94">
      <w:pPr>
        <w:numPr>
          <w:ilvl w:val="0"/>
          <w:numId w:val="3"/>
        </w:numPr>
      </w:pPr>
      <w:r w:rsidRPr="00895E94">
        <w:t>Dashboards show YoY performance and trends</w:t>
      </w:r>
    </w:p>
    <w:p w14:paraId="33EBACF9" w14:textId="77777777" w:rsidR="00895E94" w:rsidRPr="00895E94" w:rsidRDefault="00895E94" w:rsidP="00895E94">
      <w:pPr>
        <w:numPr>
          <w:ilvl w:val="0"/>
          <w:numId w:val="3"/>
        </w:numPr>
      </w:pPr>
      <w:proofErr w:type="spellStart"/>
      <w:r w:rsidRPr="00895E94">
        <w:t>DecisionLens</w:t>
      </w:r>
      <w:proofErr w:type="spellEnd"/>
      <w:r w:rsidRPr="00895E94">
        <w:t xml:space="preserve"> explains </w:t>
      </w:r>
      <w:r w:rsidRPr="00895E94">
        <w:rPr>
          <w:i/>
          <w:iCs/>
        </w:rPr>
        <w:t>why</w:t>
      </w:r>
      <w:r w:rsidRPr="00895E94">
        <w:t xml:space="preserve"> changes occurred—backed by evidence</w:t>
      </w:r>
    </w:p>
    <w:p w14:paraId="73579416" w14:textId="77777777" w:rsidR="00895E94" w:rsidRPr="00895E94" w:rsidRDefault="00895E94" w:rsidP="00895E94">
      <w:pPr>
        <w:numPr>
          <w:ilvl w:val="0"/>
          <w:numId w:val="3"/>
        </w:numPr>
      </w:pPr>
      <w:r w:rsidRPr="00895E94">
        <w:t>Leaders explore scenarios and next steps with confidence</w:t>
      </w:r>
    </w:p>
    <w:p w14:paraId="01D902B6" w14:textId="77777777" w:rsidR="00895E94" w:rsidRPr="00895E94" w:rsidRDefault="00895E94" w:rsidP="00895E94">
      <w:r w:rsidRPr="00895E94">
        <w:pict w14:anchorId="756249A5">
          <v:rect id="_x0000_i1072" style="width:0;height:1.5pt" o:hralign="center" o:hrstd="t" o:hr="t" fillcolor="#a0a0a0" stroked="f"/>
        </w:pict>
      </w:r>
    </w:p>
    <w:p w14:paraId="7D49B730" w14:textId="77777777" w:rsidR="00895E94" w:rsidRPr="00895E94" w:rsidRDefault="00895E94" w:rsidP="00895E94">
      <w:pPr>
        <w:rPr>
          <w:b/>
          <w:bCs/>
        </w:rPr>
      </w:pPr>
      <w:r w:rsidRPr="00895E94">
        <w:rPr>
          <w:b/>
          <w:bCs/>
        </w:rPr>
        <w:t>Who It’s For</w:t>
      </w:r>
    </w:p>
    <w:p w14:paraId="100599B0" w14:textId="77777777" w:rsidR="00895E94" w:rsidRPr="00895E94" w:rsidRDefault="00895E94" w:rsidP="00895E94">
      <w:pPr>
        <w:numPr>
          <w:ilvl w:val="0"/>
          <w:numId w:val="4"/>
        </w:numPr>
      </w:pPr>
      <w:r w:rsidRPr="00895E94">
        <w:t>Executives and business leaders</w:t>
      </w:r>
    </w:p>
    <w:p w14:paraId="41E5B90C" w14:textId="77777777" w:rsidR="00895E94" w:rsidRPr="00895E94" w:rsidRDefault="00895E94" w:rsidP="00895E94">
      <w:pPr>
        <w:numPr>
          <w:ilvl w:val="0"/>
          <w:numId w:val="4"/>
        </w:numPr>
      </w:pPr>
      <w:r w:rsidRPr="00895E94">
        <w:t>Analytics-driven organizations</w:t>
      </w:r>
    </w:p>
    <w:p w14:paraId="24F8DF79" w14:textId="77777777" w:rsidR="00895E94" w:rsidRPr="00895E94" w:rsidRDefault="00895E94" w:rsidP="00895E94">
      <w:pPr>
        <w:numPr>
          <w:ilvl w:val="0"/>
          <w:numId w:val="4"/>
        </w:numPr>
      </w:pPr>
      <w:r w:rsidRPr="00895E94">
        <w:t xml:space="preserve">Teams that want </w:t>
      </w:r>
      <w:r w:rsidRPr="00895E94">
        <w:rPr>
          <w:b/>
          <w:bCs/>
        </w:rPr>
        <w:t>AI insight without AI risk</w:t>
      </w:r>
    </w:p>
    <w:p w14:paraId="7AA1DDD3" w14:textId="77777777" w:rsidR="00895E94" w:rsidRPr="00895E94" w:rsidRDefault="00895E94" w:rsidP="00895E94">
      <w:r w:rsidRPr="00895E94">
        <w:pict w14:anchorId="56B02BD0">
          <v:rect id="_x0000_i1073" style="width:0;height:1.5pt" o:hralign="center" o:hrstd="t" o:hr="t" fillcolor="#a0a0a0" stroked="f"/>
        </w:pict>
      </w:r>
    </w:p>
    <w:p w14:paraId="2EC7E2B0" w14:textId="77777777" w:rsidR="00895E94" w:rsidRPr="00895E94" w:rsidRDefault="00895E94" w:rsidP="00895E94">
      <w:pPr>
        <w:rPr>
          <w:b/>
          <w:bCs/>
        </w:rPr>
      </w:pPr>
      <w:r w:rsidRPr="00895E94">
        <w:rPr>
          <w:b/>
          <w:bCs/>
        </w:rPr>
        <w:t>One-Line Value Statement</w:t>
      </w:r>
    </w:p>
    <w:p w14:paraId="4550374E" w14:textId="77777777" w:rsidR="00895E94" w:rsidRPr="00895E94" w:rsidRDefault="00895E94" w:rsidP="00895E94">
      <w:proofErr w:type="spellStart"/>
      <w:r w:rsidRPr="00895E94">
        <w:rPr>
          <w:b/>
          <w:bCs/>
        </w:rPr>
        <w:t>InsightForge</w:t>
      </w:r>
      <w:proofErr w:type="spellEnd"/>
      <w:r w:rsidRPr="00895E94">
        <w:rPr>
          <w:b/>
          <w:bCs/>
        </w:rPr>
        <w:t xml:space="preserve"> turns business data into decisions by explaining </w:t>
      </w:r>
      <w:r w:rsidRPr="00895E94">
        <w:rPr>
          <w:b/>
          <w:bCs/>
          <w:i/>
          <w:iCs/>
        </w:rPr>
        <w:t>why</w:t>
      </w:r>
      <w:r w:rsidRPr="00895E94">
        <w:rPr>
          <w:b/>
          <w:bCs/>
        </w:rPr>
        <w:t xml:space="preserve"> metrics change—using AI you can trust.</w:t>
      </w:r>
    </w:p>
    <w:p w14:paraId="2F5F9639" w14:textId="77777777" w:rsidR="00895E94" w:rsidRDefault="00895E94"/>
    <w:sectPr w:rsidR="00895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689"/>
    <w:multiLevelType w:val="multilevel"/>
    <w:tmpl w:val="BB2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15277"/>
    <w:multiLevelType w:val="multilevel"/>
    <w:tmpl w:val="AAE4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02E06"/>
    <w:multiLevelType w:val="multilevel"/>
    <w:tmpl w:val="9AD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E201B"/>
    <w:multiLevelType w:val="multilevel"/>
    <w:tmpl w:val="C776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89021">
    <w:abstractNumId w:val="2"/>
  </w:num>
  <w:num w:numId="2" w16cid:durableId="1279753004">
    <w:abstractNumId w:val="0"/>
  </w:num>
  <w:num w:numId="3" w16cid:durableId="235433604">
    <w:abstractNumId w:val="1"/>
  </w:num>
  <w:num w:numId="4" w16cid:durableId="1921405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94"/>
    <w:rsid w:val="00481397"/>
    <w:rsid w:val="0089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91975"/>
  <w15:chartTrackingRefBased/>
  <w15:docId w15:val="{44CAE297-B125-4959-AF15-D0394619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Lima</dc:creator>
  <cp:keywords/>
  <dc:description/>
  <cp:lastModifiedBy>Ivan Lima</cp:lastModifiedBy>
  <cp:revision>1</cp:revision>
  <dcterms:created xsi:type="dcterms:W3CDTF">2026-02-09T03:46:00Z</dcterms:created>
  <dcterms:modified xsi:type="dcterms:W3CDTF">2026-02-09T03:46:00Z</dcterms:modified>
</cp:coreProperties>
</file>