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Dataset Source</w:t>
      </w:r>
    </w:p>
    <w:p>
      <w:r>
        <w:t>Course: ITAI-1371 – Classic Machine Learning</w:t>
        <w:br/>
      </w:r>
    </w:p>
    <w:p>
      <w:r>
        <w:t>Dataset Name:</w:t>
        <w:br/>
        <w:t>CTU-IoT Malware Capture 8-1conn</w:t>
        <w:br/>
      </w:r>
    </w:p>
    <w:p>
      <w:r>
        <w:t>Original Dataset URL:</w:t>
        <w:br/>
      </w:r>
    </w:p>
    <w:p>
      <w:r>
        <w:t>https://www.kaggle.com/datasets (Insert exact dataset URL here)</w:t>
      </w:r>
    </w:p>
    <w:p>
      <w:r>
        <w:br/>
        <w:t>This dataset was used as the foundation for all preprocessing, EDA, and modeling preparation performed in this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