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Michael Rivnak</w:t>
      </w:r>
    </w:p>
    <w:p>
      <w:pPr>
        <w:pStyle w:val="Normal"/>
        <w:bidi w:val="0"/>
        <w:jc w:val="left"/>
        <w:rPr/>
      </w:pPr>
      <w:r>
        <w:rPr/>
        <w:t>COMP3590-01</w:t>
      </w:r>
    </w:p>
    <w:p>
      <w:pPr>
        <w:pStyle w:val="Normal"/>
        <w:bidi w:val="0"/>
        <w:jc w:val="left"/>
        <w:rPr/>
      </w:pPr>
      <w:r>
        <w:rPr/>
        <w:t>Prof. Raymond Hansen</w:t>
      </w:r>
    </w:p>
    <w:p>
      <w:pPr>
        <w:pStyle w:val="Normal"/>
        <w:bidi w:val="0"/>
        <w:jc w:val="left"/>
        <w:rPr/>
      </w:pPr>
      <w:r>
        <w:rPr/>
        <w:t>29 June 2019</w:t>
      </w:r>
    </w:p>
    <w:p>
      <w:pPr>
        <w:pStyle w:val="Normal"/>
        <w:bidi w:val="0"/>
        <w:jc w:val="center"/>
        <w:rPr>
          <w:b/>
          <w:b/>
          <w:bCs/>
        </w:rPr>
      </w:pPr>
      <w:r>
        <w:rPr>
          <w:b/>
          <w:bCs/>
        </w:rPr>
        <w:t>Evaluating Hash Algorithms</w:t>
      </w:r>
    </w:p>
    <w:p>
      <w:pPr>
        <w:pStyle w:val="Normal"/>
        <w:bidi w:val="0"/>
        <w:jc w:val="left"/>
        <w:rPr/>
      </w:pPr>
      <w:r>
        <w:rPr/>
        <w:tab/>
        <w:t xml:space="preserve">Each of the provided hash algorithms was tested automatically using a script which also recorded the runtime of the hashes. Regarding the runtime, there does not appear to be a correlation with the size of the output hash and the time required to calculate it. For example, with SHA hashes, the larger sizes tended to run faster for this input file than the smaller hashes, whereas with SHA3 this opposite was true. </w:t>
      </w:r>
      <w:r>
        <w:rPr/>
        <w:t xml:space="preserve">Further, I also include a graph of run time per bit for each or the hashes to demonstrate how a hash like ripemd-160 is particularly time consuming to calculate while only providing 160 bits of complexity. In comparison the SHA hashes as well as BLAKE2b512 seem to be particularly adept at producing large hashes quite quickly. </w:t>
      </w:r>
      <w:r>
        <w:rPr/>
        <w:t>Each has</w:t>
      </w:r>
      <w:r>
        <w:rPr/>
        <w:t>h</w:t>
      </w:r>
      <w:r>
        <w:rPr/>
        <w:t xml:space="preserve"> was calculated 8000 times to avoid any outliers, and each 1000 trials were run separately in case there was anything else running on my computer that may bottleneck it. </w:t>
      </w:r>
      <w:r>
        <w:rPr/>
        <w:t>In addition to run time checking, this script also verifys that the output hashes are all identical and displays that to the terminal. Through 8 trials of 1000 passes of 14 hashes I did not observe any errors in the hash calculations</w:t>
      </w:r>
    </w:p>
    <w:p>
      <w:pPr>
        <w:pStyle w:val="Normal"/>
        <w:bidi w:val="0"/>
        <w:jc w:val="left"/>
        <w:rPr/>
      </w:pPr>
      <w:r>
        <w:rPr/>
        <w:drawing>
          <wp:anchor behindDoc="0" distT="0" distB="0" distL="0" distR="0" simplePos="0" locked="0" layoutInCell="1" allowOverlap="1" relativeHeight="2">
            <wp:simplePos x="0" y="0"/>
            <wp:positionH relativeFrom="column">
              <wp:posOffset>97155</wp:posOffset>
            </wp:positionH>
            <wp:positionV relativeFrom="paragraph">
              <wp:posOffset>80010</wp:posOffset>
            </wp:positionV>
            <wp:extent cx="4606925" cy="2594610"/>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posOffset>97155</wp:posOffset>
            </wp:positionH>
            <wp:positionV relativeFrom="paragraph">
              <wp:posOffset>2192655</wp:posOffset>
            </wp:positionV>
            <wp:extent cx="4613910" cy="2598420"/>
            <wp:effectExtent l="0" t="0" r="0" b="0"/>
            <wp:wrapSquare wrapText="largest"/>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Arial"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Hash Algorithm vs Average Run Time (ms)</a:t>
            </a:r>
          </a:p>
        </c:rich>
      </c:tx>
      <c:overlay val="0"/>
      <c:spPr>
        <a:noFill/>
        <a:ln>
          <a:noFill/>
        </a:ln>
      </c:spPr>
    </c:title>
    <c:autoTitleDeleted val="0"/>
    <c:plotArea>
      <c:barChart>
        <c:barDir val="col"/>
        <c:grouping val="clustered"/>
        <c:varyColors val="0"/>
        <c:ser>
          <c:idx val="0"/>
          <c:order val="0"/>
          <c:tx>
            <c:strRef>
              <c:f>label 0</c:f>
              <c:strCache>
                <c:ptCount val="1"/>
                <c:pt idx="0">
                  <c:v>Average Time (ms)</c:v>
                </c:pt>
              </c:strCache>
            </c:strRef>
          </c:tx>
          <c:spPr>
            <a:solidFill>
              <a:srgbClr val="004586"/>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4"/>
                <c:pt idx="0">
                  <c:v>BLAKE2b512</c:v>
                </c:pt>
                <c:pt idx="1">
                  <c:v>MD5</c:v>
                </c:pt>
                <c:pt idx="2">
                  <c:v>SHA1</c:v>
                </c:pt>
                <c:pt idx="3">
                  <c:v>RIPEMD-160</c:v>
                </c:pt>
                <c:pt idx="4">
                  <c:v>SHA224</c:v>
                </c:pt>
                <c:pt idx="5">
                  <c:v>SHA256</c:v>
                </c:pt>
                <c:pt idx="6">
                  <c:v>SHA384</c:v>
                </c:pt>
                <c:pt idx="7">
                  <c:v>SHA512</c:v>
                </c:pt>
                <c:pt idx="8">
                  <c:v>SHA3-224</c:v>
                </c:pt>
                <c:pt idx="9">
                  <c:v>SHA3-256</c:v>
                </c:pt>
                <c:pt idx="10">
                  <c:v>SHA3-384</c:v>
                </c:pt>
                <c:pt idx="11">
                  <c:v>SHA3-512</c:v>
                </c:pt>
                <c:pt idx="12">
                  <c:v>SHAKE128</c:v>
                </c:pt>
                <c:pt idx="13">
                  <c:v>SHAKE256</c:v>
                </c:pt>
              </c:strCache>
            </c:strRef>
          </c:cat>
          <c:val>
            <c:numRef>
              <c:f>0</c:f>
              <c:numCache>
                <c:formatCode>General</c:formatCode>
                <c:ptCount val="14"/>
                <c:pt idx="0">
                  <c:v>13.577375</c:v>
                </c:pt>
                <c:pt idx="1">
                  <c:v>14.828875</c:v>
                </c:pt>
                <c:pt idx="2">
                  <c:v>12.13125</c:v>
                </c:pt>
                <c:pt idx="3">
                  <c:v>30.110375</c:v>
                </c:pt>
                <c:pt idx="4">
                  <c:v>20.249375</c:v>
                </c:pt>
                <c:pt idx="5">
                  <c:v>20.062875</c:v>
                </c:pt>
                <c:pt idx="6">
                  <c:v>14.788</c:v>
                </c:pt>
                <c:pt idx="7">
                  <c:v>14.96475</c:v>
                </c:pt>
                <c:pt idx="8">
                  <c:v>23.00875</c:v>
                </c:pt>
                <c:pt idx="9">
                  <c:v>23.621875</c:v>
                </c:pt>
                <c:pt idx="10">
                  <c:v>30.608625</c:v>
                </c:pt>
                <c:pt idx="11">
                  <c:v>40.5135</c:v>
                </c:pt>
                <c:pt idx="12">
                  <c:v>20.5265</c:v>
                </c:pt>
                <c:pt idx="13">
                  <c:v>23.96225</c:v>
                </c:pt>
              </c:numCache>
            </c:numRef>
          </c:val>
        </c:ser>
        <c:gapWidth val="100"/>
        <c:overlap val="0"/>
        <c:axId val="48818588"/>
        <c:axId val="92911487"/>
      </c:barChart>
      <c:catAx>
        <c:axId val="48818588"/>
        <c:scaling>
          <c:orientation val="minMax"/>
        </c:scaling>
        <c:delete val="0"/>
        <c:axPos val="b"/>
        <c:title>
          <c:tx>
            <c:rich>
              <a:bodyPr rot="0"/>
              <a:lstStyle/>
              <a:p>
                <a:pPr>
                  <a:defRPr b="0" sz="900" spc="-1" strike="noStrike">
                    <a:latin typeface="Arial"/>
                  </a:defRPr>
                </a:pPr>
                <a:r>
                  <a:rPr b="0" sz="900" spc="-1" strike="noStrike">
                    <a:latin typeface="Arial"/>
                  </a:rPr>
                  <a:t>Hash Algorithm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2911487"/>
        <c:crosses val="autoZero"/>
        <c:auto val="1"/>
        <c:lblAlgn val="ctr"/>
        <c:lblOffset val="100"/>
        <c:noMultiLvlLbl val="0"/>
      </c:catAx>
      <c:valAx>
        <c:axId val="92911487"/>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Average Run Time (ms)</a:t>
                </a:r>
              </a:p>
            </c:rich>
          </c:tx>
          <c:overlay val="0"/>
          <c:spPr>
            <a:noFill/>
            <a:ln>
              <a:noFill/>
            </a:ln>
          </c:spPr>
        </c:title>
        <c:numFmt formatCode="0.000" sourceLinked="0"/>
        <c:majorTickMark val="out"/>
        <c:minorTickMark val="none"/>
        <c:tickLblPos val="nextTo"/>
        <c:spPr>
          <a:ln>
            <a:solidFill>
              <a:srgbClr val="b3b3b3"/>
            </a:solidFill>
          </a:ln>
        </c:spPr>
        <c:txPr>
          <a:bodyPr/>
          <a:lstStyle/>
          <a:p>
            <a:pPr>
              <a:defRPr b="0" sz="1000" spc="-1" strike="noStrike">
                <a:latin typeface="Arial"/>
              </a:defRPr>
            </a:pPr>
          </a:p>
        </c:txPr>
        <c:crossAx val="48818588"/>
        <c:crosses val="autoZero"/>
        <c:crossBetween val="between"/>
      </c:valAx>
      <c:spPr>
        <a:noFill/>
        <a:ln>
          <a:solidFill>
            <a:srgbClr val="b3b3b3"/>
          </a:solidFill>
        </a:ln>
      </c:spPr>
    </c:plotArea>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Hash Algorithm vs Average Run Time per bit (ms/b)</a:t>
            </a:r>
          </a:p>
        </c:rich>
      </c:tx>
      <c:overlay val="0"/>
      <c:spPr>
        <a:noFill/>
        <a:ln>
          <a:noFill/>
        </a:ln>
      </c:spPr>
    </c:title>
    <c:autoTitleDeleted val="0"/>
    <c:plotArea>
      <c:barChart>
        <c:barDir val="col"/>
        <c:grouping val="clustered"/>
        <c:varyColors val="0"/>
        <c:ser>
          <c:idx val="0"/>
          <c:order val="0"/>
          <c:tx>
            <c:strRef>
              <c:f>label 0</c:f>
              <c:strCache>
                <c:ptCount val="1"/>
                <c:pt idx="0">
                  <c:v>Average Time (ms)</c:v>
                </c:pt>
              </c:strCache>
            </c:strRef>
          </c:tx>
          <c:spPr>
            <a:solidFill>
              <a:srgbClr val="004586"/>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14"/>
                <c:pt idx="0">
                  <c:v>BLAKE2b512</c:v>
                </c:pt>
                <c:pt idx="1">
                  <c:v>MD5</c:v>
                </c:pt>
                <c:pt idx="2">
                  <c:v>SHA1</c:v>
                </c:pt>
                <c:pt idx="3">
                  <c:v>RIPEMD-160</c:v>
                </c:pt>
                <c:pt idx="4">
                  <c:v>SHA224</c:v>
                </c:pt>
                <c:pt idx="5">
                  <c:v>SHA256</c:v>
                </c:pt>
                <c:pt idx="6">
                  <c:v>SHA384</c:v>
                </c:pt>
                <c:pt idx="7">
                  <c:v>SHA512</c:v>
                </c:pt>
                <c:pt idx="8">
                  <c:v>SHA3-224</c:v>
                </c:pt>
                <c:pt idx="9">
                  <c:v>SHA3-256</c:v>
                </c:pt>
                <c:pt idx="10">
                  <c:v>SHA3-384</c:v>
                </c:pt>
                <c:pt idx="11">
                  <c:v>SHA3-512</c:v>
                </c:pt>
                <c:pt idx="12">
                  <c:v>SHAKE128</c:v>
                </c:pt>
                <c:pt idx="13">
                  <c:v>SHAKE256</c:v>
                </c:pt>
              </c:strCache>
            </c:strRef>
          </c:cat>
          <c:val>
            <c:numRef>
              <c:f>0</c:f>
              <c:numCache>
                <c:formatCode>General</c:formatCode>
                <c:ptCount val="14"/>
                <c:pt idx="0">
                  <c:v>0.026518310546875</c:v>
                </c:pt>
                <c:pt idx="1">
                  <c:v>0.1158505859375</c:v>
                </c:pt>
                <c:pt idx="2">
                  <c:v>0.0758203125</c:v>
                </c:pt>
                <c:pt idx="3">
                  <c:v>0.18818984375</c:v>
                </c:pt>
                <c:pt idx="4">
                  <c:v>0.0903989955357143</c:v>
                </c:pt>
                <c:pt idx="5">
                  <c:v>0.07837060546875</c:v>
                </c:pt>
                <c:pt idx="6">
                  <c:v>0.0385104166666667</c:v>
                </c:pt>
                <c:pt idx="7">
                  <c:v>0.02922802734375</c:v>
                </c:pt>
                <c:pt idx="8">
                  <c:v>0.102717633928571</c:v>
                </c:pt>
                <c:pt idx="9">
                  <c:v>0.09227294921875</c:v>
                </c:pt>
                <c:pt idx="10">
                  <c:v>0.0797099609375</c:v>
                </c:pt>
                <c:pt idx="11">
                  <c:v>0.0791279296875</c:v>
                </c:pt>
                <c:pt idx="12">
                  <c:v>0.16036328125</c:v>
                </c:pt>
                <c:pt idx="13">
                  <c:v>0.0936025390625</c:v>
                </c:pt>
              </c:numCache>
            </c:numRef>
          </c:val>
        </c:ser>
        <c:gapWidth val="100"/>
        <c:overlap val="0"/>
        <c:axId val="57837277"/>
        <c:axId val="43263823"/>
      </c:barChart>
      <c:catAx>
        <c:axId val="57837277"/>
        <c:scaling>
          <c:orientation val="minMax"/>
        </c:scaling>
        <c:delete val="0"/>
        <c:axPos val="b"/>
        <c:title>
          <c:tx>
            <c:rich>
              <a:bodyPr rot="0"/>
              <a:lstStyle/>
              <a:p>
                <a:pPr>
                  <a:defRPr b="0" sz="900" spc="-1" strike="noStrike">
                    <a:latin typeface="Arial"/>
                  </a:defRPr>
                </a:pPr>
                <a:r>
                  <a:rPr b="0" sz="900" spc="-1" strike="noStrike">
                    <a:latin typeface="Arial"/>
                  </a:rPr>
                  <a:t>Hash Algorithm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3263823"/>
        <c:crosses val="autoZero"/>
        <c:auto val="1"/>
        <c:lblAlgn val="ctr"/>
        <c:lblOffset val="100"/>
        <c:noMultiLvlLbl val="0"/>
      </c:catAx>
      <c:valAx>
        <c:axId val="43263823"/>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Average Run Time per bit (ms/b)</a:t>
                </a:r>
              </a:p>
            </c:rich>
          </c:tx>
          <c:overlay val="0"/>
          <c:spPr>
            <a:noFill/>
            <a:ln>
              <a:noFill/>
            </a:ln>
          </c:spPr>
        </c:title>
        <c:numFmt formatCode="0.000" sourceLinked="0"/>
        <c:majorTickMark val="out"/>
        <c:minorTickMark val="none"/>
        <c:tickLblPos val="nextTo"/>
        <c:spPr>
          <a:ln>
            <a:solidFill>
              <a:srgbClr val="b3b3b3"/>
            </a:solidFill>
          </a:ln>
        </c:spPr>
        <c:txPr>
          <a:bodyPr/>
          <a:lstStyle/>
          <a:p>
            <a:pPr>
              <a:defRPr b="0" sz="1000" spc="-1" strike="noStrike">
                <a:latin typeface="Arial"/>
              </a:defRPr>
            </a:pPr>
          </a:p>
        </c:txPr>
        <c:crossAx val="57837277"/>
        <c:crosses val="autoZero"/>
        <c:crossBetween val="between"/>
      </c:valAx>
      <c:spPr>
        <a:noFill/>
        <a:ln>
          <a:solidFill>
            <a:srgbClr val="b3b3b3"/>
          </a:solidFill>
        </a:ln>
      </c:spPr>
    </c:plotArea>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9</TotalTime>
  <Application>LibreOffice/6.4.4.2$Linux_X86_64 LibreOffice_project/40$Build-2</Application>
  <Pages>1</Pages>
  <Words>213</Words>
  <Characters>1032</Characters>
  <CharactersWithSpaces>1240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2020-06-29T23:13:30Z</dcterms:created>
  <dc:creator/>
  <dc:description/>
  <dc:language>en-US</dc:language>
  <cp:lastModifiedBy/>
  <dcterms:modified xsi:type="dcterms:W3CDTF">2020-06-29T23:45:19Z</dcterms:modified>
  <cp:revision>3</cp:revision>
  <dc:subject/>
  <dc:title/>
</cp:coreProperties>
</file>