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D3A4F" w14:textId="4497E5C2" w:rsidR="00460877" w:rsidRDefault="007045EE">
      <w:r>
        <w:t>Michael Rivnak</w:t>
      </w:r>
    </w:p>
    <w:p w14:paraId="1256226A" w14:textId="384EFEB4" w:rsidR="007045EE" w:rsidRDefault="007045EE">
      <w:r>
        <w:t>COMP 3450</w:t>
      </w:r>
    </w:p>
    <w:p w14:paraId="498E03F3" w14:textId="39AE94E4" w:rsidR="007045EE" w:rsidRDefault="007045EE">
      <w:r>
        <w:t xml:space="preserve">Prof. Leon </w:t>
      </w:r>
      <w:proofErr w:type="spellStart"/>
      <w:r>
        <w:t>Deligiannidis</w:t>
      </w:r>
      <w:proofErr w:type="spellEnd"/>
    </w:p>
    <w:p w14:paraId="7992D327" w14:textId="7AFFD3E3" w:rsidR="007045EE" w:rsidRDefault="007045EE">
      <w:r>
        <w:t>22 July 2020</w:t>
      </w:r>
    </w:p>
    <w:p w14:paraId="437093C4" w14:textId="6BD4F3EF" w:rsidR="007045EE" w:rsidRDefault="007045EE" w:rsidP="007045EE">
      <w:pPr>
        <w:jc w:val="center"/>
      </w:pPr>
      <w:r>
        <w:t>Assignment LA5</w:t>
      </w:r>
    </w:p>
    <w:p w14:paraId="067D99C0" w14:textId="1B7FFBF2" w:rsidR="00FB2DF9" w:rsidRDefault="007045EE">
      <w:r>
        <w:tab/>
        <w:t xml:space="preserve">This program was designed to use the dimension of a circle to approximate pi. It was very effective at approximating with even relatively low sample sizes. </w:t>
      </w:r>
    </w:p>
    <w:p w14:paraId="17F146AC" w14:textId="21BF1328" w:rsidR="00FB2DF9" w:rsidRDefault="00FB2DF9">
      <w:r>
        <w:rPr>
          <w:noProof/>
        </w:rPr>
        <w:drawing>
          <wp:inline distT="0" distB="0" distL="0" distR="0" wp14:anchorId="3A4EA452" wp14:editId="142E100D">
            <wp:extent cx="5943600" cy="3054350"/>
            <wp:effectExtent l="0" t="0" r="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F884DE2-BB0D-4E78-93FB-1AE321F099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39F103B" w14:textId="182EE3D9" w:rsidR="007045EE" w:rsidRDefault="007045EE">
      <w:r>
        <w:t xml:space="preserve">The timing of this program was very confusing for the smaller sample sizes. I have absolutely no explanation for why the smaller two sizes got slower as they were more parallelized. Particularly the </w:t>
      </w:r>
      <w:proofErr w:type="gramStart"/>
      <w:r>
        <w:t>240 size</w:t>
      </w:r>
      <w:proofErr w:type="gramEnd"/>
      <w:r>
        <w:t xml:space="preserve"> taking an order of magnitude longer than the 24000 size sample</w:t>
      </w:r>
      <w:r w:rsidR="00FB2DF9">
        <w:t xml:space="preserve"> when running on 10 nodes. I thought it could be to a higher percentage of the time being take up by MPI since the sample size was low, but this would only make sense if I was comparing times that were scaled to the size, this was a higher overall time despite doing less work.</w:t>
      </w:r>
    </w:p>
    <w:p w14:paraId="482F4ED6" w14:textId="62D60DF6" w:rsidR="00FB2DF9" w:rsidRDefault="00FB2DF9">
      <w:r>
        <w:rPr>
          <w:noProof/>
        </w:rPr>
        <w:lastRenderedPageBreak/>
        <w:drawing>
          <wp:inline distT="0" distB="0" distL="0" distR="0" wp14:anchorId="48E276A6" wp14:editId="0F7F96B4">
            <wp:extent cx="5943600" cy="3246120"/>
            <wp:effectExtent l="0" t="0" r="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472125-7CBE-4BEC-96BB-A7181FC79C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FB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EE"/>
    <w:rsid w:val="0034456B"/>
    <w:rsid w:val="007045EE"/>
    <w:rsid w:val="00AE5AEE"/>
    <w:rsid w:val="00FB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0A4D"/>
  <w15:chartTrackingRefBased/>
  <w15:docId w15:val="{7D658F70-63B1-44B8-8778-3EFD3C0B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ocuments\Classwork\Parallel%20Computing\LA5\LA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ocuments\Classwork\Parallel%20Computing\LA5\LA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Calculated Pi</a:t>
            </a:r>
            <a:r>
              <a:rPr lang="en-US" baseline="0"/>
              <a:t> Approximation vs # of Sample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Calculated Pi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Graphs!$I$3:$I$10</c:f>
              <c:numCache>
                <c:formatCode>General</c:formatCode>
                <c:ptCount val="8"/>
                <c:pt idx="0">
                  <c:v>240</c:v>
                </c:pt>
                <c:pt idx="1">
                  <c:v>2400</c:v>
                </c:pt>
                <c:pt idx="2" formatCode="0.00E+00">
                  <c:v>24000</c:v>
                </c:pt>
                <c:pt idx="3" formatCode="0.00E+00">
                  <c:v>240000</c:v>
                </c:pt>
                <c:pt idx="4" formatCode="0.00E+00">
                  <c:v>2400000</c:v>
                </c:pt>
                <c:pt idx="5" formatCode="0.00E+00">
                  <c:v>24000000</c:v>
                </c:pt>
                <c:pt idx="6" formatCode="0.00E+00">
                  <c:v>240000000</c:v>
                </c:pt>
                <c:pt idx="7" formatCode="0.00E+00">
                  <c:v>2400000000</c:v>
                </c:pt>
              </c:numCache>
            </c:numRef>
          </c:xVal>
          <c:yVal>
            <c:numRef>
              <c:f>Graphs!$J$3:$J$10</c:f>
              <c:numCache>
                <c:formatCode>General</c:formatCode>
                <c:ptCount val="8"/>
                <c:pt idx="0">
                  <c:v>3.1533333333233324</c:v>
                </c:pt>
                <c:pt idx="1">
                  <c:v>3.1350555555500006</c:v>
                </c:pt>
                <c:pt idx="2">
                  <c:v>3.1418999999966668</c:v>
                </c:pt>
                <c:pt idx="3">
                  <c:v>3.1407627777833329</c:v>
                </c:pt>
                <c:pt idx="4">
                  <c:v>3.141652444443332</c:v>
                </c:pt>
                <c:pt idx="5">
                  <c:v>3.1415840499966667</c:v>
                </c:pt>
                <c:pt idx="6">
                  <c:v>3.141557851456521</c:v>
                </c:pt>
                <c:pt idx="7">
                  <c:v>3.1416034243199999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C9E-485A-8981-A8ADB80FB85A}"/>
            </c:ext>
          </c:extLst>
        </c:ser>
        <c:ser>
          <c:idx val="1"/>
          <c:order val="1"/>
          <c:tx>
            <c:v>Pi Constant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Graphs!$L$3:$L$4</c:f>
              <c:numCache>
                <c:formatCode>0.00E+00</c:formatCode>
                <c:ptCount val="2"/>
                <c:pt idx="0" formatCode="General">
                  <c:v>1</c:v>
                </c:pt>
                <c:pt idx="1">
                  <c:v>10000000000</c:v>
                </c:pt>
              </c:numCache>
            </c:numRef>
          </c:xVal>
          <c:yVal>
            <c:numRef>
              <c:f>Graphs!$M$3:$M$4</c:f>
              <c:numCache>
                <c:formatCode>General</c:formatCode>
                <c:ptCount val="2"/>
                <c:pt idx="0">
                  <c:v>3.1415926535897931</c:v>
                </c:pt>
                <c:pt idx="1">
                  <c:v>3.1415926535897931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C9E-485A-8981-A8ADB80FB8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8536239"/>
        <c:axId val="1939677071"/>
      </c:scatterChart>
      <c:valAx>
        <c:axId val="182853623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Samples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9677071"/>
        <c:crosses val="autoZero"/>
        <c:crossBetween val="midCat"/>
      </c:valAx>
      <c:valAx>
        <c:axId val="193967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853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 Run</a:t>
            </a:r>
            <a:r>
              <a:rPr lang="en-US" baseline="0"/>
              <a:t> Time vs # of Nodes</a:t>
            </a:r>
          </a:p>
          <a:p>
            <a:pPr>
              <a:defRPr/>
            </a:pPr>
            <a:r>
              <a:rPr lang="en-US" baseline="0"/>
              <a:t>(@ # of samples)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Graphs!$A$3</c:f>
              <c:strCache>
                <c:ptCount val="1"/>
                <c:pt idx="0">
                  <c:v>240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Graphs!$B$2:$G$2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xVal>
          <c:yVal>
            <c:numRef>
              <c:f>Graphs!$B$3:$G$3</c:f>
              <c:numCache>
                <c:formatCode>General</c:formatCode>
                <c:ptCount val="6"/>
                <c:pt idx="0">
                  <c:v>2.02E-5</c:v>
                </c:pt>
                <c:pt idx="1">
                  <c:v>1.1800000000000001E-4</c:v>
                </c:pt>
                <c:pt idx="2">
                  <c:v>7.7099999999999998E-4</c:v>
                </c:pt>
                <c:pt idx="3">
                  <c:v>1.3510000000000002E-3</c:v>
                </c:pt>
                <c:pt idx="4">
                  <c:v>1.6146000000000001E-3</c:v>
                </c:pt>
                <c:pt idx="5">
                  <c:v>1.8254E-3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2AD-49AD-8153-9EFC01662CBF}"/>
            </c:ext>
          </c:extLst>
        </c:ser>
        <c:ser>
          <c:idx val="1"/>
          <c:order val="1"/>
          <c:tx>
            <c:strRef>
              <c:f>Graphs!$A$4</c:f>
              <c:strCache>
                <c:ptCount val="1"/>
                <c:pt idx="0">
                  <c:v>2400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Graphs!$B$2:$G$2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xVal>
          <c:yVal>
            <c:numRef>
              <c:f>Graphs!$B$4:$G$4</c:f>
              <c:numCache>
                <c:formatCode>General</c:formatCode>
                <c:ptCount val="6"/>
                <c:pt idx="0">
                  <c:v>1.55E-4</c:v>
                </c:pt>
                <c:pt idx="1">
                  <c:v>8.7000000000000001E-5</c:v>
                </c:pt>
                <c:pt idx="2">
                  <c:v>1.1840000000000002E-4</c:v>
                </c:pt>
                <c:pt idx="3">
                  <c:v>1.6239999999999999E-4</c:v>
                </c:pt>
                <c:pt idx="4">
                  <c:v>2.0280000000000002E-4</c:v>
                </c:pt>
                <c:pt idx="5">
                  <c:v>1.8900000000000001E-4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2AD-49AD-8153-9EFC01662CBF}"/>
            </c:ext>
          </c:extLst>
        </c:ser>
        <c:ser>
          <c:idx val="2"/>
          <c:order val="2"/>
          <c:tx>
            <c:strRef>
              <c:f>Graphs!$A$5</c:f>
              <c:strCache>
                <c:ptCount val="1"/>
                <c:pt idx="0">
                  <c:v>2.40E+04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Graphs!$B$2:$G$2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xVal>
          <c:yVal>
            <c:numRef>
              <c:f>Graphs!$B$5:$G$5</c:f>
              <c:numCache>
                <c:formatCode>General</c:formatCode>
                <c:ptCount val="6"/>
                <c:pt idx="0">
                  <c:v>1.5312000000000001E-3</c:v>
                </c:pt>
                <c:pt idx="1">
                  <c:v>8.6219999999999992E-4</c:v>
                </c:pt>
                <c:pt idx="2">
                  <c:v>6.1859999999999997E-4</c:v>
                </c:pt>
                <c:pt idx="3">
                  <c:v>5.5340000000000001E-4</c:v>
                </c:pt>
                <c:pt idx="4">
                  <c:v>4.2319999999999999E-4</c:v>
                </c:pt>
                <c:pt idx="5">
                  <c:v>3.636E-4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2AD-49AD-8153-9EFC01662CBF}"/>
            </c:ext>
          </c:extLst>
        </c:ser>
        <c:ser>
          <c:idx val="3"/>
          <c:order val="3"/>
          <c:tx>
            <c:strRef>
              <c:f>Graphs!$A$6</c:f>
              <c:strCache>
                <c:ptCount val="1"/>
                <c:pt idx="0">
                  <c:v>2.40E+05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Graphs!$B$2:$G$2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xVal>
          <c:yVal>
            <c:numRef>
              <c:f>Graphs!$B$6:$G$6</c:f>
              <c:numCache>
                <c:formatCode>General</c:formatCode>
                <c:ptCount val="6"/>
                <c:pt idx="0">
                  <c:v>1.3782600000000001E-2</c:v>
                </c:pt>
                <c:pt idx="1">
                  <c:v>7.1692000000000006E-3</c:v>
                </c:pt>
                <c:pt idx="2">
                  <c:v>5.4701999999999997E-3</c:v>
                </c:pt>
                <c:pt idx="3">
                  <c:v>4.6693999999999998E-3</c:v>
                </c:pt>
                <c:pt idx="4">
                  <c:v>3.3823999999999998E-3</c:v>
                </c:pt>
                <c:pt idx="5">
                  <c:v>2.7729999999999999E-3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2AD-49AD-8153-9EFC01662CBF}"/>
            </c:ext>
          </c:extLst>
        </c:ser>
        <c:ser>
          <c:idx val="4"/>
          <c:order val="4"/>
          <c:tx>
            <c:strRef>
              <c:f>Graphs!$A$7</c:f>
              <c:strCache>
                <c:ptCount val="1"/>
                <c:pt idx="0">
                  <c:v>2.40E+06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Graphs!$B$2:$G$2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xVal>
          <c:yVal>
            <c:numRef>
              <c:f>Graphs!$B$7:$G$7</c:f>
              <c:numCache>
                <c:formatCode>General</c:formatCode>
                <c:ptCount val="6"/>
                <c:pt idx="0">
                  <c:v>0.1058098</c:v>
                </c:pt>
                <c:pt idx="1">
                  <c:v>5.5280400000000007E-2</c:v>
                </c:pt>
                <c:pt idx="2">
                  <c:v>3.0088799999999999E-2</c:v>
                </c:pt>
                <c:pt idx="3">
                  <c:v>2.3324000000000001E-2</c:v>
                </c:pt>
                <c:pt idx="4">
                  <c:v>1.8340599999999999E-2</c:v>
                </c:pt>
                <c:pt idx="5">
                  <c:v>1.6190800000000002E-2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2AD-49AD-8153-9EFC01662CBF}"/>
            </c:ext>
          </c:extLst>
        </c:ser>
        <c:ser>
          <c:idx val="5"/>
          <c:order val="5"/>
          <c:tx>
            <c:strRef>
              <c:f>Graphs!$A$8</c:f>
              <c:strCache>
                <c:ptCount val="1"/>
                <c:pt idx="0">
                  <c:v>2.40E+07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Graphs!$B$2:$G$2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xVal>
          <c:yVal>
            <c:numRef>
              <c:f>Graphs!$B$8:$G$8</c:f>
              <c:numCache>
                <c:formatCode>General</c:formatCode>
                <c:ptCount val="6"/>
                <c:pt idx="0">
                  <c:v>1.2406440000000001</c:v>
                </c:pt>
                <c:pt idx="1">
                  <c:v>0.65103519999999993</c:v>
                </c:pt>
                <c:pt idx="2">
                  <c:v>0.38439980000000007</c:v>
                </c:pt>
                <c:pt idx="3">
                  <c:v>0.29534960000000005</c:v>
                </c:pt>
                <c:pt idx="4">
                  <c:v>0.14403260000000001</c:v>
                </c:pt>
                <c:pt idx="5">
                  <c:v>0.184278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2AD-49AD-8153-9EFC01662CBF}"/>
            </c:ext>
          </c:extLst>
        </c:ser>
        <c:ser>
          <c:idx val="6"/>
          <c:order val="6"/>
          <c:tx>
            <c:strRef>
              <c:f>Graphs!$A$9</c:f>
              <c:strCache>
                <c:ptCount val="1"/>
                <c:pt idx="0">
                  <c:v>2.40E+08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Graphs!$B$2:$G$2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xVal>
          <c:yVal>
            <c:numRef>
              <c:f>Graphs!$B$9:$G$9</c:f>
              <c:numCache>
                <c:formatCode>General</c:formatCode>
                <c:ptCount val="6"/>
                <c:pt idx="0">
                  <c:v>10.520145000000001</c:v>
                </c:pt>
                <c:pt idx="1">
                  <c:v>5.4582087999999995</c:v>
                </c:pt>
                <c:pt idx="2">
                  <c:v>3.0055238000000002</c:v>
                </c:pt>
                <c:pt idx="3">
                  <c:v>2.1026865999999997</c:v>
                </c:pt>
                <c:pt idx="4">
                  <c:v>1.6308485999999998</c:v>
                </c:pt>
                <c:pt idx="5">
                  <c:v>1.3557191999999998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72AD-49AD-8153-9EFC01662CBF}"/>
            </c:ext>
          </c:extLst>
        </c:ser>
        <c:ser>
          <c:idx val="7"/>
          <c:order val="7"/>
          <c:tx>
            <c:strRef>
              <c:f>Graphs!$A$10</c:f>
              <c:strCache>
                <c:ptCount val="1"/>
                <c:pt idx="0">
                  <c:v>2.40E+09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Graphs!$B$2:$G$2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xVal>
          <c:yVal>
            <c:numRef>
              <c:f>Graphs!$B$10:$G$10</c:f>
              <c:numCache>
                <c:formatCode>General</c:formatCode>
                <c:ptCount val="6"/>
                <c:pt idx="0">
                  <c:v>94.15669299999999</c:v>
                </c:pt>
                <c:pt idx="1">
                  <c:v>54.757771500000004</c:v>
                </c:pt>
                <c:pt idx="2">
                  <c:v>28.3998685</c:v>
                </c:pt>
                <c:pt idx="3">
                  <c:v>18.757060500000001</c:v>
                </c:pt>
                <c:pt idx="4">
                  <c:v>14.315991</c:v>
                </c:pt>
                <c:pt idx="5">
                  <c:v>12.06183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72AD-49AD-8153-9EFC01662C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6186095"/>
        <c:axId val="1635526911"/>
      </c:scatterChart>
      <c:valAx>
        <c:axId val="1826186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5526911"/>
        <c:crosses val="autoZero"/>
        <c:crossBetween val="midCat"/>
      </c:valAx>
      <c:valAx>
        <c:axId val="163552691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Run 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61860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Rivnak, Michael L.</dc:creator>
  <cp:keywords/>
  <dc:description/>
  <cp:lastModifiedBy>Rivnak, Michael L.</cp:lastModifiedBy>
  <cp:revision>1</cp:revision>
  <dcterms:created xsi:type="dcterms:W3CDTF">2020-07-22T01:55:00Z</dcterms:created>
  <dcterms:modified xsi:type="dcterms:W3CDTF">2020-07-22T04:18:00Z</dcterms:modified>
</cp:coreProperties>
</file>