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40" w:line="360" w:lineRule="auto"/>
      </w:pPr>
      <w:r>
        <w:rPr>
          <w:rFonts w:ascii="Times New Roman" w:cs="Times New Roman" w:eastAsia="Times New Roman" w:hAnsi="Times New Roman"/>
          <w:b/>
          <w:bCs/>
          <w:sz w:val="32"/>
          <w:szCs w:val="32"/>
        </w:rPr>
        <w:t xml:space="preserve">4. PROJECT PLANNING PHASE</w:t>
      </w:r>
    </w:p>
    <w:p>
      <w:pPr>
        <w:pStyle w:val="Heading2"/>
        <w:keepNext/>
        <w:spacing w:after="120" w:before="240" w:line="360" w:lineRule="auto"/>
      </w:pPr>
      <w:r>
        <w:rPr>
          <w:rFonts w:ascii="Times New Roman" w:cs="Times New Roman" w:eastAsia="Times New Roman" w:hAnsi="Times New Roman"/>
          <w:b/>
          <w:bCs/>
          <w:sz w:val="28"/>
          <w:szCs w:val="28"/>
        </w:rPr>
        <w:t xml:space="preserve">4.1 Introduction</w:t>
      </w:r>
    </w:p>
    <w:p>
      <w:pPr>
        <w:spacing w:after="120" w:line="360" w:lineRule="auto"/>
        <w:jc w:val="both"/>
      </w:pPr>
      <w:r>
        <w:rPr>
          <w:rFonts w:ascii="Times New Roman" w:cs="Times New Roman" w:eastAsia="Times New Roman" w:hAnsi="Times New Roman"/>
          <w:sz w:val="24"/>
          <w:szCs w:val="24"/>
        </w:rPr>
        <w:t xml:space="preserve">The Project Planning Phase converts the requirements and design decisions of the earlier phases into an organized, executable plan. Its purpose is to define what will be built, how the work will be divided, which resources and technologies will be used, in what order the activities will be carried out, and how quality and risk will be controlled. Planning is carried out before implementation so that development proceeds in a deliberate manner rather than through unstructured trial and error.</w:t>
      </w:r>
    </w:p>
    <w:p>
      <w:pPr>
        <w:spacing w:after="120" w:line="360" w:lineRule="auto"/>
        <w:jc w:val="both"/>
      </w:pPr>
      <w:r>
        <w:rPr>
          <w:rFonts w:ascii="Times New Roman" w:cs="Times New Roman" w:eastAsia="Times New Roman" w:hAnsi="Times New Roman"/>
          <w:sz w:val="24"/>
          <w:szCs w:val="24"/>
        </w:rPr>
        <w:t xml:space="preserve">For ContentGen, the planning activities cover the following areas: the project scope, which fixes the boundaries of the system; the objectives, which state what the project must achieve; the development activities, which describe the work to be performed; the module allocation, which divides the backend into manageable units; the technology planning, which confirms the use of Node.js, Express.js, MongoDB, Mongoose, Google Gemini AI, JWT, bcrypt.js, REST API principles, and MVC architecture; the timeline, which sequences the project phases; the testing strategy, which defines how correctness and security will be verified using Postman; the risk identification, which anticipates likely problems; the resource planning, which lists the hardware and software required; and the documentation planning, which ensures that the work is properly recorded.</w:t>
      </w:r>
    </w:p>
    <w:p>
      <w:pPr>
        <w:spacing w:after="120" w:line="360" w:lineRule="auto"/>
        <w:jc w:val="both"/>
      </w:pPr>
      <w:r>
        <w:rPr>
          <w:rFonts w:ascii="Times New Roman" w:cs="Times New Roman" w:eastAsia="Times New Roman" w:hAnsi="Times New Roman"/>
          <w:sz w:val="24"/>
          <w:szCs w:val="24"/>
        </w:rPr>
        <w:t xml:space="preserve">Proper planning supports the systematic development of ContentGen in several ways. It ensures that dependent modules are built in a logical order, for example authentication before role-based access, and role-based access before protected blog operations. It also allows testing to be scheduled alongside development, gives early warning of risks such as database or AI service failures, and provides a clear checklist against which progress can be measured. As a result, the project can move into implementation with a shared understanding of its goals, structure, and expected deliverables.</w:t>
      </w:r>
    </w:p>
    <w:p>
      <w:pPr>
        <w:pStyle w:val="Heading2"/>
        <w:keepNext/>
        <w:spacing w:after="120" w:before="240" w:line="360" w:lineRule="auto"/>
      </w:pPr>
      <w:r>
        <w:rPr>
          <w:rFonts w:ascii="Times New Roman" w:cs="Times New Roman" w:eastAsia="Times New Roman" w:hAnsi="Times New Roman"/>
          <w:b/>
          <w:bCs/>
          <w:sz w:val="28"/>
          <w:szCs w:val="28"/>
        </w:rPr>
        <w:t xml:space="preserve">4.2 Project Objectives</w:t>
      </w:r>
    </w:p>
    <w:p>
      <w:pPr>
        <w:keepNext/>
        <w:spacing w:after="120" w:line="360" w:lineRule="auto"/>
        <w:jc w:val="both"/>
      </w:pPr>
      <w:r>
        <w:rPr>
          <w:rFonts w:ascii="Times New Roman" w:cs="Times New Roman" w:eastAsia="Times New Roman" w:hAnsi="Times New Roman"/>
          <w:sz w:val="24"/>
          <w:szCs w:val="24"/>
        </w:rPr>
        <w:t xml:space="preserve">The main objectives of ContentGen are listed below. They are derived from the requirements identified during the Requirement Analysis Phase and act as the criteria against which the completed project will be evaluated.</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Develop a secure REST API backend. </w:t>
      </w:r>
      <w:r>
        <w:rPr>
          <w:rFonts w:ascii="Times New Roman" w:cs="Times New Roman" w:eastAsia="Times New Roman" w:hAnsi="Times New Roman"/>
          <w:sz w:val="24"/>
          <w:szCs w:val="24"/>
        </w:rPr>
        <w:t xml:space="preserve">Provide a well-structured backend, built on Node.js and Express.js, that exposes its functionality through REST API endpoints.</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Provide user authentication and authorization. </w:t>
      </w:r>
      <w:r>
        <w:rPr>
          <w:rFonts w:ascii="Times New Roman" w:cs="Times New Roman" w:eastAsia="Times New Roman" w:hAnsi="Times New Roman"/>
          <w:sz w:val="24"/>
          <w:szCs w:val="24"/>
        </w:rPr>
        <w:t xml:space="preserve">Allow users to register and log in, and verify their identity using JWT before granting access to protected resources.</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Implement role-based access control. </w:t>
      </w:r>
      <w:r>
        <w:rPr>
          <w:rFonts w:ascii="Times New Roman" w:cs="Times New Roman" w:eastAsia="Times New Roman" w:hAnsi="Times New Roman"/>
          <w:sz w:val="24"/>
          <w:szCs w:val="24"/>
        </w:rPr>
        <w:t xml:space="preserve">Restrict operations according to the Admin, Editor, Author, and Reader roles.</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Provide complete blog management functionality. </w:t>
      </w:r>
      <w:r>
        <w:rPr>
          <w:rFonts w:ascii="Times New Roman" w:cs="Times New Roman" w:eastAsia="Times New Roman" w:hAnsi="Times New Roman"/>
          <w:sz w:val="24"/>
          <w:szCs w:val="24"/>
        </w:rPr>
        <w:t xml:space="preserve">Support creation, retrieval, updating, and management of blog posts, including draft and publishing states.</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Integrate Google Gemini AI for blog generation. </w:t>
      </w:r>
      <w:r>
        <w:rPr>
          <w:rFonts w:ascii="Times New Roman" w:cs="Times New Roman" w:eastAsia="Times New Roman" w:hAnsi="Times New Roman"/>
          <w:sz w:val="24"/>
          <w:szCs w:val="24"/>
        </w:rPr>
        <w:t xml:space="preserve">Generate blog content from a topic or prompt supplied by the user.</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Provide AI-powered content summarization. </w:t>
      </w:r>
      <w:r>
        <w:rPr>
          <w:rFonts w:ascii="Times New Roman" w:cs="Times New Roman" w:eastAsia="Times New Roman" w:hAnsi="Times New Roman"/>
          <w:sz w:val="24"/>
          <w:szCs w:val="24"/>
        </w:rPr>
        <w:t xml:space="preserve">Produce concise summaries of blog or article content using Google Gemini AI.</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Implement categories and tags. </w:t>
      </w:r>
      <w:r>
        <w:rPr>
          <w:rFonts w:ascii="Times New Roman" w:cs="Times New Roman" w:eastAsia="Times New Roman" w:hAnsi="Times New Roman"/>
          <w:sz w:val="24"/>
          <w:szCs w:val="24"/>
        </w:rPr>
        <w:t xml:space="preserve">Organize blog posts so that related content can be grouped and filtered.</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Provide comment management. </w:t>
      </w:r>
      <w:r>
        <w:rPr>
          <w:rFonts w:ascii="Times New Roman" w:cs="Times New Roman" w:eastAsia="Times New Roman" w:hAnsi="Times New Roman"/>
          <w:sz w:val="24"/>
          <w:szCs w:val="24"/>
        </w:rPr>
        <w:t xml:space="preserve">Allow readers to comment on posts and authorized users to moderate those comments.</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Implement search functionality. </w:t>
      </w:r>
      <w:r>
        <w:rPr>
          <w:rFonts w:ascii="Times New Roman" w:cs="Times New Roman" w:eastAsia="Times New Roman" w:hAnsi="Times New Roman"/>
          <w:sz w:val="24"/>
          <w:szCs w:val="24"/>
        </w:rPr>
        <w:t xml:space="preserve">Enable users to locate relevant blog content.</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Maintain data securely using MongoDB. </w:t>
      </w:r>
      <w:r>
        <w:rPr>
          <w:rFonts w:ascii="Times New Roman" w:cs="Times New Roman" w:eastAsia="Times New Roman" w:hAnsi="Times New Roman"/>
          <w:sz w:val="24"/>
          <w:szCs w:val="24"/>
        </w:rPr>
        <w:t xml:space="preserve">Store users, posts, and related data reliably through Mongoose, with passwords protected by bcrypt.js hashing.</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Provide API testing through Postman. </w:t>
      </w:r>
      <w:r>
        <w:rPr>
          <w:rFonts w:ascii="Times New Roman" w:cs="Times New Roman" w:eastAsia="Times New Roman" w:hAnsi="Times New Roman"/>
          <w:sz w:val="24"/>
          <w:szCs w:val="24"/>
        </w:rPr>
        <w:t xml:space="preserve">Verify every endpoint and its behavior using Postman or Thunder Client.</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Design a modular and scalable backend. </w:t>
      </w:r>
      <w:r>
        <w:rPr>
          <w:rFonts w:ascii="Times New Roman" w:cs="Times New Roman" w:eastAsia="Times New Roman" w:hAnsi="Times New Roman"/>
          <w:sz w:val="24"/>
          <w:szCs w:val="24"/>
        </w:rPr>
        <w:t xml:space="preserve">Follow MVC architecture so that features can be maintained, modified, and extended.</w:t>
      </w:r>
    </w:p>
    <w:p>
      <w:pPr>
        <w:pStyle w:val="Heading2"/>
        <w:keepNext/>
        <w:spacing w:after="120" w:before="240" w:line="360" w:lineRule="auto"/>
      </w:pPr>
      <w:r>
        <w:rPr>
          <w:rFonts w:ascii="Times New Roman" w:cs="Times New Roman" w:eastAsia="Times New Roman" w:hAnsi="Times New Roman"/>
          <w:b/>
          <w:bCs/>
          <w:sz w:val="28"/>
          <w:szCs w:val="28"/>
        </w:rPr>
        <w:t xml:space="preserve">4.3 Project Scope</w:t>
      </w:r>
    </w:p>
    <w:p>
      <w:pPr>
        <w:spacing w:after="120" w:line="360" w:lineRule="auto"/>
        <w:jc w:val="both"/>
      </w:pPr>
      <w:r>
        <w:rPr>
          <w:rFonts w:ascii="Times New Roman" w:cs="Times New Roman" w:eastAsia="Times New Roman" w:hAnsi="Times New Roman"/>
          <w:sz w:val="24"/>
          <w:szCs w:val="24"/>
        </w:rPr>
        <w:t xml:space="preserve">The scope of ContentGen defines the functionality that the project will deliver and the boundaries within which it is developed. The project focuses on a REST API backend that supports blog management with AI-assisted content creation.</w:t>
      </w:r>
    </w:p>
    <w:p>
      <w:pPr>
        <w:pStyle w:val="Heading3"/>
        <w:keepNext/>
        <w:spacing w:after="60" w:before="120" w:line="360" w:lineRule="auto"/>
      </w:pPr>
      <w:r>
        <w:rPr>
          <w:rFonts w:ascii="Times New Roman" w:cs="Times New Roman" w:eastAsia="Times New Roman" w:hAnsi="Times New Roman"/>
          <w:b/>
          <w:bCs/>
          <w:sz w:val="24"/>
          <w:szCs w:val="24"/>
        </w:rPr>
        <w:t xml:space="preserve">4.3.1 Included in Scope</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User registration and login</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JWT authentication</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Role-based access</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Blog CRUD operations</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AI blog generation</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AI summarization</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Categories and tags</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Comments</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Media metadata</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Search</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Publishing workflow</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MongoDB database</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REST API</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Security mechanisms</w:t>
      </w:r>
    </w:p>
    <w:p>
      <w:pPr>
        <w:pStyle w:val="Heading3"/>
        <w:keepNext/>
        <w:spacing w:after="60" w:before="120" w:line="360" w:lineRule="auto"/>
      </w:pPr>
      <w:r>
        <w:rPr>
          <w:rFonts w:ascii="Times New Roman" w:cs="Times New Roman" w:eastAsia="Times New Roman" w:hAnsi="Times New Roman"/>
          <w:b/>
          <w:bCs/>
          <w:sz w:val="24"/>
          <w:szCs w:val="24"/>
        </w:rPr>
        <w:t xml:space="preserve">4.3.2 Outside the Current Scope</w:t>
      </w:r>
    </w:p>
    <w:p>
      <w:pPr>
        <w:keepNext/>
        <w:spacing w:after="120" w:line="360" w:lineRule="auto"/>
        <w:jc w:val="both"/>
      </w:pPr>
      <w:r>
        <w:rPr>
          <w:rFonts w:ascii="Times New Roman" w:cs="Times New Roman" w:eastAsia="Times New Roman" w:hAnsi="Times New Roman"/>
          <w:sz w:val="24"/>
          <w:szCs w:val="24"/>
        </w:rPr>
        <w:t xml:space="preserve">The following limitations apply to the current version of the project:</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Advanced production-scale infrastructure, such as large-scale deployment, load balancing, or clustered hosting, is not part of the current work.</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The availability, response behavior, and usage conditions of external services such as Google Gemini AI are controlled by their providers and cannot be guaranteed by the project.</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Any dedicated client-side or graphical interface is outside the scope, since ContentGen is delivered as a backend REST API exercised through API clients.</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Features that are not implemented in the supplied project are treated as future enhancements and are not part of the present deliverables.</w:t>
      </w:r>
    </w:p>
    <w:p>
      <w:pPr>
        <w:pStyle w:val="Heading2"/>
        <w:keepNext/>
        <w:spacing w:after="120" w:before="240" w:line="360" w:lineRule="auto"/>
      </w:pPr>
      <w:r>
        <w:rPr>
          <w:rFonts w:ascii="Times New Roman" w:cs="Times New Roman" w:eastAsia="Times New Roman" w:hAnsi="Times New Roman"/>
          <w:b/>
          <w:bCs/>
          <w:sz w:val="28"/>
          <w:szCs w:val="28"/>
        </w:rPr>
        <w:t xml:space="preserve">4.4 Project Modules and Work Breakdown</w:t>
      </w:r>
    </w:p>
    <w:p>
      <w:pPr>
        <w:spacing w:after="120" w:line="360" w:lineRule="auto"/>
        <w:jc w:val="both"/>
      </w:pPr>
      <w:r>
        <w:rPr>
          <w:rFonts w:ascii="Times New Roman" w:cs="Times New Roman" w:eastAsia="Times New Roman" w:hAnsi="Times New Roman"/>
          <w:sz w:val="24"/>
          <w:szCs w:val="24"/>
        </w:rPr>
        <w:t xml:space="preserve">To keep the development manageable, ContentGen is divided into eight modules. Each module has a clear responsibility, can be developed and tested independently, and is later integrated with the others. This division follows the MVC and modular architecture of the backend.</w:t>
      </w:r>
    </w:p>
    <w:p>
      <w:pPr>
        <w:spacing w:after="120" w:line="360" w:lineRule="auto"/>
        <w:jc w:val="both"/>
      </w:pPr>
      <w:r>
        <w:rPr>
          <w:rFonts w:ascii="Times New Roman" w:cs="Times New Roman" w:eastAsia="Times New Roman" w:hAnsi="Times New Roman"/>
          <w:b/>
          <w:bCs/>
          <w:sz w:val="24"/>
          <w:szCs w:val="24"/>
        </w:rPr>
        <w:t xml:space="preserve">Module 1 – Authentication. </w:t>
      </w:r>
      <w:r>
        <w:rPr>
          <w:rFonts w:ascii="Times New Roman" w:cs="Times New Roman" w:eastAsia="Times New Roman" w:hAnsi="Times New Roman"/>
          <w:sz w:val="24"/>
          <w:szCs w:val="24"/>
        </w:rPr>
        <w:t xml:space="preserve">This module handles user registration and login. Passwords are hashed using bcrypt.js before storage, and successful login results in a JWT that is verified on protected requests.</w:t>
      </w:r>
    </w:p>
    <w:p>
      <w:pPr>
        <w:spacing w:after="120" w:line="360" w:lineRule="auto"/>
        <w:jc w:val="both"/>
      </w:pPr>
      <w:r>
        <w:rPr>
          <w:rFonts w:ascii="Times New Roman" w:cs="Times New Roman" w:eastAsia="Times New Roman" w:hAnsi="Times New Roman"/>
          <w:b/>
          <w:bCs/>
          <w:sz w:val="24"/>
          <w:szCs w:val="24"/>
        </w:rPr>
        <w:t xml:space="preserve">Module 2 – User and Role Management. </w:t>
      </w:r>
      <w:r>
        <w:rPr>
          <w:rFonts w:ascii="Times New Roman" w:cs="Times New Roman" w:eastAsia="Times New Roman" w:hAnsi="Times New Roman"/>
          <w:sz w:val="24"/>
          <w:szCs w:val="24"/>
        </w:rPr>
        <w:t xml:space="preserve">This module manages user accounts and enforces the permissions of the four roles. Admin permissions cover the management of users, roles, comments, and system resources; Editor permissions cover reviewing, approving, and publishing content; Author permissions cover the creation and management of the author’s own blogs; and Reader permissions cover viewing published content and commenting.</w:t>
      </w:r>
    </w:p>
    <w:p>
      <w:pPr>
        <w:spacing w:after="120" w:line="360" w:lineRule="auto"/>
        <w:jc w:val="both"/>
      </w:pPr>
      <w:r>
        <w:rPr>
          <w:rFonts w:ascii="Times New Roman" w:cs="Times New Roman" w:eastAsia="Times New Roman" w:hAnsi="Times New Roman"/>
          <w:b/>
          <w:bCs/>
          <w:sz w:val="24"/>
          <w:szCs w:val="24"/>
        </w:rPr>
        <w:t xml:space="preserve">Module 3 – Blog Management. </w:t>
      </w:r>
      <w:r>
        <w:rPr>
          <w:rFonts w:ascii="Times New Roman" w:cs="Times New Roman" w:eastAsia="Times New Roman" w:hAnsi="Times New Roman"/>
          <w:sz w:val="24"/>
          <w:szCs w:val="24"/>
        </w:rPr>
        <w:t xml:space="preserve">This module implements creating, reading, updating, and deleting or otherwise managing blog posts. It also manages the draft and publishing states through which a post moves before it becomes visible to readers.</w:t>
      </w:r>
    </w:p>
    <w:p>
      <w:pPr>
        <w:spacing w:after="120" w:line="360" w:lineRule="auto"/>
        <w:jc w:val="both"/>
      </w:pPr>
      <w:r>
        <w:rPr>
          <w:rFonts w:ascii="Times New Roman" w:cs="Times New Roman" w:eastAsia="Times New Roman" w:hAnsi="Times New Roman"/>
          <w:b/>
          <w:bCs/>
          <w:sz w:val="24"/>
          <w:szCs w:val="24"/>
        </w:rPr>
        <w:t xml:space="preserve">Module 4 – AI Services. </w:t>
      </w:r>
      <w:r>
        <w:rPr>
          <w:rFonts w:ascii="Times New Roman" w:cs="Times New Roman" w:eastAsia="Times New Roman" w:hAnsi="Times New Roman"/>
          <w:sz w:val="24"/>
          <w:szCs w:val="24"/>
        </w:rPr>
        <w:t xml:space="preserve">This module integrates Google Gemini AI with the backend. It provides AI blog generation from a topic or prompt and AI summarization of existing content, and it isolates all communication with the external service in one place.</w:t>
      </w:r>
    </w:p>
    <w:p>
      <w:pPr>
        <w:spacing w:after="120" w:line="360" w:lineRule="auto"/>
        <w:jc w:val="both"/>
      </w:pPr>
      <w:r>
        <w:rPr>
          <w:rFonts w:ascii="Times New Roman" w:cs="Times New Roman" w:eastAsia="Times New Roman" w:hAnsi="Times New Roman"/>
          <w:b/>
          <w:bCs/>
          <w:sz w:val="24"/>
          <w:szCs w:val="24"/>
        </w:rPr>
        <w:t xml:space="preserve">Module 5 – Comments. </w:t>
      </w:r>
      <w:r>
        <w:rPr>
          <w:rFonts w:ascii="Times New Roman" w:cs="Times New Roman" w:eastAsia="Times New Roman" w:hAnsi="Times New Roman"/>
          <w:sz w:val="24"/>
          <w:szCs w:val="24"/>
        </w:rPr>
        <w:t xml:space="preserve">This module supports comment creation by readers, comment retrieval for a blog post, and comment moderation by authorized users.</w:t>
      </w:r>
    </w:p>
    <w:p>
      <w:pPr>
        <w:spacing w:after="120" w:line="360" w:lineRule="auto"/>
        <w:jc w:val="both"/>
      </w:pPr>
      <w:r>
        <w:rPr>
          <w:rFonts w:ascii="Times New Roman" w:cs="Times New Roman" w:eastAsia="Times New Roman" w:hAnsi="Times New Roman"/>
          <w:b/>
          <w:bCs/>
          <w:sz w:val="24"/>
          <w:szCs w:val="24"/>
        </w:rPr>
        <w:t xml:space="preserve">Module 6 – Categories and Tags. </w:t>
      </w:r>
      <w:r>
        <w:rPr>
          <w:rFonts w:ascii="Times New Roman" w:cs="Times New Roman" w:eastAsia="Times New Roman" w:hAnsi="Times New Roman"/>
          <w:sz w:val="24"/>
          <w:szCs w:val="24"/>
        </w:rPr>
        <w:t xml:space="preserve">This module provides categorization of posts, tag-based organization, and filtering of content by category or tag.</w:t>
      </w:r>
    </w:p>
    <w:p>
      <w:pPr>
        <w:spacing w:after="120" w:line="360" w:lineRule="auto"/>
        <w:jc w:val="both"/>
      </w:pPr>
      <w:r>
        <w:rPr>
          <w:rFonts w:ascii="Times New Roman" w:cs="Times New Roman" w:eastAsia="Times New Roman" w:hAnsi="Times New Roman"/>
          <w:b/>
          <w:bCs/>
          <w:sz w:val="24"/>
          <w:szCs w:val="24"/>
        </w:rPr>
        <w:t xml:space="preserve">Module 7 – Database. </w:t>
      </w:r>
      <w:r>
        <w:rPr>
          <w:rFonts w:ascii="Times New Roman" w:cs="Times New Roman" w:eastAsia="Times New Roman" w:hAnsi="Times New Roman"/>
          <w:sz w:val="24"/>
          <w:szCs w:val="24"/>
        </w:rPr>
        <w:t xml:space="preserve">This module covers the MongoDB database and the Mongoose layer, including the definition and management of schemas and models for users, posts, and related data.</w:t>
      </w:r>
    </w:p>
    <w:p>
      <w:pPr>
        <w:spacing w:after="120" w:line="360" w:lineRule="auto"/>
        <w:jc w:val="both"/>
      </w:pPr>
      <w:r>
        <w:rPr>
          <w:rFonts w:ascii="Times New Roman" w:cs="Times New Roman" w:eastAsia="Times New Roman" w:hAnsi="Times New Roman"/>
          <w:b/>
          <w:bCs/>
          <w:sz w:val="24"/>
          <w:szCs w:val="24"/>
        </w:rPr>
        <w:t xml:space="preserve">Module 8 – Testing and Security. </w:t>
      </w:r>
      <w:r>
        <w:rPr>
          <w:rFonts w:ascii="Times New Roman" w:cs="Times New Roman" w:eastAsia="Times New Roman" w:hAnsi="Times New Roman"/>
          <w:sz w:val="24"/>
          <w:szCs w:val="24"/>
        </w:rPr>
        <w:t xml:space="preserve">This module covers Postman-based testing, input validation, sanitization, authentication testing, authorization testing, and error handling. It runs alongside the other modules rather than after them.</w:t>
      </w:r>
    </w:p>
    <w:p>
      <w:pPr>
        <w:keepNext/>
        <w:spacing w:after="120" w:line="360" w:lineRule="auto"/>
        <w:jc w:val="both"/>
      </w:pPr>
      <w:r>
        <w:rPr>
          <w:rFonts w:ascii="Times New Roman" w:cs="Times New Roman" w:eastAsia="Times New Roman" w:hAnsi="Times New Roman"/>
          <w:sz w:val="24"/>
          <w:szCs w:val="24"/>
        </w:rPr>
        <w:t xml:space="preserve">The overall organization of project activities is shown as a Work Breakdown Structure (WBS) in Figure 1. It decomposes the project into six major work packages, each divided into specific tasks.</w:t>
      </w:r>
    </w:p>
    <w:p>
      <w:pPr>
        <w:keepNext/>
        <w:spacing w:after="80" w:before="160" w:line="240" w:lineRule="auto"/>
        <w:jc w:val="center"/>
      </w:pPr>
      <w:r>
        <w:drawing>
          <wp:inline distT="0" distB="0" distL="0" distR="0">
            <wp:extent cx="5619750" cy="3990975"/>
            <wp:effectExtent t="0" r="0" b="0" l="0"/>
            <wp:docPr id="1" name="fig1" descr="Figure 1: ContentGen Work Breakdown Structure" title="Figure 1: ContentGen Work Breakdow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990975"/>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1: ContentGen Work Breakdown Structure</w:t>
      </w:r>
    </w:p>
    <w:p>
      <w:pPr>
        <w:pStyle w:val="Heading2"/>
        <w:keepNext/>
        <w:spacing w:after="120" w:before="240" w:line="360" w:lineRule="auto"/>
      </w:pPr>
      <w:r>
        <w:rPr>
          <w:rFonts w:ascii="Times New Roman" w:cs="Times New Roman" w:eastAsia="Times New Roman" w:hAnsi="Times New Roman"/>
          <w:b/>
          <w:bCs/>
          <w:sz w:val="28"/>
          <w:szCs w:val="28"/>
        </w:rPr>
        <w:t xml:space="preserve">4.5 Development Methodology</w:t>
      </w:r>
    </w:p>
    <w:p>
      <w:pPr>
        <w:spacing w:after="120" w:line="360" w:lineRule="auto"/>
        <w:jc w:val="both"/>
      </w:pPr>
      <w:r>
        <w:rPr>
          <w:rFonts w:ascii="Times New Roman" w:cs="Times New Roman" w:eastAsia="Times New Roman" w:hAnsi="Times New Roman"/>
          <w:sz w:val="24"/>
          <w:szCs w:val="24"/>
        </w:rPr>
        <w:t xml:space="preserve">An iterative and incremental approach is the most suitable for ContentGen. In this approach, development proceeds through repeated stages of Requirements → Design → Development → Testing → Refinement, and each pass produces a working and verified portion of the system. This is preferable to building the entire backend before testing, because defects are found early, when they are easier and cheaper to correct.</w:t>
      </w:r>
    </w:p>
    <w:p>
      <w:pPr>
        <w:spacing w:after="120" w:line="360" w:lineRule="auto"/>
        <w:jc w:val="both"/>
      </w:pPr>
      <w:r>
        <w:rPr>
          <w:rFonts w:ascii="Times New Roman" w:cs="Times New Roman" w:eastAsia="Times New Roman" w:hAnsi="Times New Roman"/>
          <w:sz w:val="24"/>
          <w:szCs w:val="24"/>
        </w:rPr>
        <w:t xml:space="preserve">Under this approach the modules described in Section 4.4 are developed and tested incrementally. For example, the authentication module can be implemented first and verified in Postman for registration, login, and token generation. Role management can then be added and tested against protected routes, followed by blog management, categories and tags, comments, search, and the AI services. After each increment, the module is refined and integrated with the previously completed modules, so that the system grows in a controlled manner.</w:t>
      </w:r>
    </w:p>
    <w:p>
      <w:pPr>
        <w:keepNext/>
        <w:spacing w:after="120" w:line="360" w:lineRule="auto"/>
        <w:jc w:val="both"/>
      </w:pPr>
      <w:r>
        <w:rPr>
          <w:rFonts w:ascii="Times New Roman" w:cs="Times New Roman" w:eastAsia="Times New Roman" w:hAnsi="Times New Roman"/>
          <w:sz w:val="24"/>
          <w:szCs w:val="24"/>
        </w:rPr>
        <w:t xml:space="preserve">The development cycle is illustrated in Figure 2. If testing of an integrated module reveals defects, the work returns to testing and refinement before the next increment begins.</w:t>
      </w:r>
    </w:p>
    <w:p>
      <w:pPr>
        <w:keepNext/>
        <w:spacing w:after="80" w:before="160" w:line="240" w:lineRule="auto"/>
        <w:jc w:val="center"/>
      </w:pPr>
      <w:r>
        <w:drawing>
          <wp:inline distT="0" distB="0" distL="0" distR="0">
            <wp:extent cx="4762500" cy="3276600"/>
            <wp:effectExtent t="0" r="0" b="0" l="0"/>
            <wp:docPr id="1" name="fig2" descr="Figure 2: ContentGen Development Cycle" title="Figure 2: ContentGen Development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2766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2: ContentGen Development Cycle</w:t>
      </w:r>
    </w:p>
    <w:p>
      <w:pPr>
        <w:pStyle w:val="Heading2"/>
        <w:keepNext/>
        <w:spacing w:after="120" w:before="240" w:line="360" w:lineRule="auto"/>
      </w:pPr>
      <w:r>
        <w:rPr>
          <w:rFonts w:ascii="Times New Roman" w:cs="Times New Roman" w:eastAsia="Times New Roman" w:hAnsi="Times New Roman"/>
          <w:b/>
          <w:bCs/>
          <w:sz w:val="28"/>
          <w:szCs w:val="28"/>
        </w:rPr>
        <w:t xml:space="preserve">4.6 Project Schedule</w:t>
      </w:r>
    </w:p>
    <w:p>
      <w:pPr>
        <w:keepNext/>
        <w:spacing w:after="120" w:line="360" w:lineRule="auto"/>
        <w:jc w:val="both"/>
      </w:pPr>
      <w:r>
        <w:rPr>
          <w:rFonts w:ascii="Times New Roman" w:cs="Times New Roman" w:eastAsia="Times New Roman" w:hAnsi="Times New Roman"/>
          <w:sz w:val="24"/>
          <w:szCs w:val="24"/>
        </w:rPr>
        <w:t xml:space="preserve">The project is organized as nine sequential phases. As no calendar dates are prescribed, the schedule is expressed in terms of the order of phases and their major activities, as shown in Table 4.1.</w:t>
      </w:r>
    </w:p>
    <w:p>
      <w:pPr>
        <w:keepNext/>
        <w:spacing w:after="100" w:before="160" w:line="276" w:lineRule="auto"/>
        <w:jc w:val="center"/>
      </w:pPr>
      <w:r>
        <w:rPr>
          <w:rFonts w:ascii="Times New Roman" w:cs="Times New Roman" w:eastAsia="Times New Roman" w:hAnsi="Times New Roman"/>
          <w:b/>
          <w:bCs/>
          <w:sz w:val="24"/>
          <w:szCs w:val="24"/>
        </w:rPr>
        <w:t xml:space="preserve">Table 4.1: Project Schedule by Phase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Phase</w:t>
            </w:r>
          </w:p>
        </w:tc>
        <w:tc>
          <w:tcPr>
            <w:tcW w:type="dxa" w:w="75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Major Activities</w:t>
            </w:r>
          </w:p>
        </w:tc>
      </w:tr>
      <w:tr>
        <w:trPr>
          <w:cantSplit/>
        </w:trPr>
        <w:tc>
          <w:tcPr>
            <w:tcW w:type="dxa" w:w="1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Phase 1</w:t>
            </w:r>
          </w:p>
        </w:tc>
        <w:tc>
          <w:tcPr>
            <w:tcW w:type="dxa" w:w="7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Brainstorming &amp; Ideation – selecting the project idea, understanding the problem of blog management and AI-assisted writing, and defining the initial concept.</w:t>
            </w:r>
          </w:p>
        </w:tc>
      </w:tr>
      <w:tr>
        <w:trPr>
          <w:cantSplit/>
        </w:trPr>
        <w:tc>
          <w:tcPr>
            <w:tcW w:type="dxa" w:w="1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Phase 2</w:t>
            </w:r>
          </w:p>
        </w:tc>
        <w:tc>
          <w:tcPr>
            <w:tcW w:type="dxa" w:w="7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Requirement Analysis – identifying functional and non-functional requirements, user roles, and technology needs.</w:t>
            </w:r>
          </w:p>
        </w:tc>
      </w:tr>
      <w:tr>
        <w:trPr>
          <w:cantSplit/>
        </w:trPr>
        <w:tc>
          <w:tcPr>
            <w:tcW w:type="dxa" w:w="1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Phase 3</w:t>
            </w:r>
          </w:p>
        </w:tc>
        <w:tc>
          <w:tcPr>
            <w:tcW w:type="dxa" w:w="7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Project Design – designing the MVC architecture, database structure, API structure, and security flow.</w:t>
            </w:r>
          </w:p>
        </w:tc>
      </w:tr>
      <w:tr>
        <w:trPr>
          <w:cantSplit/>
        </w:trPr>
        <w:tc>
          <w:tcPr>
            <w:tcW w:type="dxa" w:w="1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Phase 4</w:t>
            </w:r>
          </w:p>
        </w:tc>
        <w:tc>
          <w:tcPr>
            <w:tcW w:type="dxa" w:w="7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Project Planning – defining scope, modules, resources, risks, testing strategy, and deliverables.</w:t>
            </w:r>
          </w:p>
        </w:tc>
      </w:tr>
      <w:tr>
        <w:trPr>
          <w:cantSplit/>
        </w:trPr>
        <w:tc>
          <w:tcPr>
            <w:tcW w:type="dxa" w:w="1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Phase 5</w:t>
            </w:r>
          </w:p>
        </w:tc>
        <w:tc>
          <w:tcPr>
            <w:tcW w:type="dxa" w:w="7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Backend Development – implementing the authentication, role, blog, comment, category, and tag modules using Node.js and Express.js.</w:t>
            </w:r>
          </w:p>
        </w:tc>
      </w:tr>
      <w:tr>
        <w:trPr>
          <w:cantSplit/>
        </w:trPr>
        <w:tc>
          <w:tcPr>
            <w:tcW w:type="dxa" w:w="1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Phase 6</w:t>
            </w:r>
          </w:p>
        </w:tc>
        <w:tc>
          <w:tcPr>
            <w:tcW w:type="dxa" w:w="7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Database &amp; AI Integration – connecting MongoDB through Mongoose and integrating Google Gemini AI for generation and summarization.</w:t>
            </w:r>
          </w:p>
        </w:tc>
      </w:tr>
      <w:tr>
        <w:trPr>
          <w:cantSplit/>
        </w:trPr>
        <w:tc>
          <w:tcPr>
            <w:tcW w:type="dxa" w:w="1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Phase 7</w:t>
            </w:r>
          </w:p>
        </w:tc>
        <w:tc>
          <w:tcPr>
            <w:tcW w:type="dxa" w:w="7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Testing &amp; Debugging – testing endpoints, authentication, authorization, AI features, and error handling, and fixing identified defects.</w:t>
            </w:r>
          </w:p>
        </w:tc>
      </w:tr>
      <w:tr>
        <w:trPr>
          <w:cantSplit/>
        </w:trPr>
        <w:tc>
          <w:tcPr>
            <w:tcW w:type="dxa" w:w="1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Phase 8</w:t>
            </w:r>
          </w:p>
        </w:tc>
        <w:tc>
          <w:tcPr>
            <w:tcW w:type="dxa" w:w="7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Documentation – preparing technical documentation, screenshots, API documentation, and the project report.</w:t>
            </w:r>
          </w:p>
        </w:tc>
      </w:tr>
      <w:tr>
        <w:trPr>
          <w:cantSplit/>
        </w:trPr>
        <w:tc>
          <w:tcPr>
            <w:tcW w:type="dxa" w:w="1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Phase 9</w:t>
            </w:r>
          </w:p>
        </w:tc>
        <w:tc>
          <w:tcPr>
            <w:tcW w:type="dxa" w:w="7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Demonstration – presenting the working system, the API behavior, and the AI features.</w:t>
            </w:r>
          </w:p>
        </w:tc>
      </w:tr>
    </w:tbl>
    <w:p>
      <w:pPr>
        <w:spacing w:after="120"/>
      </w:pPr>
    </w:p>
    <w:p>
      <w:pPr>
        <w:keepNext/>
        <w:spacing w:after="120" w:line="360" w:lineRule="auto"/>
        <w:jc w:val="both"/>
      </w:pPr>
      <w:r>
        <w:rPr>
          <w:rFonts w:ascii="Times New Roman" w:cs="Times New Roman" w:eastAsia="Times New Roman" w:hAnsi="Times New Roman"/>
          <w:sz w:val="24"/>
          <w:szCs w:val="24"/>
        </w:rPr>
        <w:t xml:space="preserve">Figure 3 presents the same sequence as a Gantt-style timeline. Ideation to Planning cover the preparatory phases, Development and Integration correspond to Phases 5 and 6, and Testing, Documentation, and Demonstration complete the project.</w:t>
      </w:r>
    </w:p>
    <w:p>
      <w:pPr>
        <w:keepNext/>
        <w:spacing w:after="80" w:before="160" w:line="240" w:lineRule="auto"/>
        <w:jc w:val="center"/>
      </w:pPr>
      <w:r>
        <w:drawing>
          <wp:inline distT="0" distB="0" distL="0" distR="0">
            <wp:extent cx="5619750" cy="3752850"/>
            <wp:effectExtent t="0" r="0" b="0" l="0"/>
            <wp:docPr id="1" name="fig3" descr="Figure 3: ContentGen Project Timeline" title="Figure 3: ContentGen Projec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75285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3: ContentGen Project Timeline</w:t>
      </w:r>
    </w:p>
    <w:p>
      <w:pPr>
        <w:pStyle w:val="Heading2"/>
        <w:keepNext/>
        <w:spacing w:after="120" w:before="240" w:line="360" w:lineRule="auto"/>
      </w:pPr>
      <w:r>
        <w:rPr>
          <w:rFonts w:ascii="Times New Roman" w:cs="Times New Roman" w:eastAsia="Times New Roman" w:hAnsi="Times New Roman"/>
          <w:b/>
          <w:bCs/>
          <w:sz w:val="28"/>
          <w:szCs w:val="28"/>
        </w:rPr>
        <w:t xml:space="preserve">4.7 Resource Planning</w:t>
      </w:r>
    </w:p>
    <w:p>
      <w:pPr>
        <w:spacing w:after="120" w:line="360" w:lineRule="auto"/>
        <w:jc w:val="both"/>
      </w:pPr>
      <w:r>
        <w:rPr>
          <w:rFonts w:ascii="Times New Roman" w:cs="Times New Roman" w:eastAsia="Times New Roman" w:hAnsi="Times New Roman"/>
          <w:sz w:val="24"/>
          <w:szCs w:val="24"/>
        </w:rPr>
        <w:t xml:space="preserve">Resource planning identifies the hardware and software needed to develop, run, and test ContentGen. Selecting these resources in advance avoids interruptions during implementation.</w:t>
      </w:r>
    </w:p>
    <w:p>
      <w:pPr>
        <w:pStyle w:val="Heading3"/>
        <w:keepNext/>
        <w:spacing w:after="60" w:before="120" w:line="360" w:lineRule="auto"/>
      </w:pPr>
      <w:r>
        <w:rPr>
          <w:rFonts w:ascii="Times New Roman" w:cs="Times New Roman" w:eastAsia="Times New Roman" w:hAnsi="Times New Roman"/>
          <w:b/>
          <w:bCs/>
          <w:sz w:val="24"/>
          <w:szCs w:val="24"/>
        </w:rPr>
        <w:t xml:space="preserve">4.7.1 Hardware Resources</w:t>
      </w:r>
    </w:p>
    <w:p>
      <w:pPr>
        <w:keepNext/>
        <w:spacing w:after="100" w:before="160" w:line="276" w:lineRule="auto"/>
        <w:jc w:val="center"/>
      </w:pPr>
      <w:r>
        <w:rPr>
          <w:rFonts w:ascii="Times New Roman" w:cs="Times New Roman" w:eastAsia="Times New Roman" w:hAnsi="Times New Roman"/>
          <w:b/>
          <w:bCs/>
          <w:sz w:val="24"/>
          <w:szCs w:val="24"/>
        </w:rPr>
        <w:t xml:space="preserve">Table 4.2: Hardware Resources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Resource</w:t>
            </w:r>
          </w:p>
        </w:tc>
        <w:tc>
          <w:tcPr>
            <w:tcW w:type="dxa" w:w="60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Purpose</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Intel Core i5 8th Gen or equivalent AMD Ryzen 5</w:t>
            </w:r>
          </w:p>
        </w:tc>
        <w:tc>
          <w:tcPr>
            <w:tcW w:type="dxa" w:w="6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Provides sufficient processing capability to run the Node.js server, MongoDB, the code editor, and the API testing tool together.</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Minimum 8 GB RAM</w:t>
            </w:r>
          </w:p>
        </w:tc>
        <w:tc>
          <w:tcPr>
            <w:tcW w:type="dxa" w:w="6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Allows the development tools and database to run simultaneously.</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16 GB RAM (recommended)</w:t>
            </w:r>
          </w:p>
        </w:tc>
        <w:tc>
          <w:tcPr>
            <w:tcW w:type="dxa" w:w="6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Improves multitasking and performance when working with larger data or several tools.</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At least 1 GB available storage</w:t>
            </w:r>
          </w:p>
        </w:tc>
        <w:tc>
          <w:tcPr>
            <w:tcW w:type="dxa" w:w="6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Stores project files, npm dependencies, and database data.</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Internet connection</w:t>
            </w:r>
          </w:p>
        </w:tc>
        <w:tc>
          <w:tcPr>
            <w:tcW w:type="dxa" w:w="6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Needed to reach Google Gemini AI and to download packages.</w:t>
            </w:r>
          </w:p>
        </w:tc>
      </w:tr>
    </w:tbl>
    <w:p>
      <w:pPr>
        <w:spacing w:after="120"/>
      </w:pPr>
    </w:p>
    <w:p>
      <w:pPr>
        <w:pStyle w:val="Heading3"/>
        <w:keepNext/>
        <w:spacing w:after="60" w:before="120" w:line="360" w:lineRule="auto"/>
      </w:pPr>
      <w:r>
        <w:rPr>
          <w:rFonts w:ascii="Times New Roman" w:cs="Times New Roman" w:eastAsia="Times New Roman" w:hAnsi="Times New Roman"/>
          <w:b/>
          <w:bCs/>
          <w:sz w:val="24"/>
          <w:szCs w:val="24"/>
        </w:rPr>
        <w:t xml:space="preserve">4.7.2 Software Resources</w:t>
      </w:r>
    </w:p>
    <w:p>
      <w:pPr>
        <w:keepNext/>
        <w:spacing w:after="100" w:before="160" w:line="276" w:lineRule="auto"/>
        <w:jc w:val="center"/>
      </w:pPr>
      <w:r>
        <w:rPr>
          <w:rFonts w:ascii="Times New Roman" w:cs="Times New Roman" w:eastAsia="Times New Roman" w:hAnsi="Times New Roman"/>
          <w:b/>
          <w:bCs/>
          <w:sz w:val="24"/>
          <w:szCs w:val="24"/>
        </w:rPr>
        <w:t xml:space="preserve">Table 4.3: Software Resources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Resource</w:t>
            </w:r>
          </w:p>
        </w:tc>
        <w:tc>
          <w:tcPr>
            <w:tcW w:type="dxa" w:w="60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Purpose</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Windows 10/11, macOS, or Linux</w:t>
            </w:r>
          </w:p>
        </w:tc>
        <w:tc>
          <w:tcPr>
            <w:tcW w:type="dxa" w:w="6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Operating system for developing and running the backend.</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Node.js v16 or above</w:t>
            </w:r>
          </w:p>
        </w:tc>
        <w:tc>
          <w:tcPr>
            <w:tcW w:type="dxa" w:w="6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JavaScript runtime that executes the server-side code.</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npm v8 or above</w:t>
            </w:r>
          </w:p>
        </w:tc>
        <w:tc>
          <w:tcPr>
            <w:tcW w:type="dxa" w:w="6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Package manager for installing and managing dependencies.</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Visual Studio Code</w:t>
            </w:r>
          </w:p>
        </w:tc>
        <w:tc>
          <w:tcPr>
            <w:tcW w:type="dxa" w:w="6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Code editor used for writing, organizing, and debugging the source code.</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MongoDB</w:t>
            </w:r>
          </w:p>
        </w:tc>
        <w:tc>
          <w:tcPr>
            <w:tcW w:type="dxa" w:w="6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Database that stores users, posts, and related data.</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Mongoose</w:t>
            </w:r>
          </w:p>
        </w:tc>
        <w:tc>
          <w:tcPr>
            <w:tcW w:type="dxa" w:w="6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Object Data Modeling library that defines schemas and models and communicates with MongoDB.</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Express.js</w:t>
            </w:r>
          </w:p>
        </w:tc>
        <w:tc>
          <w:tcPr>
            <w:tcW w:type="dxa" w:w="6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Web framework used to build routes, middleware, and the REST API.</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Google Gemini AI</w:t>
            </w:r>
          </w:p>
        </w:tc>
        <w:tc>
          <w:tcPr>
            <w:tcW w:type="dxa" w:w="6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External AI service used for blog generation and summarization.</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Postman / Thunder Client</w:t>
            </w:r>
          </w:p>
        </w:tc>
        <w:tc>
          <w:tcPr>
            <w:tcW w:type="dxa" w:w="6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API clients used to send requests and verify responses during testing.</w:t>
            </w:r>
          </w:p>
        </w:tc>
      </w:tr>
    </w:tbl>
    <w:p>
      <w:pPr>
        <w:spacing w:after="120"/>
      </w:pPr>
    </w:p>
    <w:p>
      <w:pPr>
        <w:pStyle w:val="Heading2"/>
        <w:keepNext/>
        <w:spacing w:after="120" w:before="240" w:line="360" w:lineRule="auto"/>
      </w:pPr>
      <w:r>
        <w:rPr>
          <w:rFonts w:ascii="Times New Roman" w:cs="Times New Roman" w:eastAsia="Times New Roman" w:hAnsi="Times New Roman"/>
          <w:b/>
          <w:bCs/>
          <w:sz w:val="28"/>
          <w:szCs w:val="28"/>
        </w:rPr>
        <w:t xml:space="preserve">4.8 Human Resource / Role Planning</w:t>
      </w:r>
    </w:p>
    <w:p>
      <w:pPr>
        <w:keepNext/>
        <w:spacing w:after="120" w:line="360" w:lineRule="auto"/>
        <w:jc w:val="both"/>
      </w:pPr>
      <w:r>
        <w:rPr>
          <w:rFonts w:ascii="Times New Roman" w:cs="Times New Roman" w:eastAsia="Times New Roman" w:hAnsi="Times New Roman"/>
          <w:sz w:val="24"/>
          <w:szCs w:val="24"/>
        </w:rPr>
        <w:t xml:space="preserve">The responsibilities for the project are described in general terms and are grouped into development, testing, and documentation. Table 4.4 summarizes them.</w:t>
      </w:r>
    </w:p>
    <w:p>
      <w:pPr>
        <w:keepNext/>
        <w:spacing w:after="100" w:before="160" w:line="276" w:lineRule="auto"/>
        <w:jc w:val="center"/>
      </w:pPr>
      <w:r>
        <w:rPr>
          <w:rFonts w:ascii="Times New Roman" w:cs="Times New Roman" w:eastAsia="Times New Roman" w:hAnsi="Times New Roman"/>
          <w:b/>
          <w:bCs/>
          <w:sz w:val="24"/>
          <w:szCs w:val="24"/>
        </w:rPr>
        <w:t xml:space="preserve">Table 4.4: Project Responsibilities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Responsibility</w:t>
            </w:r>
          </w:p>
        </w:tc>
        <w:tc>
          <w:tcPr>
            <w:tcW w:type="dxa" w:w="64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Activities</w:t>
            </w:r>
          </w:p>
        </w:tc>
      </w:tr>
      <w:tr>
        <w:trPr>
          <w:cantSplit/>
        </w:trPr>
        <w:tc>
          <w:tcPr>
            <w:tcW w:type="dxa" w:w="26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Project Developer</w:t>
            </w:r>
          </w:p>
        </w:tc>
        <w:tc>
          <w:tcPr>
            <w:tcW w:type="dxa" w:w="64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Backend development, API implementation, database integration, and AI integration.</w:t>
            </w:r>
          </w:p>
        </w:tc>
      </w:tr>
      <w:tr>
        <w:trPr>
          <w:cantSplit/>
        </w:trPr>
        <w:tc>
          <w:tcPr>
            <w:tcW w:type="dxa" w:w="26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Testing Responsibility</w:t>
            </w:r>
          </w:p>
        </w:tc>
        <w:tc>
          <w:tcPr>
            <w:tcW w:type="dxa" w:w="64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API testing, authentication testing, authorization testing, and error testing.</w:t>
            </w:r>
          </w:p>
        </w:tc>
      </w:tr>
      <w:tr>
        <w:trPr>
          <w:cantSplit/>
        </w:trPr>
        <w:tc>
          <w:tcPr>
            <w:tcW w:type="dxa" w:w="26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Documentation Responsibility</w:t>
            </w:r>
          </w:p>
        </w:tc>
        <w:tc>
          <w:tcPr>
            <w:tcW w:type="dxa" w:w="64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Technical documentation, screenshots, API documentation, and the project report.</w:t>
            </w:r>
          </w:p>
        </w:tc>
      </w:tr>
    </w:tbl>
    <w:p>
      <w:pPr>
        <w:spacing w:after="120"/>
      </w:pPr>
    </w:p>
    <w:p>
      <w:pPr>
        <w:spacing w:after="120" w:line="360" w:lineRule="auto"/>
        <w:jc w:val="both"/>
      </w:pPr>
      <w:r>
        <w:rPr>
          <w:rFonts w:ascii="Times New Roman" w:cs="Times New Roman" w:eastAsia="Times New Roman" w:hAnsi="Times New Roman"/>
          <w:sz w:val="24"/>
          <w:szCs w:val="24"/>
        </w:rPr>
        <w:t xml:space="preserve">If the project is developed individually, all of these responsibilities can be handled by the individual project developer, who then acts as developer, tester, and documenter in turn. If the work is shared, the same grouping allows the responsibilities to be assigned separately. Figure 4 shows the overall responsibility structure, including the demonstration activities.</w:t>
      </w:r>
    </w:p>
    <w:p>
      <w:pPr>
        <w:keepNext/>
        <w:spacing w:after="80" w:before="160" w:line="240" w:lineRule="auto"/>
        <w:jc w:val="center"/>
      </w:pPr>
      <w:r>
        <w:drawing>
          <wp:inline distT="0" distB="0" distL="0" distR="0">
            <wp:extent cx="5619750" cy="4114800"/>
            <wp:effectExtent t="0" r="0" b="0" l="0"/>
            <wp:docPr id="1" name="fig4" descr="Figure 4: Project Responsibility Structure" title="Figure 4: Project Responsibility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41148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4: Project Responsibility Structure</w:t>
      </w:r>
    </w:p>
    <w:p>
      <w:pPr>
        <w:pStyle w:val="Heading2"/>
        <w:keepNext/>
        <w:spacing w:after="120" w:before="240" w:line="360" w:lineRule="auto"/>
      </w:pPr>
      <w:r>
        <w:rPr>
          <w:rFonts w:ascii="Times New Roman" w:cs="Times New Roman" w:eastAsia="Times New Roman" w:hAnsi="Times New Roman"/>
          <w:b/>
          <w:bCs/>
          <w:sz w:val="28"/>
          <w:szCs w:val="28"/>
        </w:rPr>
        <w:t xml:space="preserve">4.9 Risk Management</w:t>
      </w:r>
    </w:p>
    <w:p>
      <w:pPr>
        <w:keepNext/>
        <w:spacing w:after="120" w:line="360" w:lineRule="auto"/>
        <w:jc w:val="both"/>
      </w:pPr>
      <w:r>
        <w:rPr>
          <w:rFonts w:ascii="Times New Roman" w:cs="Times New Roman" w:eastAsia="Times New Roman" w:hAnsi="Times New Roman"/>
          <w:sz w:val="24"/>
          <w:szCs w:val="24"/>
        </w:rPr>
        <w:t xml:space="preserve">Risk management involves identifying events that could disrupt the project and planning how to reduce their effect. The risks considered most relevant to ContentGen, together with their mitigation approaches, are given in Table 4.5.</w:t>
      </w:r>
    </w:p>
    <w:p>
      <w:pPr>
        <w:keepNext/>
        <w:spacing w:after="100" w:before="160" w:line="276" w:lineRule="auto"/>
        <w:jc w:val="center"/>
      </w:pPr>
      <w:r>
        <w:rPr>
          <w:rFonts w:ascii="Times New Roman" w:cs="Times New Roman" w:eastAsia="Times New Roman" w:hAnsi="Times New Roman"/>
          <w:b/>
          <w:bCs/>
          <w:sz w:val="24"/>
          <w:szCs w:val="24"/>
        </w:rPr>
        <w:t xml:space="preserve">Table 4.5: Risks and Mitigation Approaches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526"/>
      </w:tblGrid>
      <w:tr>
        <w:trPr>
          <w:cantSplit/>
          <w:tblHeader/>
        </w:trPr>
        <w:tc>
          <w:tcPr>
            <w:tcW w:type="dxa" w:w="19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Risk</w:t>
            </w:r>
          </w:p>
        </w:tc>
        <w:tc>
          <w:tcPr>
            <w:tcW w:type="dxa" w:w="26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Description</w:t>
            </w:r>
          </w:p>
        </w:tc>
        <w:tc>
          <w:tcPr>
            <w:tcW w:type="dxa" w:w="45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Mitigation Approach</w:t>
            </w:r>
          </w:p>
        </w:tc>
      </w:tr>
      <w:tr>
        <w:trPr>
          <w:cantSplit/>
        </w:trPr>
        <w:tc>
          <w:tcPr>
            <w:tcW w:type="dxa" w:w="19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Risk 1 – Database Connection Failure</w:t>
            </w:r>
          </w:p>
        </w:tc>
        <w:tc>
          <w:tcPr>
            <w:tcW w:type="dxa" w:w="26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MongoDB may become unavailable or fail to connect.</w:t>
            </w:r>
          </w:p>
        </w:tc>
        <w:tc>
          <w:tcPr>
            <w:tcW w:type="dxa" w:w="4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Keep the connection settings in environment variables, handle connection errors explicitly, confirm that MongoDB is running before testing, and return controlled error responses when the database cannot be reached.</w:t>
            </w:r>
          </w:p>
        </w:tc>
      </w:tr>
      <w:tr>
        <w:trPr>
          <w:cantSplit/>
        </w:trPr>
        <w:tc>
          <w:tcPr>
            <w:tcW w:type="dxa" w:w="19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Risk 2 – AI Service Failure</w:t>
            </w:r>
          </w:p>
        </w:tc>
        <w:tc>
          <w:tcPr>
            <w:tcW w:type="dxa" w:w="26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Google Gemini AI requests may fail or become temporarily unavailable.</w:t>
            </w:r>
          </w:p>
        </w:tc>
        <w:tc>
          <w:tcPr>
            <w:tcW w:type="dxa" w:w="4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Handle AI request errors in the AI module, return a clear error message, keep the AI module separate so that other features continue to work, verify the API key configuration, and retry the request later.</w:t>
            </w:r>
          </w:p>
        </w:tc>
      </w:tr>
      <w:tr>
        <w:trPr>
          <w:cantSplit/>
        </w:trPr>
        <w:tc>
          <w:tcPr>
            <w:tcW w:type="dxa" w:w="19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Risk 3 – Authentication Errors</w:t>
            </w:r>
          </w:p>
        </w:tc>
        <w:tc>
          <w:tcPr>
            <w:tcW w:type="dxa" w:w="26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Incorrect JWT handling may prevent authorized access.</w:t>
            </w:r>
          </w:p>
        </w:tc>
        <w:tc>
          <w:tcPr>
            <w:tcW w:type="dxa" w:w="4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Perform token verification in a single reusable middleware, keep the secret key in configuration, and test valid, missing, invalid, and expired tokens for every role.</w:t>
            </w:r>
          </w:p>
        </w:tc>
      </w:tr>
      <w:tr>
        <w:trPr>
          <w:cantSplit/>
        </w:trPr>
        <w:tc>
          <w:tcPr>
            <w:tcW w:type="dxa" w:w="19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Risk 4 – Invalid Input</w:t>
            </w:r>
          </w:p>
        </w:tc>
        <w:tc>
          <w:tcPr>
            <w:tcW w:type="dxa" w:w="26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Incorrect or malicious input may cause unexpected API behavior.</w:t>
            </w:r>
          </w:p>
        </w:tc>
        <w:tc>
          <w:tcPr>
            <w:tcW w:type="dxa" w:w="4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Apply input validation and sanitization to incoming data, reject malformed requests early with clear messages, apply rate limiting, and test with invalid and unexpected values.</w:t>
            </w:r>
          </w:p>
        </w:tc>
      </w:tr>
      <w:tr>
        <w:trPr>
          <w:cantSplit/>
        </w:trPr>
        <w:tc>
          <w:tcPr>
            <w:tcW w:type="dxa" w:w="19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Risk 5 – API Errors</w:t>
            </w:r>
          </w:p>
        </w:tc>
        <w:tc>
          <w:tcPr>
            <w:tcW w:type="dxa" w:w="26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Incorrect request formats or server-side errors may affect API testing.</w:t>
            </w:r>
          </w:p>
        </w:tc>
        <w:tc>
          <w:tcPr>
            <w:tcW w:type="dxa" w:w="4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Define consistent request and response formats, use centralized error handling with proper status codes, and maintain organized Postman requests for repeatable testing.</w:t>
            </w:r>
          </w:p>
        </w:tc>
      </w:tr>
      <w:tr>
        <w:trPr>
          <w:cantSplit/>
        </w:trPr>
        <w:tc>
          <w:tcPr>
            <w:tcW w:type="dxa" w:w="19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Risk 6 – Development Environment Issues</w:t>
            </w:r>
          </w:p>
        </w:tc>
        <w:tc>
          <w:tcPr>
            <w:tcW w:type="dxa" w:w="26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Node.js, npm, environment variables, or dependency configuration may cause development problems.</w:t>
            </w:r>
          </w:p>
        </w:tc>
        <w:tc>
          <w:tcPr>
            <w:tcW w:type="dxa" w:w="4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Use the specified Node.js and npm versions, document the setup steps, manage settings through environment variables, and keep dependencies consistent through the project’s package configuration.</w:t>
            </w:r>
          </w:p>
        </w:tc>
      </w:tr>
    </w:tbl>
    <w:p>
      <w:pPr>
        <w:spacing w:after="120"/>
      </w:pPr>
    </w:p>
    <w:p>
      <w:pPr>
        <w:keepNext/>
        <w:spacing w:after="120" w:line="360" w:lineRule="auto"/>
        <w:jc w:val="both"/>
      </w:pPr>
      <w:r>
        <w:rPr>
          <w:rFonts w:ascii="Times New Roman" w:cs="Times New Roman" w:eastAsia="Times New Roman" w:hAnsi="Times New Roman"/>
          <w:sz w:val="24"/>
          <w:szCs w:val="24"/>
        </w:rPr>
        <w:t xml:space="preserve">The risk management process followed in the project is shown in Figure 5. A risk is identified and analyzed, its impact is determined, a mitigation is planned and implemented, and the outcome is monitored and reviewed. The process is repeated whenever new risks arise.</w:t>
      </w:r>
    </w:p>
    <w:p>
      <w:pPr>
        <w:keepNext/>
        <w:spacing w:after="80" w:before="160" w:line="240" w:lineRule="auto"/>
        <w:jc w:val="center"/>
      </w:pPr>
      <w:r>
        <w:drawing>
          <wp:inline distT="0" distB="0" distL="0" distR="0">
            <wp:extent cx="3143250" cy="3448050"/>
            <wp:effectExtent t="0" r="0" b="0" l="0"/>
            <wp:docPr id="1" name="fig5" descr="Figure 5: ContentGen Risk Management Process" title="Figure 5: ContentGen Risk Manage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344805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5: ContentGen Risk Management Process</w:t>
      </w:r>
    </w:p>
    <w:p>
      <w:pPr>
        <w:pStyle w:val="Heading2"/>
        <w:keepNext/>
        <w:spacing w:after="120" w:before="240" w:line="360" w:lineRule="auto"/>
      </w:pPr>
      <w:r>
        <w:rPr>
          <w:rFonts w:ascii="Times New Roman" w:cs="Times New Roman" w:eastAsia="Times New Roman" w:hAnsi="Times New Roman"/>
          <w:b/>
          <w:bCs/>
          <w:sz w:val="28"/>
          <w:szCs w:val="28"/>
        </w:rPr>
        <w:t xml:space="preserve">4.10 Security Planning</w:t>
      </w:r>
    </w:p>
    <w:p>
      <w:pPr>
        <w:keepNext/>
        <w:spacing w:after="120" w:line="360" w:lineRule="auto"/>
        <w:jc w:val="both"/>
      </w:pPr>
      <w:r>
        <w:rPr>
          <w:rFonts w:ascii="Times New Roman" w:cs="Times New Roman" w:eastAsia="Times New Roman" w:hAnsi="Times New Roman"/>
          <w:sz w:val="24"/>
          <w:szCs w:val="24"/>
        </w:rPr>
        <w:t xml:space="preserve">Because ContentGen manages user accounts and restricted content, security is planned as part of the design rather than added afterwards. The following measures are planned:</w:t>
      </w:r>
    </w:p>
    <w:p>
      <w:pPr>
        <w:pStyle w:val="ListParagraph"/>
        <w:keepNext w:val="false"/>
        <w:numPr>
          <w:ilvl w:val="0"/>
          <w:numId w:val="3"/>
        </w:numPr>
        <w:spacing w:after="40" w:line="360" w:lineRule="auto"/>
        <w:jc w:val="both"/>
      </w:pPr>
      <w:r>
        <w:rPr>
          <w:rFonts w:ascii="Times New Roman" w:cs="Times New Roman" w:eastAsia="Times New Roman" w:hAnsi="Times New Roman"/>
          <w:b/>
          <w:bCs/>
          <w:sz w:val="24"/>
          <w:szCs w:val="24"/>
        </w:rPr>
        <w:t xml:space="preserve">JWT authentication: </w:t>
      </w:r>
      <w:r>
        <w:rPr>
          <w:rFonts w:ascii="Times New Roman" w:cs="Times New Roman" w:eastAsia="Times New Roman" w:hAnsi="Times New Roman"/>
          <w:sz w:val="24"/>
          <w:szCs w:val="24"/>
        </w:rPr>
        <w:t xml:space="preserve">Users receive a token after login, which is verified on protected requests to establish identity.</w:t>
      </w:r>
    </w:p>
    <w:p>
      <w:pPr>
        <w:pStyle w:val="ListParagraph"/>
        <w:keepNext w:val="false"/>
        <w:numPr>
          <w:ilvl w:val="0"/>
          <w:numId w:val="3"/>
        </w:numPr>
        <w:spacing w:after="40" w:line="360" w:lineRule="auto"/>
        <w:jc w:val="both"/>
      </w:pPr>
      <w:r>
        <w:rPr>
          <w:rFonts w:ascii="Times New Roman" w:cs="Times New Roman" w:eastAsia="Times New Roman" w:hAnsi="Times New Roman"/>
          <w:b/>
          <w:bCs/>
          <w:sz w:val="24"/>
          <w:szCs w:val="24"/>
        </w:rPr>
        <w:t xml:space="preserve">bcrypt.js password hashing: </w:t>
      </w:r>
      <w:r>
        <w:rPr>
          <w:rFonts w:ascii="Times New Roman" w:cs="Times New Roman" w:eastAsia="Times New Roman" w:hAnsi="Times New Roman"/>
          <w:sz w:val="24"/>
          <w:szCs w:val="24"/>
        </w:rPr>
        <w:t xml:space="preserve">Passwords are hashed before being stored, so plain-text passwords are never kept in the database.</w:t>
      </w:r>
    </w:p>
    <w:p>
      <w:pPr>
        <w:pStyle w:val="ListParagraph"/>
        <w:keepNext w:val="false"/>
        <w:numPr>
          <w:ilvl w:val="0"/>
          <w:numId w:val="3"/>
        </w:numPr>
        <w:spacing w:after="40" w:line="360" w:lineRule="auto"/>
        <w:jc w:val="both"/>
      </w:pPr>
      <w:r>
        <w:rPr>
          <w:rFonts w:ascii="Times New Roman" w:cs="Times New Roman" w:eastAsia="Times New Roman" w:hAnsi="Times New Roman"/>
          <w:b/>
          <w:bCs/>
          <w:sz w:val="24"/>
          <w:szCs w:val="24"/>
        </w:rPr>
        <w:t xml:space="preserve">Role-based authorization: </w:t>
      </w:r>
      <w:r>
        <w:rPr>
          <w:rFonts w:ascii="Times New Roman" w:cs="Times New Roman" w:eastAsia="Times New Roman" w:hAnsi="Times New Roman"/>
          <w:sz w:val="24"/>
          <w:szCs w:val="24"/>
        </w:rPr>
        <w:t xml:space="preserve">Each operation is allowed only for the roles permitted to perform it (Admin, Editor, Author, Reader).</w:t>
      </w:r>
    </w:p>
    <w:p>
      <w:pPr>
        <w:pStyle w:val="ListParagraph"/>
        <w:keepNext w:val="false"/>
        <w:numPr>
          <w:ilvl w:val="0"/>
          <w:numId w:val="3"/>
        </w:numPr>
        <w:spacing w:after="40" w:line="360" w:lineRule="auto"/>
        <w:jc w:val="both"/>
      </w:pPr>
      <w:r>
        <w:rPr>
          <w:rFonts w:ascii="Times New Roman" w:cs="Times New Roman" w:eastAsia="Times New Roman" w:hAnsi="Times New Roman"/>
          <w:b/>
          <w:bCs/>
          <w:sz w:val="24"/>
          <w:szCs w:val="24"/>
        </w:rPr>
        <w:t xml:space="preserve">Input validation: </w:t>
      </w:r>
      <w:r>
        <w:rPr>
          <w:rFonts w:ascii="Times New Roman" w:cs="Times New Roman" w:eastAsia="Times New Roman" w:hAnsi="Times New Roman"/>
          <w:sz w:val="24"/>
          <w:szCs w:val="24"/>
        </w:rPr>
        <w:t xml:space="preserve">Incoming data is checked for presence and correct format before processing.</w:t>
      </w:r>
    </w:p>
    <w:p>
      <w:pPr>
        <w:pStyle w:val="ListParagraph"/>
        <w:keepNext w:val="false"/>
        <w:numPr>
          <w:ilvl w:val="0"/>
          <w:numId w:val="3"/>
        </w:numPr>
        <w:spacing w:after="40" w:line="360" w:lineRule="auto"/>
        <w:jc w:val="both"/>
      </w:pPr>
      <w:r>
        <w:rPr>
          <w:rFonts w:ascii="Times New Roman" w:cs="Times New Roman" w:eastAsia="Times New Roman" w:hAnsi="Times New Roman"/>
          <w:b/>
          <w:bCs/>
          <w:sz w:val="24"/>
          <w:szCs w:val="24"/>
        </w:rPr>
        <w:t xml:space="preserve">Input sanitization: </w:t>
      </w:r>
      <w:r>
        <w:rPr>
          <w:rFonts w:ascii="Times New Roman" w:cs="Times New Roman" w:eastAsia="Times New Roman" w:hAnsi="Times New Roman"/>
          <w:sz w:val="24"/>
          <w:szCs w:val="24"/>
        </w:rPr>
        <w:t xml:space="preserve">Incoming data is cleaned to reduce the risk of harmful content reaching the application or database.</w:t>
      </w:r>
    </w:p>
    <w:p>
      <w:pPr>
        <w:pStyle w:val="ListParagraph"/>
        <w:keepNext w:val="false"/>
        <w:numPr>
          <w:ilvl w:val="0"/>
          <w:numId w:val="3"/>
        </w:numPr>
        <w:spacing w:after="40" w:line="360" w:lineRule="auto"/>
        <w:jc w:val="both"/>
      </w:pPr>
      <w:r>
        <w:rPr>
          <w:rFonts w:ascii="Times New Roman" w:cs="Times New Roman" w:eastAsia="Times New Roman" w:hAnsi="Times New Roman"/>
          <w:b/>
          <w:bCs/>
          <w:sz w:val="24"/>
          <w:szCs w:val="24"/>
        </w:rPr>
        <w:t xml:space="preserve">Rate limiting: </w:t>
      </w:r>
      <w:r>
        <w:rPr>
          <w:rFonts w:ascii="Times New Roman" w:cs="Times New Roman" w:eastAsia="Times New Roman" w:hAnsi="Times New Roman"/>
          <w:sz w:val="24"/>
          <w:szCs w:val="24"/>
        </w:rPr>
        <w:t xml:space="preserve">Repeated requests are restricted to reduce misuse of the API.</w:t>
      </w:r>
    </w:p>
    <w:p>
      <w:pPr>
        <w:pStyle w:val="ListParagraph"/>
        <w:keepNext w:val="false"/>
        <w:numPr>
          <w:ilvl w:val="0"/>
          <w:numId w:val="3"/>
        </w:numPr>
        <w:spacing w:after="40" w:line="360" w:lineRule="auto"/>
        <w:jc w:val="both"/>
      </w:pPr>
      <w:r>
        <w:rPr>
          <w:rFonts w:ascii="Times New Roman" w:cs="Times New Roman" w:eastAsia="Times New Roman" w:hAnsi="Times New Roman"/>
          <w:b/>
          <w:bCs/>
          <w:sz w:val="24"/>
          <w:szCs w:val="24"/>
        </w:rPr>
        <w:t xml:space="preserve">Protected routes: </w:t>
      </w:r>
      <w:r>
        <w:rPr>
          <w:rFonts w:ascii="Times New Roman" w:cs="Times New Roman" w:eastAsia="Times New Roman" w:hAnsi="Times New Roman"/>
          <w:sz w:val="24"/>
          <w:szCs w:val="24"/>
        </w:rPr>
        <w:t xml:space="preserve">Restricted endpoints require authentication and, where needed, a suitable role.</w:t>
      </w:r>
    </w:p>
    <w:p>
      <w:pPr>
        <w:pStyle w:val="ListParagraph"/>
        <w:keepNext w:val="false"/>
        <w:numPr>
          <w:ilvl w:val="0"/>
          <w:numId w:val="3"/>
        </w:numPr>
        <w:spacing w:after="40" w:line="360" w:lineRule="auto"/>
        <w:jc w:val="both"/>
      </w:pPr>
      <w:r>
        <w:rPr>
          <w:rFonts w:ascii="Times New Roman" w:cs="Times New Roman" w:eastAsia="Times New Roman" w:hAnsi="Times New Roman"/>
          <w:b/>
          <w:bCs/>
          <w:sz w:val="24"/>
          <w:szCs w:val="24"/>
        </w:rPr>
        <w:t xml:space="preserve">Centralized error handling: </w:t>
      </w:r>
      <w:r>
        <w:rPr>
          <w:rFonts w:ascii="Times New Roman" w:cs="Times New Roman" w:eastAsia="Times New Roman" w:hAnsi="Times New Roman"/>
          <w:sz w:val="24"/>
          <w:szCs w:val="24"/>
        </w:rPr>
        <w:t xml:space="preserve">Errors are handled in one place so that failures produce consistent, structured responses without exposing internal details.</w:t>
      </w:r>
    </w:p>
    <w:p>
      <w:pPr>
        <w:keepNext/>
        <w:spacing w:after="120" w:line="360" w:lineRule="auto"/>
        <w:jc w:val="both"/>
      </w:pPr>
      <w:r>
        <w:rPr>
          <w:rFonts w:ascii="Times New Roman" w:cs="Times New Roman" w:eastAsia="Times New Roman" w:hAnsi="Times New Roman"/>
          <w:sz w:val="24"/>
          <w:szCs w:val="24"/>
        </w:rPr>
        <w:t xml:space="preserve">Figure 6 shows the order in which these measures are applied to a request before it reaches the database or the AI service.</w:t>
      </w:r>
    </w:p>
    <w:p>
      <w:pPr>
        <w:keepNext/>
        <w:spacing w:after="80" w:before="160" w:line="240" w:lineRule="auto"/>
        <w:jc w:val="center"/>
      </w:pPr>
      <w:r>
        <w:drawing>
          <wp:inline distT="0" distB="0" distL="0" distR="0">
            <wp:extent cx="3238500" cy="4457700"/>
            <wp:effectExtent t="0" r="0" b="0" l="0"/>
            <wp:docPr id="1" name="fig6" descr="Figure 6: ContentGen Security Planning" title="Figure 6: ContentGen Security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44577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6: ContentGen Security Planning</w:t>
      </w:r>
    </w:p>
    <w:p>
      <w:pPr>
        <w:pStyle w:val="Heading2"/>
        <w:keepNext/>
        <w:spacing w:after="120" w:before="240" w:line="360" w:lineRule="auto"/>
      </w:pPr>
      <w:r>
        <w:rPr>
          <w:rFonts w:ascii="Times New Roman" w:cs="Times New Roman" w:eastAsia="Times New Roman" w:hAnsi="Times New Roman"/>
          <w:b/>
          <w:bCs/>
          <w:sz w:val="28"/>
          <w:szCs w:val="28"/>
        </w:rPr>
        <w:t xml:space="preserve">4.11 Testing Plan</w:t>
      </w:r>
    </w:p>
    <w:p>
      <w:pPr>
        <w:keepNext/>
        <w:spacing w:after="120" w:line="360" w:lineRule="auto"/>
        <w:jc w:val="both"/>
      </w:pPr>
      <w:r>
        <w:rPr>
          <w:rFonts w:ascii="Times New Roman" w:cs="Times New Roman" w:eastAsia="Times New Roman" w:hAnsi="Times New Roman"/>
          <w:sz w:val="24"/>
          <w:szCs w:val="24"/>
        </w:rPr>
        <w:t xml:space="preserve">Testing is planned as a continuous activity that accompanies each module and is completed before the final demonstration. Table 4.6 lists the planned testing activities, which are carried out using Postman or Thunder Client.</w:t>
      </w:r>
    </w:p>
    <w:p>
      <w:pPr>
        <w:keepNext/>
        <w:spacing w:after="100" w:before="160" w:line="276" w:lineRule="auto"/>
        <w:jc w:val="center"/>
      </w:pPr>
      <w:r>
        <w:rPr>
          <w:rFonts w:ascii="Times New Roman" w:cs="Times New Roman" w:eastAsia="Times New Roman" w:hAnsi="Times New Roman"/>
          <w:b/>
          <w:bCs/>
          <w:sz w:val="24"/>
          <w:szCs w:val="24"/>
        </w:rPr>
        <w:t xml:space="preserve">Table 4.6: Planned Testing Activities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Testing Type</w:t>
            </w:r>
          </w:p>
        </w:tc>
        <w:tc>
          <w:tcPr>
            <w:tcW w:type="dxa" w:w="65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Description</w:t>
            </w:r>
          </w:p>
        </w:tc>
      </w:tr>
      <w:tr>
        <w:trPr>
          <w:cantSplit/>
        </w:trPr>
        <w:tc>
          <w:tcPr>
            <w:tcW w:type="dxa" w:w="2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Functional Testing</w:t>
            </w:r>
          </w:p>
        </w:tc>
        <w:tc>
          <w:tcPr>
            <w:tcW w:type="dxa" w:w="6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Verify that each major feature performs its intended function.</w:t>
            </w:r>
          </w:p>
        </w:tc>
      </w:tr>
      <w:tr>
        <w:trPr>
          <w:cantSplit/>
        </w:trPr>
        <w:tc>
          <w:tcPr>
            <w:tcW w:type="dxa" w:w="2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API Testing</w:t>
            </w:r>
          </w:p>
        </w:tc>
        <w:tc>
          <w:tcPr>
            <w:tcW w:type="dxa" w:w="6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Use Postman or Thunder Client to test API endpoints, request formats, and responses.</w:t>
            </w:r>
          </w:p>
        </w:tc>
      </w:tr>
      <w:tr>
        <w:trPr>
          <w:cantSplit/>
        </w:trPr>
        <w:tc>
          <w:tcPr>
            <w:tcW w:type="dxa" w:w="2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Authentication Testing</w:t>
            </w:r>
          </w:p>
        </w:tc>
        <w:tc>
          <w:tcPr>
            <w:tcW w:type="dxa" w:w="6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Verify registration, login, token generation, and protected routes.</w:t>
            </w:r>
          </w:p>
        </w:tc>
      </w:tr>
      <w:tr>
        <w:trPr>
          <w:cantSplit/>
        </w:trPr>
        <w:tc>
          <w:tcPr>
            <w:tcW w:type="dxa" w:w="2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Authorization Testing</w:t>
            </w:r>
          </w:p>
        </w:tc>
        <w:tc>
          <w:tcPr>
            <w:tcW w:type="dxa" w:w="6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Verify that Admin, Editor, Author, and Reader permissions are correctly enforced.</w:t>
            </w:r>
          </w:p>
        </w:tc>
      </w:tr>
      <w:tr>
        <w:trPr>
          <w:cantSplit/>
        </w:trPr>
        <w:tc>
          <w:tcPr>
            <w:tcW w:type="dxa" w:w="2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AI Testing</w:t>
            </w:r>
          </w:p>
        </w:tc>
        <w:tc>
          <w:tcPr>
            <w:tcW w:type="dxa" w:w="6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Verify AI blog generation and summarization requests.</w:t>
            </w:r>
          </w:p>
        </w:tc>
      </w:tr>
      <w:tr>
        <w:trPr>
          <w:cantSplit/>
        </w:trPr>
        <w:tc>
          <w:tcPr>
            <w:tcW w:type="dxa" w:w="2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Database Testing</w:t>
            </w:r>
          </w:p>
        </w:tc>
        <w:tc>
          <w:tcPr>
            <w:tcW w:type="dxa" w:w="6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Verify that data is correctly stored in and retrieved from MongoDB.</w:t>
            </w:r>
          </w:p>
        </w:tc>
      </w:tr>
      <w:tr>
        <w:trPr>
          <w:cantSplit/>
        </w:trPr>
        <w:tc>
          <w:tcPr>
            <w:tcW w:type="dxa" w:w="2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Error Testing</w:t>
            </w:r>
          </w:p>
        </w:tc>
        <w:tc>
          <w:tcPr>
            <w:tcW w:type="dxa" w:w="6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Verify appropriate responses for invalid requests and failures.</w:t>
            </w:r>
          </w:p>
        </w:tc>
      </w:tr>
      <w:tr>
        <w:trPr>
          <w:cantSplit/>
        </w:trPr>
        <w:tc>
          <w:tcPr>
            <w:tcW w:type="dxa" w:w="25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Security Testing</w:t>
            </w:r>
          </w:p>
        </w:tc>
        <w:tc>
          <w:tcPr>
            <w:tcW w:type="dxa" w:w="65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Verify that validation, sanitization, rate limiting, and protected access behave as planned.</w:t>
            </w:r>
          </w:p>
        </w:tc>
      </w:tr>
    </w:tbl>
    <w:p>
      <w:pPr>
        <w:spacing w:after="120"/>
      </w:pPr>
    </w:p>
    <w:p>
      <w:pPr>
        <w:keepNext/>
        <w:spacing w:after="120" w:line="360" w:lineRule="auto"/>
        <w:jc w:val="both"/>
      </w:pPr>
      <w:r>
        <w:rPr>
          <w:rFonts w:ascii="Times New Roman" w:cs="Times New Roman" w:eastAsia="Times New Roman" w:hAnsi="Times New Roman"/>
          <w:sz w:val="24"/>
          <w:szCs w:val="24"/>
        </w:rPr>
        <w:t xml:space="preserve">The testing activities are summarized in Figure 7.</w:t>
      </w:r>
    </w:p>
    <w:p>
      <w:pPr>
        <w:keepNext/>
        <w:spacing w:after="80" w:before="160" w:line="240" w:lineRule="auto"/>
        <w:jc w:val="center"/>
      </w:pPr>
      <w:r>
        <w:drawing>
          <wp:inline distT="0" distB="0" distL="0" distR="0">
            <wp:extent cx="5619750" cy="3924300"/>
            <wp:effectExtent t="0" r="0" b="0" l="0"/>
            <wp:docPr id="1" name="fig7" descr="Figure 7: ContentGen Testing Plan" title="Figure 7: ContentGen Testing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9243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7: ContentGen Testing Plan</w:t>
      </w:r>
    </w:p>
    <w:p>
      <w:pPr>
        <w:pStyle w:val="Heading2"/>
        <w:keepNext/>
        <w:spacing w:after="120" w:before="240" w:line="360" w:lineRule="auto"/>
      </w:pPr>
      <w:r>
        <w:rPr>
          <w:rFonts w:ascii="Times New Roman" w:cs="Times New Roman" w:eastAsia="Times New Roman" w:hAnsi="Times New Roman"/>
          <w:b/>
          <w:bCs/>
          <w:sz w:val="28"/>
          <w:szCs w:val="28"/>
        </w:rPr>
        <w:t xml:space="preserve">4.12 Project Deliverables</w:t>
      </w:r>
    </w:p>
    <w:p>
      <w:pPr>
        <w:keepNext/>
        <w:spacing w:after="120" w:line="360" w:lineRule="auto"/>
        <w:jc w:val="both"/>
      </w:pPr>
      <w:r>
        <w:rPr>
          <w:rFonts w:ascii="Times New Roman" w:cs="Times New Roman" w:eastAsia="Times New Roman" w:hAnsi="Times New Roman"/>
          <w:sz w:val="24"/>
          <w:szCs w:val="24"/>
        </w:rPr>
        <w:t xml:space="preserve">The expected outputs of the project are as follows:</w:t>
      </w:r>
    </w:p>
    <w:p>
      <w:pPr>
        <w:pStyle w:val="ListParagraph"/>
        <w:keepNext w:val="false"/>
        <w:numPr>
          <w:ilvl w:val="0"/>
          <w:numId w:val="4"/>
        </w:numPr>
        <w:spacing w:after="40" w:line="360" w:lineRule="auto"/>
        <w:jc w:val="both"/>
      </w:pPr>
      <w:r>
        <w:rPr>
          <w:rFonts w:ascii="Times New Roman" w:cs="Times New Roman" w:eastAsia="Times New Roman" w:hAnsi="Times New Roman"/>
          <w:b/>
          <w:bCs/>
          <w:sz w:val="24"/>
          <w:szCs w:val="24"/>
        </w:rPr>
        <w:t xml:space="preserve">Working ContentGen backend: </w:t>
      </w:r>
      <w:r>
        <w:rPr>
          <w:rFonts w:ascii="Times New Roman" w:cs="Times New Roman" w:eastAsia="Times New Roman" w:hAnsi="Times New Roman"/>
          <w:sz w:val="24"/>
          <w:szCs w:val="24"/>
        </w:rPr>
        <w:t xml:space="preserve">the complete Node.js and Express.js application.</w:t>
      </w:r>
    </w:p>
    <w:p>
      <w:pPr>
        <w:pStyle w:val="ListParagraph"/>
        <w:keepNext w:val="false"/>
        <w:numPr>
          <w:ilvl w:val="0"/>
          <w:numId w:val="4"/>
        </w:numPr>
        <w:spacing w:after="40" w:line="360" w:lineRule="auto"/>
        <w:jc w:val="both"/>
      </w:pPr>
      <w:r>
        <w:rPr>
          <w:rFonts w:ascii="Times New Roman" w:cs="Times New Roman" w:eastAsia="Times New Roman" w:hAnsi="Times New Roman"/>
          <w:b/>
          <w:bCs/>
          <w:sz w:val="24"/>
          <w:szCs w:val="24"/>
        </w:rPr>
        <w:t xml:space="preserve">REST API endpoints: </w:t>
      </w:r>
      <w:r>
        <w:rPr>
          <w:rFonts w:ascii="Times New Roman" w:cs="Times New Roman" w:eastAsia="Times New Roman" w:hAnsi="Times New Roman"/>
          <w:sz w:val="24"/>
          <w:szCs w:val="24"/>
        </w:rPr>
        <w:t xml:space="preserve">the endpoints for authentication, blogs, AI services, and comments.</w:t>
      </w:r>
    </w:p>
    <w:p>
      <w:pPr>
        <w:pStyle w:val="ListParagraph"/>
        <w:keepNext w:val="false"/>
        <w:numPr>
          <w:ilvl w:val="0"/>
          <w:numId w:val="4"/>
        </w:numPr>
        <w:spacing w:after="40" w:line="360" w:lineRule="auto"/>
        <w:jc w:val="both"/>
      </w:pPr>
      <w:r>
        <w:rPr>
          <w:rFonts w:ascii="Times New Roman" w:cs="Times New Roman" w:eastAsia="Times New Roman" w:hAnsi="Times New Roman"/>
          <w:b/>
          <w:bCs/>
          <w:sz w:val="24"/>
          <w:szCs w:val="24"/>
        </w:rPr>
        <w:t xml:space="preserve">MongoDB database integration: </w:t>
      </w:r>
      <w:r>
        <w:rPr>
          <w:rFonts w:ascii="Times New Roman" w:cs="Times New Roman" w:eastAsia="Times New Roman" w:hAnsi="Times New Roman"/>
          <w:sz w:val="24"/>
          <w:szCs w:val="24"/>
        </w:rPr>
        <w:t xml:space="preserve">data storage through MongoDB and Mongoose.</w:t>
      </w:r>
    </w:p>
    <w:p>
      <w:pPr>
        <w:pStyle w:val="ListParagraph"/>
        <w:keepNext w:val="false"/>
        <w:numPr>
          <w:ilvl w:val="0"/>
          <w:numId w:val="4"/>
        </w:numPr>
        <w:spacing w:after="40" w:line="360" w:lineRule="auto"/>
        <w:jc w:val="both"/>
      </w:pPr>
      <w:r>
        <w:rPr>
          <w:rFonts w:ascii="Times New Roman" w:cs="Times New Roman" w:eastAsia="Times New Roman" w:hAnsi="Times New Roman"/>
          <w:b/>
          <w:bCs/>
          <w:sz w:val="24"/>
          <w:szCs w:val="24"/>
        </w:rPr>
        <w:t xml:space="preserve">Authentication and authorization: </w:t>
      </w:r>
      <w:r>
        <w:rPr>
          <w:rFonts w:ascii="Times New Roman" w:cs="Times New Roman" w:eastAsia="Times New Roman" w:hAnsi="Times New Roman"/>
          <w:sz w:val="24"/>
          <w:szCs w:val="24"/>
        </w:rPr>
        <w:t xml:space="preserve">JWT-based login and role-based access control.</w:t>
      </w:r>
    </w:p>
    <w:p>
      <w:pPr>
        <w:pStyle w:val="ListParagraph"/>
        <w:keepNext w:val="false"/>
        <w:numPr>
          <w:ilvl w:val="0"/>
          <w:numId w:val="4"/>
        </w:numPr>
        <w:spacing w:after="40" w:line="360" w:lineRule="auto"/>
        <w:jc w:val="both"/>
      </w:pPr>
      <w:r>
        <w:rPr>
          <w:rFonts w:ascii="Times New Roman" w:cs="Times New Roman" w:eastAsia="Times New Roman" w:hAnsi="Times New Roman"/>
          <w:b/>
          <w:bCs/>
          <w:sz w:val="24"/>
          <w:szCs w:val="24"/>
        </w:rPr>
        <w:t xml:space="preserve">AI blog generation: </w:t>
      </w:r>
      <w:r>
        <w:rPr>
          <w:rFonts w:ascii="Times New Roman" w:cs="Times New Roman" w:eastAsia="Times New Roman" w:hAnsi="Times New Roman"/>
          <w:sz w:val="24"/>
          <w:szCs w:val="24"/>
        </w:rPr>
        <w:t xml:space="preserve">blog content produced from a topic or prompt using Google Gemini AI.</w:t>
      </w:r>
    </w:p>
    <w:p>
      <w:pPr>
        <w:pStyle w:val="ListParagraph"/>
        <w:keepNext w:val="false"/>
        <w:numPr>
          <w:ilvl w:val="0"/>
          <w:numId w:val="4"/>
        </w:numPr>
        <w:spacing w:after="40" w:line="360" w:lineRule="auto"/>
        <w:jc w:val="both"/>
      </w:pPr>
      <w:r>
        <w:rPr>
          <w:rFonts w:ascii="Times New Roman" w:cs="Times New Roman" w:eastAsia="Times New Roman" w:hAnsi="Times New Roman"/>
          <w:b/>
          <w:bCs/>
          <w:sz w:val="24"/>
          <w:szCs w:val="24"/>
        </w:rPr>
        <w:t xml:space="preserve">AI summarization: </w:t>
      </w:r>
      <w:r>
        <w:rPr>
          <w:rFonts w:ascii="Times New Roman" w:cs="Times New Roman" w:eastAsia="Times New Roman" w:hAnsi="Times New Roman"/>
          <w:sz w:val="24"/>
          <w:szCs w:val="24"/>
        </w:rPr>
        <w:t xml:space="preserve">concise summaries generated from blog or article content.</w:t>
      </w:r>
    </w:p>
    <w:p>
      <w:pPr>
        <w:pStyle w:val="ListParagraph"/>
        <w:keepNext w:val="false"/>
        <w:numPr>
          <w:ilvl w:val="0"/>
          <w:numId w:val="4"/>
        </w:numPr>
        <w:spacing w:after="40" w:line="360" w:lineRule="auto"/>
        <w:jc w:val="both"/>
      </w:pPr>
      <w:r>
        <w:rPr>
          <w:rFonts w:ascii="Times New Roman" w:cs="Times New Roman" w:eastAsia="Times New Roman" w:hAnsi="Times New Roman"/>
          <w:b/>
          <w:bCs/>
          <w:sz w:val="24"/>
          <w:szCs w:val="24"/>
        </w:rPr>
        <w:t xml:space="preserve">Postman API testing results: </w:t>
      </w:r>
      <w:r>
        <w:rPr>
          <w:rFonts w:ascii="Times New Roman" w:cs="Times New Roman" w:eastAsia="Times New Roman" w:hAnsi="Times New Roman"/>
          <w:sz w:val="24"/>
          <w:szCs w:val="24"/>
        </w:rPr>
        <w:t xml:space="preserve">records of the tests performed on the endpoints.</w:t>
      </w:r>
    </w:p>
    <w:p>
      <w:pPr>
        <w:pStyle w:val="ListParagraph"/>
        <w:keepNext w:val="false"/>
        <w:numPr>
          <w:ilvl w:val="0"/>
          <w:numId w:val="4"/>
        </w:numPr>
        <w:spacing w:after="40" w:line="360" w:lineRule="auto"/>
        <w:jc w:val="both"/>
      </w:pPr>
      <w:r>
        <w:rPr>
          <w:rFonts w:ascii="Times New Roman" w:cs="Times New Roman" w:eastAsia="Times New Roman" w:hAnsi="Times New Roman"/>
          <w:b/>
          <w:bCs/>
          <w:sz w:val="24"/>
          <w:szCs w:val="24"/>
        </w:rPr>
        <w:t xml:space="preserve">Technical documentation: </w:t>
      </w:r>
      <w:r>
        <w:rPr>
          <w:rFonts w:ascii="Times New Roman" w:cs="Times New Roman" w:eastAsia="Times New Roman" w:hAnsi="Times New Roman"/>
          <w:sz w:val="24"/>
          <w:szCs w:val="24"/>
        </w:rPr>
        <w:t xml:space="preserve">documentation describing the structure and usage of the backend.</w:t>
      </w:r>
    </w:p>
    <w:p>
      <w:pPr>
        <w:pStyle w:val="ListParagraph"/>
        <w:keepNext w:val="false"/>
        <w:numPr>
          <w:ilvl w:val="0"/>
          <w:numId w:val="4"/>
        </w:numPr>
        <w:spacing w:after="40" w:line="360" w:lineRule="auto"/>
        <w:jc w:val="both"/>
      </w:pPr>
      <w:r>
        <w:rPr>
          <w:rFonts w:ascii="Times New Roman" w:cs="Times New Roman" w:eastAsia="Times New Roman" w:hAnsi="Times New Roman"/>
          <w:b/>
          <w:bCs/>
          <w:sz w:val="24"/>
          <w:szCs w:val="24"/>
        </w:rPr>
        <w:t xml:space="preserve">Project report: </w:t>
      </w:r>
      <w:r>
        <w:rPr>
          <w:rFonts w:ascii="Times New Roman" w:cs="Times New Roman" w:eastAsia="Times New Roman" w:hAnsi="Times New Roman"/>
          <w:sz w:val="24"/>
          <w:szCs w:val="24"/>
        </w:rPr>
        <w:t xml:space="preserve">the complete written report of the project.</w:t>
      </w:r>
    </w:p>
    <w:p>
      <w:pPr>
        <w:pStyle w:val="ListParagraph"/>
        <w:keepNext w:val="false"/>
        <w:numPr>
          <w:ilvl w:val="0"/>
          <w:numId w:val="4"/>
        </w:numPr>
        <w:spacing w:after="40" w:line="360" w:lineRule="auto"/>
        <w:jc w:val="both"/>
      </w:pPr>
      <w:r>
        <w:rPr>
          <w:rFonts w:ascii="Times New Roman" w:cs="Times New Roman" w:eastAsia="Times New Roman" w:hAnsi="Times New Roman"/>
          <w:b/>
          <w:bCs/>
          <w:sz w:val="24"/>
          <w:szCs w:val="24"/>
        </w:rPr>
        <w:t xml:space="preserve">Demonstration: </w:t>
      </w:r>
      <w:r>
        <w:rPr>
          <w:rFonts w:ascii="Times New Roman" w:cs="Times New Roman" w:eastAsia="Times New Roman" w:hAnsi="Times New Roman"/>
          <w:sz w:val="24"/>
          <w:szCs w:val="24"/>
        </w:rPr>
        <w:t xml:space="preserve">a presentation of the working system, API behavior, and AI features.</w:t>
      </w:r>
    </w:p>
    <w:p>
      <w:pPr>
        <w:pStyle w:val="Heading2"/>
        <w:keepNext/>
        <w:spacing w:after="120" w:before="240" w:line="360" w:lineRule="auto"/>
      </w:pPr>
      <w:r>
        <w:rPr>
          <w:rFonts w:ascii="Times New Roman" w:cs="Times New Roman" w:eastAsia="Times New Roman" w:hAnsi="Times New Roman"/>
          <w:b/>
          <w:bCs/>
          <w:sz w:val="28"/>
          <w:szCs w:val="28"/>
        </w:rPr>
        <w:t xml:space="preserve">4.13 Project Monitoring and Progress Tracking</w:t>
      </w:r>
    </w:p>
    <w:p>
      <w:pPr>
        <w:spacing w:after="120" w:line="360" w:lineRule="auto"/>
        <w:jc w:val="both"/>
      </w:pPr>
      <w:r>
        <w:rPr>
          <w:rFonts w:ascii="Times New Roman" w:cs="Times New Roman" w:eastAsia="Times New Roman" w:hAnsi="Times New Roman"/>
          <w:sz w:val="24"/>
          <w:szCs w:val="24"/>
        </w:rPr>
        <w:t xml:space="preserve">Progress is monitored by comparing the work done with the plan. The indicators used are the completed modules, the pending modules, the testing status, the bugs identified, the bugs resolved, the documentation status, and the demonstration readiness. Reviewing these indicators regularly shows which activities are on track and which need attention. Table 4.7 gives a sample tracking format.</w:t>
      </w:r>
    </w:p>
    <w:p>
      <w:pPr>
        <w:keepNext/>
        <w:spacing w:after="100" w:before="160" w:line="276" w:lineRule="auto"/>
        <w:jc w:val="center"/>
      </w:pPr>
      <w:r>
        <w:rPr>
          <w:rFonts w:ascii="Times New Roman" w:cs="Times New Roman" w:eastAsia="Times New Roman" w:hAnsi="Times New Roman"/>
          <w:b/>
          <w:bCs/>
          <w:sz w:val="24"/>
          <w:szCs w:val="24"/>
        </w:rPr>
        <w:t xml:space="preserve">Table 4.7: Sample Project Tracking Format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cantSplit/>
          <w:tblHeader/>
        </w:trPr>
        <w:tc>
          <w:tcPr>
            <w:tcW w:type="dxa" w:w="28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Activity</w:t>
            </w:r>
          </w:p>
        </w:tc>
        <w:tc>
          <w:tcPr>
            <w:tcW w:type="dxa" w:w="24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Status</w:t>
            </w:r>
          </w:p>
        </w:tc>
        <w:tc>
          <w:tcPr>
            <w:tcW w:type="dxa" w:w="38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Remarks</w:t>
            </w:r>
          </w:p>
        </w:tc>
      </w:tr>
      <w:tr>
        <w:trPr>
          <w:cantSplit/>
        </w:trPr>
        <w:tc>
          <w:tcPr>
            <w:tcW w:type="dxa" w:w="2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Requirement Analysis</w:t>
            </w:r>
          </w:p>
        </w:tc>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Completed</w:t>
            </w:r>
          </w:p>
        </w:tc>
        <w:tc>
          <w:tcPr>
            <w:tcW w:type="dxa" w:w="3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Requirements identified</w:t>
            </w:r>
          </w:p>
        </w:tc>
      </w:tr>
      <w:tr>
        <w:trPr>
          <w:cantSplit/>
        </w:trPr>
        <w:tc>
          <w:tcPr>
            <w:tcW w:type="dxa" w:w="2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System Design</w:t>
            </w:r>
          </w:p>
        </w:tc>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Completed</w:t>
            </w:r>
          </w:p>
        </w:tc>
        <w:tc>
          <w:tcPr>
            <w:tcW w:type="dxa" w:w="3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Architecture designed</w:t>
            </w:r>
          </w:p>
        </w:tc>
      </w:tr>
      <w:tr>
        <w:trPr>
          <w:cantSplit/>
        </w:trPr>
        <w:tc>
          <w:tcPr>
            <w:tcW w:type="dxa" w:w="2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Backend Development</w:t>
            </w:r>
          </w:p>
        </w:tc>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In Progress / Completed</w:t>
            </w:r>
          </w:p>
        </w:tc>
        <w:tc>
          <w:tcPr>
            <w:tcW w:type="dxa" w:w="3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Modules implemented</w:t>
            </w:r>
          </w:p>
        </w:tc>
      </w:tr>
      <w:tr>
        <w:trPr>
          <w:cantSplit/>
        </w:trPr>
        <w:tc>
          <w:tcPr>
            <w:tcW w:type="dxa" w:w="2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Database Integration</w:t>
            </w:r>
          </w:p>
        </w:tc>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In Progress / Completed</w:t>
            </w:r>
          </w:p>
        </w:tc>
        <w:tc>
          <w:tcPr>
            <w:tcW w:type="dxa" w:w="3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MongoDB configured</w:t>
            </w:r>
          </w:p>
        </w:tc>
      </w:tr>
      <w:tr>
        <w:trPr>
          <w:cantSplit/>
        </w:trPr>
        <w:tc>
          <w:tcPr>
            <w:tcW w:type="dxa" w:w="2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AI Integration</w:t>
            </w:r>
          </w:p>
        </w:tc>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In Progress / Completed</w:t>
            </w:r>
          </w:p>
        </w:tc>
        <w:tc>
          <w:tcPr>
            <w:tcW w:type="dxa" w:w="3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Gemini integration</w:t>
            </w:r>
          </w:p>
        </w:tc>
      </w:tr>
      <w:tr>
        <w:trPr>
          <w:cantSplit/>
        </w:trPr>
        <w:tc>
          <w:tcPr>
            <w:tcW w:type="dxa" w:w="2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Testing</w:t>
            </w:r>
          </w:p>
        </w:tc>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Planned / In Progress</w:t>
            </w:r>
          </w:p>
        </w:tc>
        <w:tc>
          <w:tcPr>
            <w:tcW w:type="dxa" w:w="3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API testing</w:t>
            </w:r>
          </w:p>
        </w:tc>
      </w:tr>
      <w:tr>
        <w:trPr>
          <w:cantSplit/>
        </w:trPr>
        <w:tc>
          <w:tcPr>
            <w:tcW w:type="dxa" w:w="2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Documentation</w:t>
            </w:r>
          </w:p>
        </w:tc>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Planned / In Progress</w:t>
            </w:r>
          </w:p>
        </w:tc>
        <w:tc>
          <w:tcPr>
            <w:tcW w:type="dxa" w:w="3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Report preparation</w:t>
            </w:r>
          </w:p>
        </w:tc>
      </w:tr>
      <w:tr>
        <w:trPr>
          <w:cantSplit/>
        </w:trPr>
        <w:tc>
          <w:tcPr>
            <w:tcW w:type="dxa" w:w="2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Demonstration</w:t>
            </w:r>
          </w:p>
        </w:tc>
        <w:tc>
          <w:tcPr>
            <w:tcW w:type="dxa" w:w="24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Planned</w:t>
            </w:r>
          </w:p>
        </w:tc>
        <w:tc>
          <w:tcPr>
            <w:tcW w:type="dxa" w:w="3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Final demo</w:t>
            </w:r>
          </w:p>
        </w:tc>
      </w:tr>
    </w:tbl>
    <w:p>
      <w:pPr>
        <w:spacing w:after="120" w:before="100" w:line="276" w:lineRule="auto"/>
        <w:jc w:val="both"/>
      </w:pPr>
      <w:r>
        <w:rPr>
          <w:rFonts w:ascii="Times New Roman" w:cs="Times New Roman" w:eastAsia="Times New Roman" w:hAnsi="Times New Roman"/>
          <w:i/>
          <w:iCs/>
          <w:sz w:val="22"/>
          <w:szCs w:val="22"/>
        </w:rPr>
        <w:t xml:space="preserve">Note: This table is a sample project tracking format. The statuses are illustrative and should be updated as the project progresses.</w:t>
      </w:r>
    </w:p>
    <w:p>
      <w:pPr>
        <w:pStyle w:val="Heading2"/>
        <w:keepNext/>
        <w:spacing w:after="120" w:before="240" w:line="360" w:lineRule="auto"/>
      </w:pPr>
      <w:r>
        <w:rPr>
          <w:rFonts w:ascii="Times New Roman" w:cs="Times New Roman" w:eastAsia="Times New Roman" w:hAnsi="Times New Roman"/>
          <w:b/>
          <w:bCs/>
          <w:sz w:val="28"/>
          <w:szCs w:val="28"/>
        </w:rPr>
        <w:t xml:space="preserve">4.14 Expected Outcome</w:t>
      </w:r>
    </w:p>
    <w:p>
      <w:pPr>
        <w:keepNext/>
        <w:spacing w:after="120" w:line="360" w:lineRule="auto"/>
        <w:jc w:val="both"/>
      </w:pPr>
      <w:r>
        <w:rPr>
          <w:rFonts w:ascii="Times New Roman" w:cs="Times New Roman" w:eastAsia="Times New Roman" w:hAnsi="Times New Roman"/>
          <w:sz w:val="24"/>
          <w:szCs w:val="24"/>
        </w:rPr>
        <w:t xml:space="preserve">Effective planning is expected to provide the following benefits for ContentGen:</w:t>
      </w:r>
    </w:p>
    <w:p>
      <w:pPr>
        <w:pStyle w:val="ListParagraph"/>
        <w:keepNext w:val="false"/>
        <w:numPr>
          <w:ilvl w:val="0"/>
          <w:numId w:val="3"/>
        </w:numPr>
        <w:spacing w:after="40" w:line="360" w:lineRule="auto"/>
        <w:jc w:val="both"/>
      </w:pPr>
      <w:r>
        <w:rPr>
          <w:rFonts w:ascii="Times New Roman" w:cs="Times New Roman" w:eastAsia="Times New Roman" w:hAnsi="Times New Roman"/>
          <w:b/>
          <w:bCs/>
          <w:sz w:val="24"/>
          <w:szCs w:val="24"/>
        </w:rPr>
        <w:t xml:space="preserve">Clear project direction: </w:t>
      </w:r>
      <w:r>
        <w:rPr>
          <w:rFonts w:ascii="Times New Roman" w:cs="Times New Roman" w:eastAsia="Times New Roman" w:hAnsi="Times New Roman"/>
          <w:sz w:val="24"/>
          <w:szCs w:val="24"/>
        </w:rPr>
        <w:t xml:space="preserve">defined objectives and scope guide every activity.</w:t>
      </w:r>
    </w:p>
    <w:p>
      <w:pPr>
        <w:pStyle w:val="ListParagraph"/>
        <w:keepNext w:val="false"/>
        <w:numPr>
          <w:ilvl w:val="0"/>
          <w:numId w:val="3"/>
        </w:numPr>
        <w:spacing w:after="40" w:line="360" w:lineRule="auto"/>
        <w:jc w:val="both"/>
      </w:pPr>
      <w:r>
        <w:rPr>
          <w:rFonts w:ascii="Times New Roman" w:cs="Times New Roman" w:eastAsia="Times New Roman" w:hAnsi="Times New Roman"/>
          <w:b/>
          <w:bCs/>
          <w:sz w:val="24"/>
          <w:szCs w:val="24"/>
        </w:rPr>
        <w:t xml:space="preserve">Organized development activities: </w:t>
      </w:r>
      <w:r>
        <w:rPr>
          <w:rFonts w:ascii="Times New Roman" w:cs="Times New Roman" w:eastAsia="Times New Roman" w:hAnsi="Times New Roman"/>
          <w:sz w:val="24"/>
          <w:szCs w:val="24"/>
        </w:rPr>
        <w:t xml:space="preserve">the module and work breakdown structure order the work.</w:t>
      </w:r>
    </w:p>
    <w:p>
      <w:pPr>
        <w:pStyle w:val="ListParagraph"/>
        <w:keepNext w:val="false"/>
        <w:numPr>
          <w:ilvl w:val="0"/>
          <w:numId w:val="3"/>
        </w:numPr>
        <w:spacing w:after="40" w:line="360" w:lineRule="auto"/>
        <w:jc w:val="both"/>
      </w:pPr>
      <w:r>
        <w:rPr>
          <w:rFonts w:ascii="Times New Roman" w:cs="Times New Roman" w:eastAsia="Times New Roman" w:hAnsi="Times New Roman"/>
          <w:b/>
          <w:bCs/>
          <w:sz w:val="24"/>
          <w:szCs w:val="24"/>
        </w:rPr>
        <w:t xml:space="preserve">Proper resource allocation: </w:t>
      </w:r>
      <w:r>
        <w:rPr>
          <w:rFonts w:ascii="Times New Roman" w:cs="Times New Roman" w:eastAsia="Times New Roman" w:hAnsi="Times New Roman"/>
          <w:sz w:val="24"/>
          <w:szCs w:val="24"/>
        </w:rPr>
        <w:t xml:space="preserve">hardware, software, and responsibilities are identified in advance.</w:t>
      </w:r>
    </w:p>
    <w:p>
      <w:pPr>
        <w:pStyle w:val="ListParagraph"/>
        <w:keepNext w:val="false"/>
        <w:numPr>
          <w:ilvl w:val="0"/>
          <w:numId w:val="3"/>
        </w:numPr>
        <w:spacing w:after="40" w:line="360" w:lineRule="auto"/>
        <w:jc w:val="both"/>
      </w:pPr>
      <w:r>
        <w:rPr>
          <w:rFonts w:ascii="Times New Roman" w:cs="Times New Roman" w:eastAsia="Times New Roman" w:hAnsi="Times New Roman"/>
          <w:b/>
          <w:bCs/>
          <w:sz w:val="24"/>
          <w:szCs w:val="24"/>
        </w:rPr>
        <w:t xml:space="preserve">Defined testing strategy: </w:t>
      </w:r>
      <w:r>
        <w:rPr>
          <w:rFonts w:ascii="Times New Roman" w:cs="Times New Roman" w:eastAsia="Times New Roman" w:hAnsi="Times New Roman"/>
          <w:sz w:val="24"/>
          <w:szCs w:val="24"/>
        </w:rPr>
        <w:t xml:space="preserve">each type of testing is planned and linked to the modules.</w:t>
      </w:r>
    </w:p>
    <w:p>
      <w:pPr>
        <w:pStyle w:val="ListParagraph"/>
        <w:keepNext w:val="false"/>
        <w:numPr>
          <w:ilvl w:val="0"/>
          <w:numId w:val="3"/>
        </w:numPr>
        <w:spacing w:after="40" w:line="360" w:lineRule="auto"/>
        <w:jc w:val="both"/>
      </w:pPr>
      <w:r>
        <w:rPr>
          <w:rFonts w:ascii="Times New Roman" w:cs="Times New Roman" w:eastAsia="Times New Roman" w:hAnsi="Times New Roman"/>
          <w:b/>
          <w:bCs/>
          <w:sz w:val="24"/>
          <w:szCs w:val="24"/>
        </w:rPr>
        <w:t xml:space="preserve">Risk mitigation: </w:t>
      </w:r>
      <w:r>
        <w:rPr>
          <w:rFonts w:ascii="Times New Roman" w:cs="Times New Roman" w:eastAsia="Times New Roman" w:hAnsi="Times New Roman"/>
          <w:sz w:val="24"/>
          <w:szCs w:val="24"/>
        </w:rPr>
        <w:t xml:space="preserve">likely problems are anticipated and have planned responses.</w:t>
      </w:r>
    </w:p>
    <w:p>
      <w:pPr>
        <w:pStyle w:val="ListParagraph"/>
        <w:keepNext w:val="false"/>
        <w:numPr>
          <w:ilvl w:val="0"/>
          <w:numId w:val="3"/>
        </w:numPr>
        <w:spacing w:after="40" w:line="360" w:lineRule="auto"/>
        <w:jc w:val="both"/>
      </w:pPr>
      <w:r>
        <w:rPr>
          <w:rFonts w:ascii="Times New Roman" w:cs="Times New Roman" w:eastAsia="Times New Roman" w:hAnsi="Times New Roman"/>
          <w:b/>
          <w:bCs/>
          <w:sz w:val="24"/>
          <w:szCs w:val="24"/>
        </w:rPr>
        <w:t xml:space="preserve">Better time management: </w:t>
      </w:r>
      <w:r>
        <w:rPr>
          <w:rFonts w:ascii="Times New Roman" w:cs="Times New Roman" w:eastAsia="Times New Roman" w:hAnsi="Times New Roman"/>
          <w:sz w:val="24"/>
          <w:szCs w:val="24"/>
        </w:rPr>
        <w:t xml:space="preserve">the sequential phases and incremental approach make progress easier to control.</w:t>
      </w:r>
    </w:p>
    <w:p>
      <w:pPr>
        <w:pStyle w:val="ListParagraph"/>
        <w:keepNext w:val="false"/>
        <w:numPr>
          <w:ilvl w:val="0"/>
          <w:numId w:val="3"/>
        </w:numPr>
        <w:spacing w:after="40" w:line="360" w:lineRule="auto"/>
        <w:jc w:val="both"/>
      </w:pPr>
      <w:r>
        <w:rPr>
          <w:rFonts w:ascii="Times New Roman" w:cs="Times New Roman" w:eastAsia="Times New Roman" w:hAnsi="Times New Roman"/>
          <w:b/>
          <w:bCs/>
          <w:sz w:val="24"/>
          <w:szCs w:val="24"/>
        </w:rPr>
        <w:t xml:space="preserve">Structured documentation: </w:t>
      </w:r>
      <w:r>
        <w:rPr>
          <w:rFonts w:ascii="Times New Roman" w:cs="Times New Roman" w:eastAsia="Times New Roman" w:hAnsi="Times New Roman"/>
          <w:sz w:val="24"/>
          <w:szCs w:val="24"/>
        </w:rPr>
        <w:t xml:space="preserve">report, screenshots, and API documentation are planned from the start.</w:t>
      </w:r>
    </w:p>
    <w:p>
      <w:pPr>
        <w:pStyle w:val="ListParagraph"/>
        <w:keepNext w:val="false"/>
        <w:numPr>
          <w:ilvl w:val="0"/>
          <w:numId w:val="3"/>
        </w:numPr>
        <w:spacing w:after="40" w:line="360" w:lineRule="auto"/>
        <w:jc w:val="both"/>
      </w:pPr>
      <w:r>
        <w:rPr>
          <w:rFonts w:ascii="Times New Roman" w:cs="Times New Roman" w:eastAsia="Times New Roman" w:hAnsi="Times New Roman"/>
          <w:b/>
          <w:bCs/>
          <w:sz w:val="24"/>
          <w:szCs w:val="24"/>
        </w:rPr>
        <w:t xml:space="preserve">Smooth project demonstration: </w:t>
      </w:r>
      <w:r>
        <w:rPr>
          <w:rFonts w:ascii="Times New Roman" w:cs="Times New Roman" w:eastAsia="Times New Roman" w:hAnsi="Times New Roman"/>
          <w:sz w:val="24"/>
          <w:szCs w:val="24"/>
        </w:rPr>
        <w:t xml:space="preserve">a tested and documented system can be presented with confidence.</w:t>
      </w:r>
    </w:p>
    <w:p>
      <w:pPr>
        <w:pStyle w:val="Heading2"/>
        <w:keepNext/>
        <w:spacing w:after="120" w:before="240" w:line="360" w:lineRule="auto"/>
      </w:pPr>
      <w:r>
        <w:rPr>
          <w:rFonts w:ascii="Times New Roman" w:cs="Times New Roman" w:eastAsia="Times New Roman" w:hAnsi="Times New Roman"/>
          <w:b/>
          <w:bCs/>
          <w:sz w:val="28"/>
          <w:szCs w:val="28"/>
        </w:rPr>
        <w:t xml:space="preserve">4.15 Conclusion</w:t>
      </w:r>
    </w:p>
    <w:p>
      <w:pPr>
        <w:spacing w:after="120" w:line="360" w:lineRule="auto"/>
        <w:jc w:val="both"/>
      </w:pPr>
      <w:r>
        <w:rPr>
          <w:rFonts w:ascii="Times New Roman" w:cs="Times New Roman" w:eastAsia="Times New Roman" w:hAnsi="Times New Roman"/>
          <w:sz w:val="24"/>
          <w:szCs w:val="24"/>
        </w:rPr>
        <w:t xml:space="preserve">The Project Planning Phase organizes the development of ContentGen by defining its objectives and scope, dividing the backend into eight manageable modules, choosing an iterative and incremental methodology, and sequencing the work into clearly defined phases. It also specifies the hardware, software, and role requirements, anticipates the main risks together with their mitigation, and sets out the security measures, testing activities, deliverables, and progress-tracking approach. With these elements in place, the project has a clear structure and a reliable basis for execution. The plan prepares ContentGen for the next stage, the Project Development Phase, in which the modules will be implemented, integrated, and tested according to the plan described in this chapter.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sz w:val="22"/>
        <w:szCs w:val="22"/>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F7F" w:sz="6" w:space="4"/>
      </w:pBdr>
      <w:spacing w:line="240" w:lineRule="auto"/>
      <w:jc w:val="right"/>
    </w:pPr>
    <w:r>
      <w:rPr>
        <w:rFonts w:ascii="Times New Roman" w:cs="Times New Roman" w:eastAsia="Times New Roman" w:hAnsi="Times New Roman"/>
        <w:i/>
        <w:iCs/>
        <w:sz w:val="20"/>
        <w:szCs w:val="20"/>
      </w:rPr>
      <w:t xml:space="preserve">ContentGen – Project Planning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a764f5e3d3de9d9a8515f60d30ac512330df72.png"/><Relationship Id="rId10" Type="http://schemas.openxmlformats.org/officeDocument/2006/relationships/image" Target="media/c7da0d2648ed8dfdde96ca523f3183cb3c48ae98.png"/><Relationship Id="rId11" Type="http://schemas.openxmlformats.org/officeDocument/2006/relationships/image" Target="media/8831af2f45fdb8df681645445a8eaf8241211c67.png"/><Relationship Id="rId12" Type="http://schemas.openxmlformats.org/officeDocument/2006/relationships/image" Target="media/e00e01fa891121f99da2013c8dba431a0ebd7774.png"/><Relationship Id="rId13" Type="http://schemas.openxmlformats.org/officeDocument/2006/relationships/image" Target="media/39a6f47c6c7daf41a5383f907051f9b6a06c7b62.png"/><Relationship Id="rId14" Type="http://schemas.openxmlformats.org/officeDocument/2006/relationships/image" Target="media/a424c7e70067804b6263ddff8459f80ec7634a53.png"/><Relationship Id="rId15" Type="http://schemas.openxmlformats.org/officeDocument/2006/relationships/image" Target="media/4ce0a7a49d19f54c5fbdee8756a8c65f39c4b81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ContentGen – Project Planning Phase</dc:title>
  <dc:creator>ContentGen Project</dc:creator>
  <cp:lastModifiedBy>Un-named</cp:lastModifiedBy>
  <cp:revision>1</cp:revision>
  <dcterms:created xsi:type="dcterms:W3CDTF">2026-09-30T01:40:19.533Z</dcterms:created>
  <dcterms:modified xsi:type="dcterms:W3CDTF">2026-09-30T01:40:19.534Z</dcterms:modified>
</cp:coreProperties>
</file>

<file path=docProps/custom.xml><?xml version="1.0" encoding="utf-8"?>
<Properties xmlns="http://schemas.openxmlformats.org/officeDocument/2006/custom-properties" xmlns:vt="http://schemas.openxmlformats.org/officeDocument/2006/docPropsVTypes"/>
</file>