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Equora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Desain Sistem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Usulan untuk review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proyek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19 Oktober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Penyusun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 penyusun belum ditetapkan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Peninjau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dan kontributor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Sumber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PRD dan dokumen teknis pada docs/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Cakupan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Arsitektur dan batas MVP Equora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Ringkasan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Equora dirancang untuk mengeksplorasi akses fasilitas pendidikan, memeringkat kebutuhan wilayah dengan MCDA, dan menguji alokasi anggaran yang dapat dijelaskan. Frontend SvelteKit memanggil FastAPI; modul Python memisahkan pengolahan data, penilaian kebutuhan, serta optimasi. Metadata dan snapshot ditujukan ke PostgreSQL bersama; berkas sumber disimpan terpisah dengan provenance dan hash.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Dokumen ini memuat fondasi aktual dan rancangan MVP. Yang tersedia saat ini adalah kerangka aplikasi, health endpoint, konfigurasi database, Alembic, dependensi dan pemeriksaan kontrak. Dataset belum diaudit; database/schema Equora, API bisnis, MCDA dan model alokasi belum dibuat. Hasil simulasi kelak bukan keputusan bantuan resmi atau prediksi dampak pendidikan.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Tujuan dan Batasan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Tujuan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Di luar cakupan MVP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Setiap nilai explorer dapat ditelusuri ke sumber, definisi dan release.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Statistik real-time atau seluruh jenjang/wilayah sebelum audit.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Skor dan kontribusi dapat dihitung ulang dari input yang dibekukan.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Prediksi dampak pendidikan atau rekomendasi anggaran resmi.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Alokasi mematuhi budget, kapasitas dan constraint yang dipakai.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Klaim optimal tanpa status solver dan validasi independen.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 lokal dan API terhubung ke PostgreSQL yang sudah 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Server PostgreSQL baru, Docker frontend, worker atau RAG wajib.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Latar Belakang dan Batas Sistem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Data publik pendidikan perlu diselaraskan menurut kode wilayah, periode, jenjang, definisi dan satuan sebelum dibandingkan. Angka kosong tidak boleh berubah menjadi nol; persentase memerlukan denominator yang cocok. Tanpa gerbang kualitas ini, peringkat dan alokasi tampak presisi meskipun dasar perbandingannya tidak setara. Cakupan MVP ditentukan sesudah audit file sumber.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Batas sistem mencakup katalog, explorer, penilaian kebutuhan, skenario dan ekspor. Frontend berjalan lokal dengan pnpm; hanya backend memakai Compose. PostgreSQL menggunakan instance postgres-local yang telah ada, bukan server baru. Target Equora belum diprovisikan dan migrasi tidak berjalan otomatis. Skema domain, autentikasi admin serta hosting produksi masih berupa rancangan.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Arsitektur yang Diusulkan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Arsitektur MVP Equora" descr="Frontend lokal, API, data dan engine usulan; PostgreSQL bersama sudah ada dan target Equora belum dibuat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Gambar 1. Arsitektur MVP; komponen analisis dan target data masih berupa rancangan.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Komponen dan batas tanggung jawab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Komponen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Tanggung jawab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Penyimpanan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Perilaku kegagalan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 SvelteKit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Explorer/studio direncanakan; saat ini route fondasi dan health.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Draft UI; tipe OpenAPI.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Status error; tabel tetap tersedia saat peta gagal.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FastAPI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Validasi HTTP; health tersedia. API bisnis dan auth masih usulan.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PostgreSQL via SQLAlchemy.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Readiness 503 jika target belum siap; detail koneksi disembunyikan.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ETL dan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Polars/openpyxl; audit, mapping dan publish belum dibuat.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Raw file, hash dan metadata release.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Import invalid tidak dipublish; masalah join dilaporkan.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MCDA dan solver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Modul terpisah untuk skor, model dan validasi hasil; belum dibuat.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Snapshot parameter dan hasil.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Status solver jujur; hasil gagal validasi tidak dipublikasikan.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Persistensi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Instance PostgreSQL bersama tersedia; target Equora belum dibuat.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Metadata, observasi, skenario dan audit direncanakan.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Transaksi dibatalkan saat write gagal; target lain tidak diubah.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Siklus Permintaan Skenario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Analis memilih release data, cakupan, bobot, anggaran, intervensi, biaya dan kapasitas. Endpoint bisnis belum tersedia.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API memvalidasi tipe, referensi release, bobot nonnegatif berjumlah satu, serta kebijakan missing. Mutasi admin memerlukan otorisasi.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Muat release immutable, definisi indikator, sumber biaya dan versi metode. Bekukan input yang akan dipakai selama eksekusi.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MCDA menormalisasi arah kebutuhan, menghitung kontribusi, coverage dan peringkat; tie-break eksplisit memakai kode wilayah.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Rancangan mengusulkan snapshot input tersimpan sebelum solving. Jika penyimpanan gagal, proses tidak menghasilkan skenario berstatus sukses.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Bangun model, jalankan solver dengan batas waktu, lalu validasi independen biaya dan constraint. Timeout tanpa solusi bukan infeasible.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Simpan hasil tervalidasi dan status akhir secara atomik; kembalikan alokasi, provenance, peringatan, objective serta bound/gap bila tersedia.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dan Kontrak Data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Endpoint target dari PRD: GET /datasets dan /observations; POST /priority/compute, /scenarios dan /scenarios/compare; GET /scenarios/{id}/export. Semuanya berada di bawah /api/v1 dan belum diimplementasikan. Kontrak field di bawah adalah usulan, bukan schema OpenAPI yang sudah dipublikasikan.</w:t>
      </w:r>
      <w:r>
        <w:rPr>
          <w:rtl w:val="0"/>
        </w:rPr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Kelompok field snapshot skenario yang diusulkan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Kelompok 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Tipe usulan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Wajib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Makna dan aturan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data_release_id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Mengikat kumpulan versi dataset yang kompatibel dan immutable.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Tahun, jenjang dan level wilayah harus cocok dengan release.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weights / policy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Map / 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Bobot berjumlah satu; missing default exclude, bukan nol.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budget_idr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Anggaran tidak negatif; skala dan pembulatan biaya tercatat.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interventions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Biaya, kapasitas, fairness serta label referensi resmi/asumsi demo.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 metode/model/solver dan parameter eksekusi.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Saat selesai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Status, alokasi, validasi, objective, bound/gap jika tersedia.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Jaminan kontrak yang perlu diimplementasikan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Hanya release yang lolos audit dan publish yang boleh dipakai; natural key observasi harus unik.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Snapshot input dan hasil memiliki identitas sendiri; skema idempotency dan status eksekusi belum ditetapkan.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Catat versi data/metode/solver, bobot, missing policy, biaya, constraint, pembulatan, waktu dan konfigurasi solving.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Snapshot menjadi sumber audit simulasi; proxy cakupan tidak menyatakan jumlah sekolah yang pasti terbantu.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API aktual: GET /api/v1/health/live dan /api/v1/health/ready. Readiness menguji koneksi database; liveness tetap 200 tanpa koneksi target. Kontrak aktual disimpan pada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backend/openapi.json; tipe frontend dihasilkan dan diverifikasi CI. API bisnis berikut merupakan usulan PRD.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 Konsistensi dan Pengulangan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Release mengikat dataset version yang kompatibel. Observasi dirancang unik menurut versi, wilayah, tahun, jenjang dan indikator. Snapshot hasil tidak ditimpa ketika bobot atau data berubah; perbandingan menyebutkan release masing-masing. Replay memeriksa skor, objective dan feasibility dalam toleransi yang dicatat. Beberapa optimum dapat menghasilkan alokasi berbeda tanpa aturan tie-breaking solver yang telah diuji.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Situasi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Perilaku yang diusulkan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Alasan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Permintaan diulang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Tautkan ke snapshot/input yang sama setelah kebijakan idempotency ditetapkan.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Pengulangan tidak boleh diam-diam menimpa hasil audit.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Write snapshot gagal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Rollback; jangan laporkan sukses atau hasil tersimpan.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Input dan hasil harus dapat ditelusuri bersama.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Solver berhenti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Bedakan feasible, no solution, infeasible terbukti dan error.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Timeout tidak membuktikan model infeasible.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Release/bobot berubah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Pakai input yang dipin; buat snapshot baru untuk perubahan.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Replay dan perbandingan tidak mencampur versi diam-diam.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 Keamanan dan Privasi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Usulan: baca data publik tanpa akun; import dan publish hanya untuk admin dengan pemeriksaan peran di API. Auth belum diimplementasikan.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Minimalkan data pribadi. Catat ID release/skenario dan status; jangan log password, token atau isi berkas unggahan yang sensitif.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Simpan kredensial dalam environment lokal yang diabaikan Git. Tetapkan role dan batas akses Equora sebelum memakai database bersama.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Migrasi hanya manual menuju target Equora yang diverifikasi. Batasi ukuran/tipe upload, waktu komputasi dan rate request sebelum fitur dibuka.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Lisensi raw file, retensi audit, penghapusan snapshot dan izin berbagi belum ditetapkan. Produksi memerlukan keputusan TLS, secret dan backup.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Kesiapan Operasional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Sinyal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Target atau pemeriksaan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Penanggung jawab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Gerbang rilis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Kesiapan API/DB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Live dan ready dibedakan; target produksi belum disepakati.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proyek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Wajib sebelum demo data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Waktu dan memori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Benchmark sesudah data/hosting jelas; belum ada angka SLO.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proyek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Wajib sebelum klaim kapasitas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Integritas hasil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Enumerasi kecil, validasi independen, baseline dan sensitivitas.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proyek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Wajib sebelum simulator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Kontrak dan build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OpenAPI dan tipe TS sinkron; lint, unit, build dan E2E lulus.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dan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Wajib setiap perubahan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Pemulihan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Tetapkan backup dan uji restore target Equora sebelum produksi.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Pemilik proyek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Belum tersedia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Rilis: audit data, isolasi database, auth admin dan kasus referensi harus lolos terlebih dahulu. Rollback memakai artefak aplikasi sebelumnya dan release data yang dipin; prosedur restore wajib diuji sebelum produksi.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Alternatif dan Pertimbangan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  <w:keepNext w:val="1"/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  <w:keepNext w:val="1"/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Manfaat potensial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Alasan baseline dipertahankan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Next.js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Ekosistem React.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Belum ada alasan migrasi.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Django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Admin dan CRUD terpadu.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 dan engine dipisahkan.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Worker dan Redis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Antrean untuk job panjang.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Menunggu bukti kebutuhan.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SCIP/HiGHS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Model dengan variabel kontinu.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Solver final menunggu audit.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Keputusan yang Masih Terbuka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Data: wilayah, jenjang, tahun, indikator, denominator dan biaya apa yang lolos audit serta izin penggunaan?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Database: pilih target database/schema, role Equora, pemberi akses dan penanggung jawab backup.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Model: bagaimana normalisasi, missing policy, fairness, kapasitas, tie-break dan solver dipilih serta diuji?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Operasi: tetapkan hosting, auth, berbagi skenario, SLO, tile hosting dan retensi.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Keputusan dan Tahap Implementasi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Pertahankan fondasi dan kontrak OpenAPI. Prioritaskan audit dataset serta isolasi target PostgreSQL; bangun model domain bersama fitur pertama. Demo terbatas memerlukan perhitungan, provenance, fallback dan ekspor yang teruji. Perluasan menunggu benchmark dan keputusan operasional.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Tahap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Hasil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Kriteria selesai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 Data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Audit sumber, irisan data, lisensi dan usulan isolasi database.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Provenance lengkap; join/missing terukur; target DB ditinjau.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 Explorer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Model domain, import, release, katalog dan tabel/grafik.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Kontrak sinkron; invalid tidak dipublish; sumber dapat ditelusuri.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MCDA, model alokasi, validator dan baseline.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Enumerasi, status solver, replay dan sensitivitas lulus.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 Demo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Dua skenario, compare, ekspor dan fallback peta.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Alur E2E lulus; asumsi/status jujur; readiness dan backup ditinjau.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Equora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Status dinilai dari repository pada 19 Oktober 2026. Rancangan domain dan operasi memerlukan review; angka kapasitas, SLO dan performa belum dibuktikan.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../../backend/openapi.jso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