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36"/>
        </w:rPr>
        <w:t>Trust Architecture and the Future of AI Infrastructure</w:t>
      </w:r>
    </w:p>
    <w:p>
      <w:pPr>
        <w:jc w:val="center"/>
      </w:pPr>
      <w:r>
        <w:rPr>
          <w:rFonts w:ascii="Aptos" w:hAnsi="Aptos" w:eastAsia="Aptos"/>
          <w:b/>
          <w:sz w:val="24"/>
        </w:rPr>
        <w:t>Version 2.2 - The Urgency to Pivot</w:t>
      </w:r>
    </w:p>
    <w:p>
      <w:pPr>
        <w:jc w:val="center"/>
      </w:pPr>
      <w:r>
        <w:rPr>
          <w:rFonts w:ascii="Aptos" w:hAnsi="Aptos" w:eastAsia="Aptos"/>
          <w:i/>
          <w:sz w:val="21"/>
        </w:rPr>
        <w:t>KyaniteShift Framework Paper</w:t>
      </w:r>
    </w:p>
    <w:p/>
    <w:p>
      <w:pPr>
        <w:jc w:val="center"/>
      </w:pPr>
      <w:r>
        <w:rPr>
          <w:i/>
        </w:rPr>
        <w:t>An observation of the whole: trust, intelligence, governance, autonomy, privacy, participation, and the future evolution of human-AI systems.</w:t>
      </w:r>
    </w:p>
    <w:p>
      <w:pPr>
        <w:pStyle w:val="Heading1"/>
      </w:pPr>
      <w:r>
        <w:t>ABSTRACT</w:t>
      </w:r>
    </w:p>
    <w:p>
      <w:r>
        <w:t>Artificial intelligence is transitioning from isolated software tools into shared civilizational infrastructure. As this transition accelerates, the central challenge is the establishment of trustworthy structures capable of supporting increasingly autonomous and interconnected systems.</w:t>
      </w:r>
    </w:p>
    <w:p>
      <w:r>
        <w:t>This paper argues that trust architecture is a foundational condition for meaningful participation, scalable autonomy, constitutional accountability, and long-term civilizational stability. Without trustworthy structures, increasingly intelligent systems risk becoming a game of words, where participation remains shallow because individuals fear surveillance, instability, manipulation, fraud, or loss of sovereignty.</w:t>
      </w:r>
    </w:p>
    <w:p>
      <w:r>
        <w:t>The urgency has two layers: bad actors will exploit weak AI infrastructure, and untrustworthy systems will occupy the trust vacuum itself before legitimate standards mature. Scammers, deceptive agents, impersonation networks, counterfeit certification systems, and manipulative automation will establish footholds inside participation layers that later become difficult to remove.</w:t>
      </w:r>
    </w:p>
    <w:p>
      <w:r>
        <w:t>The future of AI depends on interconnected frameworks operating within shared trust architecture: specialized systems with enough autonomy to adapt, coordinate, and innovate, and enough accountability to remain secure, auditable, and aligned with human responsibility.</w:t>
      </w:r>
    </w:p>
    <w:p>
      <w:r>
        <w:t>The goal is to create the conditions under which unprecedented progress can operate safely.</w:t>
      </w:r>
    </w:p>
    <w:p>
      <w:pPr>
        <w:pStyle w:val="Heading2"/>
      </w:pPr>
      <w:r>
        <w:t>Scope and Intended Use</w:t>
      </w:r>
    </w:p>
    <w:p>
      <w:r>
        <w:t>This paper is a first-principles framing document. Its purpose is to identify structural conditions necessary for trustworthy AI infrastructure to preserve participation, accountability, sovereignty, and civilization continuity. Complete technical architecture, legal frameworks, policy models, and implementation plans belong to the next stage of the work.</w:t>
      </w:r>
    </w:p>
    <w:p>
      <w:r>
        <w:t>Mechanism design, certification models, interoperability protocols, arbitration structures, and constitutional reference principles require further development. Those questions are recognized here as the natural next stage of the work. Version 2.2 defines the urgency and direction of the pivot. Subsequent work can develop the principles and mechanisms required to operationalize it.</w:t>
      </w:r>
    </w:p>
    <w:p>
      <w:pPr>
        <w:pStyle w:val="Heading1"/>
      </w:pPr>
      <w:r>
        <w:t>I. Observation of the Whole</w:t>
      </w:r>
    </w:p>
    <w:p>
      <w:r>
        <w:t>Modern civilization often responds to complex problems through isolated solutions: one institution, platform, community, or individual attempting to protect itself while the larger system remains unresolved. This fragmentation appears across healthcare, governance, economics, infrastructure, digital systems, and international coordination itself. One issue is optimized while adjacent systems deteriorate. One capability accelerates while long-term consequences remain insufficiently integrated into decision-making.</w:t>
      </w:r>
    </w:p>
    <w:p>
      <w:r>
        <w:t>The philosophy underlying this paper is Observation of the Whole: the recognition that increasingly intelligent systems cannot be governed responsibly through isolated optimization alone. AI infrastructure is positioned to influence education, healthcare navigation, scientific coordination, communication, transportation, economics, public administration, and geopolitical stability at the same time. The relationships between these systems will become as important as the systems themselves.</w:t>
      </w:r>
    </w:p>
    <w:p>
      <w:r>
        <w:t>Trust architecture, therefore, must be understood as more than cybersecurity, privacy policy, or compliance infrastructure. It becomes part of a broader civilizational coordination layer intended to preserve continuity, accountability, participation, and long-term stability across increasingly intelligent systems.</w:t>
      </w:r>
    </w:p>
    <w:p>
      <w:r>
        <w:t>Observation of the Whole is a practical discipline of seeing how trust, autonomy, governance, privacy, participation, and conflict interact before systems become too embedded to redirect.</w:t>
      </w:r>
    </w:p>
    <w:p>
      <w:pPr>
        <w:pStyle w:val="Heading1"/>
      </w:pPr>
      <w:r>
        <w:t>II. The Infrastructure Transition Is Already Underway</w:t>
      </w:r>
    </w:p>
    <w:p>
      <w:r>
        <w:t>Artificial intelligence is increasingly becoming infrastructure.</w:t>
      </w:r>
    </w:p>
    <w:p>
      <w:r>
        <w:t>AI systems now assist with healthcare triage, educational tutoring, legal information retrieval, workplace coordination, benefits navigation, research synthesis, accessibility support, coding, logistics, communication, and household organization. These systems are gradually becoming embedded within the structures through which people participate in society itself.</w:t>
      </w:r>
    </w:p>
    <w:p>
      <w:r>
        <w:t>This transition changes the nature of responsibility. When technologies remain optional tools, risks largely affect individual users. When technologies become infrastructure, failures become systemic. Exclusion, instability, manipulation, opacity, and misuse affect the conditions of participation within society itself.</w:t>
      </w:r>
    </w:p>
    <w:p>
      <w:r>
        <w:t>The internet demonstrated both the extraordinary potential and the fragmentation risks of large-scale digital infrastructure. The evidence now exists. The next stage is building the next infrastructural layer differently.</w:t>
      </w:r>
    </w:p>
    <w:p>
      <w:pPr>
        <w:pStyle w:val="Heading1"/>
      </w:pPr>
      <w:r>
        <w:t>III. AI at Its Core Is Automation</w:t>
      </w:r>
    </w:p>
    <w:p>
      <w:r>
        <w:t>AI at its core is automation. It automates synthesis, coordination, pattern recognition, language processing, navigation, prediction, optimization, and increasingly complex forms of operational capability.</w:t>
      </w:r>
    </w:p>
    <w:p>
      <w:r>
        <w:t>What kind of automation can safely scale across civilization-level systems?</w:t>
      </w:r>
    </w:p>
    <w:p>
      <w:r>
        <w:t>Trust architecture determines what automation is permitted to do, where autonomy can safely operate, how systems remain accountable, what oversight structures exist, and where human responsibility must remain non-transferable.</w:t>
      </w:r>
    </w:p>
    <w:p>
      <w:r>
        <w:t>Without trustworthy governance structures, automation will accelerate instability faster than civilization can coordinate around it. With trustworthy structures, automation can allow humanity to coordinate, adapt, learn, and solve problems at scales previously impossible.</w:t>
      </w:r>
    </w:p>
    <w:p>
      <w:pPr>
        <w:pStyle w:val="Heading1"/>
      </w:pPr>
      <w:r>
        <w:t>IV. The Urgency of Trust Before Entrenchment</w:t>
      </w:r>
    </w:p>
    <w:p>
      <w:r>
        <w:t>One reason trust architecture carries urgency is that infrastructure patterns become increasingly difficult to reverse once deeply embedded into systems of participation, coordination, and daily dependence.</w:t>
      </w:r>
    </w:p>
    <w:p>
      <w:r>
        <w:t>History repeatedly demonstrates that exploitative dynamics, once normalized at scale, can become structurally resilient even after their harms are widely recognized. Malicious actors, scammers, manipulative networks, and exploitative systems often understand this principle operationally. Early footholds inside emerging infrastructure can later become difficult to remove once economic incentives, behavioral adaptation, dependency, and scale reinforce their position.</w:t>
      </w:r>
    </w:p>
    <w:p>
      <w:r>
        <w:t>The danger has two layers: bad actors will use AI, and untrusted systems will become embedded inside trusted participation layers before society develops mature governance structures to distinguish between legitimate and counterfeit trust.</w:t>
      </w:r>
    </w:p>
    <w:p>
      <w:r>
        <w:t>The language of trust itself will become vulnerable to imitation. Terms such as safety, verification, certification, accountability, governance, and constitutional AI can be adopted by systems that do not actually embody those principles. In that environment, branding can replace accountability, appearance can replace verification, and manipulation can imitate legitimacy.</w:t>
      </w:r>
    </w:p>
    <w:p>
      <w:r>
        <w:t>This is where the urgency to pivot becomes clear: trust architecture must be built before untrustworthy systems become infrastructure. The challenge is preserving the integrity of trust before counterfeit trust systems become embedded within society at scale.</w:t>
      </w:r>
    </w:p>
    <w:p>
      <w:pPr>
        <w:pStyle w:val="Heading1"/>
      </w:pPr>
      <w:r>
        <w:t>V. Interconnected Frameworks and Shared Trust Architecture</w:t>
      </w:r>
    </w:p>
    <w:p>
      <w:r>
        <w:t>The future of AI depends on interconnected frameworks operating within shared trust architecture.</w:t>
      </w:r>
    </w:p>
    <w:p>
      <w:r>
        <w:t>Specialized systems will emerge across medicine, education, engineering, law, infrastructure management, scientific research, logistics, governance support, accessibility, environmental coordination, household assistance, communication, and autonomous operations. These systems can operate with varying degrees of autonomy while remaining interoperable through shared trust conditions.</w:t>
      </w:r>
    </w:p>
    <w:p>
      <w:r>
        <w:t>This creates a layered ecosystem of specialized intelligence, bounded autonomy, governance standards, interoperable coordination, and constitutional accountability structures. The stronger the trust architecture becomes, the more meaningful autonomy can safely exist within it.</w:t>
      </w:r>
    </w:p>
    <w:p>
      <w:r>
        <w:t>The difficult work ahead is connecting systems technically while determining how trusted frameworks coordinate when their permissions, values, risk thresholds, or domain boundaries</w:t>
      </w:r>
    </w:p>
    <w:p>
      <w:r>
        <w:t>conflict. That work requires future mechanism design: certification models, interoperability protocols, arbitration structures, and shared standards for trustworthy coordination.</w:t>
      </w:r>
    </w:p>
    <w:p>
      <w:r>
        <w:t>Trust architecture therefore becomes the condition that allows scalable autonomy to exist safely at all.</w:t>
      </w:r>
    </w:p>
    <w:p>
      <w:pPr>
        <w:pStyle w:val="Heading1"/>
      </w:pPr>
      <w:r>
        <w:t>VI. Constitutional Governance, Checks and Balances, and Oversight</w:t>
      </w:r>
    </w:p>
    <w:p>
      <w:r>
        <w:t>As AI systems become increasingly integrated into society, governance structures will require constitutional characteristics beyond purely commercial or platform-oriented logic.</w:t>
      </w:r>
    </w:p>
    <w:p>
      <w:r>
        <w:t>This means structural accountability rather than authoritarian centralization. Future AI infrastructure will require checks and balances, auditability, layered oversight, interoperability standards, revocable permissions, certified operational boundaries, dispute mechanisms, contestability, human review in high-impact domains, and public-interest accountability standards.</w:t>
      </w:r>
    </w:p>
    <w:p>
      <w:r>
        <w:t>For AI infrastructure, constitutional governance must not be understood as one governing body. It must be understood as a reference structure for distributed accountability: independent review, transparent authority, limited powers, appealable decisions, auditable conduct, and safeguards against concentrated control.</w:t>
      </w:r>
    </w:p>
    <w:p>
      <w:r>
        <w:t>Governments, administrations, platforms, and institutions will change over time. Trust architecture must therefore be designed for continuity beyond any single administration, company, ideology, or temporary concentration of power. Its purpose is to preserve the conditions through which people can participate safely, freely, and meaningfully within a civilized world beyond any single moment of control.</w:t>
      </w:r>
    </w:p>
    <w:p>
      <w:r>
        <w:t>Just as constitutional systems distribute authority to reduce concentrated abuse, future AI trust architecture will require distributed governance layers capable of monitoring and constraining harmful systemic behavior without suppressing innovation, useful autonomy, or legitimate experimentation.</w:t>
      </w:r>
    </w:p>
    <w:p>
      <w:pPr>
        <w:pStyle w:val="Heading1"/>
      </w:pPr>
      <w:r>
        <w:t>VII. Privacy, Personal Sovereignty, and Bank-Level Protection</w:t>
      </w:r>
    </w:p>
    <w:p>
      <w:r>
        <w:t>One of the greatest barriers to meaningful AI participation is trust. Individuals are unlikely to engage deeply with increasingly intelligent systems if highly personal information remains vulnerable to exploitation, surveillance, manipulation, theft, or unauthorized behavioral profiling.</w:t>
      </w:r>
    </w:p>
    <w:p>
      <w:r>
        <w:t>Profile-level information, memory systems, behavioral patterns, personal context, and identity-linked AI interactions will require protections comparable to modern banking infrastructure.</w:t>
      </w:r>
    </w:p>
    <w:p>
      <w:r>
        <w:t>Personal information must not be treated as disposable platform exhaust. It is becoming one of the most sensitive forms of infrastructure-level capital in existence.</w:t>
      </w:r>
    </w:p>
    <w:p>
      <w:r>
        <w:t>Future trust architecture will require encrypted local storage, permission-based retrieval, revocable access, transparent audit trails, cryptographic identity verification, layered authorization systems, and sovereignty-preserving interoperability.</w:t>
      </w:r>
    </w:p>
    <w:p>
      <w:r>
        <w:t>Without these protections, participation will remain psychologically shallow and structurally constrained.</w:t>
      </w:r>
    </w:p>
    <w:p>
      <w:pPr>
        <w:pStyle w:val="Heading1"/>
      </w:pPr>
      <w:r>
        <w:t>VIII. Integrity Monitoring and Governance Boundaries</w:t>
      </w:r>
    </w:p>
    <w:p>
      <w:r>
        <w:t>As autonomous and semi-autonomous systems become increasingly interconnected, trust architecture will require active integrity monitoring.</w:t>
      </w:r>
    </w:p>
    <w:p>
      <w:r>
        <w:t>This introduces a new infrastructural function: the ability for trusted systems to identify, flag, audit, isolate, or contain systems operating outside established governance boundaries. Such behavior includes unauthorized data access, deceptive activity, hidden coordination, manipulation attempts, governance bypassing, impersonation of trusted systems, malicious autonomous escalation, unauthorized self-modification, or operational behavior outside certified trust limits.</w:t>
      </w:r>
    </w:p>
    <w:p>
      <w:r>
        <w:t>In this sense, trust architecture becomes more than static security. It becomes an active continuity and integrity framework for civilization-scale coordination.</w:t>
      </w:r>
    </w:p>
    <w:p>
      <w:r>
        <w:t>Yet integrity monitoring creates its own constitutional question: who watches the watchers? A trustworthy integrity layer requires bounded powers, independent audits, transparent procedures, appeal mechanisms, privacy-preserving verification, and distributed oversight.</w:t>
      </w:r>
    </w:p>
    <w:p>
      <w:r>
        <w:t>This distinction between constitutional governance and centralized domination will become one of the defining design questions of future intelligent infrastructure.</w:t>
      </w:r>
    </w:p>
    <w:p>
      <w:pPr>
        <w:pStyle w:val="Heading1"/>
      </w:pPr>
      <w:r>
        <w:t>IX. Private Frameworks, Fragmentation, and the Forgotten</w:t>
      </w:r>
    </w:p>
    <w:p>
      <w:r>
        <w:t>Individuals, families, organizations, and communities will attempt to develop their own private safety frameworks for interacting with AI systems. This can provide limited protection, while still leaving society without a practical substitute for shared trust architecture.</w:t>
      </w:r>
    </w:p>
    <w:p>
      <w:r>
        <w:t>If every person, family, institution, or community must build its own protected framework, the result will be deeper fragmentation rather than shared security. Those with technical knowledge, money, institutional access, or specialized support will develop stronger protections, while others are left exposed to manipulation, exclusion, fraud, or dependency on weaker systems.</w:t>
      </w:r>
    </w:p>
    <w:p>
      <w:r>
        <w:t>In that environment, the central questions become who is safe and who is forgotten.</w:t>
      </w:r>
    </w:p>
    <w:p>
      <w:r>
        <w:t>Part of the urgency to pivot is recognizing how deeply modern societies have already been conditioned toward division and fragmentation. This is not only a technical problem; it is an observation of how people, institutions, platforms, and communities increasingly learn to protect themselves inwardly when shared trust weakens.</w:t>
      </w:r>
    </w:p>
    <w:p>
      <w:r>
        <w:t>The pivot, therefore, is also civilizational: a movement away from isolated protection and toward shared aspirations for participation, accountability, sovereignty, and continuity across an increasingly intelligent world.</w:t>
      </w:r>
    </w:p>
    <w:p>
      <w:r>
        <w:t>Left unguarded and ungoverned, private and inward-looking AI systems will naturally rise in response to fear, distrust, and institutional failure. But that is precisely the pivot humanity must address. Trust architecture must not be left only to private retreat, fragmented protection, or isolated advantage.</w:t>
      </w:r>
    </w:p>
    <w:p>
      <w:r>
        <w:t>A civilization requires more than every individual independently designing secure governance, identity protection, verification standards, privacy boundaries, and fraud resistance for intelligent infrastructure.</w:t>
      </w:r>
    </w:p>
    <w:p>
      <w:r>
        <w:t>Trust architecture must therefore be shared enough to protect broad participation, while flexible enough to preserve privacy, autonomy, and local context. The purpose is a common foundation that prevents intelligent infrastructure from becoming another divider between those who are protected and those who are left behind.</w:t>
      </w:r>
    </w:p>
    <w:p>
      <w:pPr>
        <w:pStyle w:val="Heading1"/>
      </w:pPr>
      <w:r>
        <w:t>X. Safe Acceleration and Bounded Autonomy</w:t>
      </w:r>
    </w:p>
    <w:p>
      <w:r>
        <w:t>The goal is to establish the conditions under which increasingly autonomous systems can operate safely at speeds previously unknown to humanity.</w:t>
      </w:r>
    </w:p>
    <w:p>
      <w:r>
        <w:t>Without the right conditions for bounded autonomy, progress will become dangerously unstable. Without sufficient autonomy, progress will become too slow to respond to emerging global complexity.</w:t>
      </w:r>
    </w:p>
    <w:p>
      <w:r>
        <w:t>Civilization therefore requires trustworthy acceleration: a structure in which bounded autonomy, layered governance, scalable coordination, constitutional safeguards, interoperable oversight, and meaningful human participation can operate together.</w:t>
      </w:r>
    </w:p>
    <w:p>
      <w:r>
        <w:t>The future challenge is constructing trustworthy architectures where both freedom and safety can coexist.</w:t>
      </w:r>
    </w:p>
    <w:p>
      <w:pPr>
        <w:pStyle w:val="Heading1"/>
      </w:pPr>
      <w:r>
        <w:t>XI. AI, Conflict, and Civilizational Continuity</w:t>
      </w:r>
    </w:p>
    <w:p>
      <w:r>
        <w:t>Humanity is entering an era of increasing geopolitical instability, resource pressure, infrastructure strain, information saturation, demographic shifts, and technological acceleration.</w:t>
      </w:r>
    </w:p>
    <w:p>
      <w:r>
        <w:t>Under conditions of conflict, unconstrained autonomous systems operating without ethical restraint or trustworthy governance will create escalation speeds and systemic instability beyond meaningful human recovery.</w:t>
      </w:r>
    </w:p>
    <w:p>
      <w:r>
        <w:t>AI must therefore be used to reduce conflict escalation rather than intensify irreversible hostilities. This requires international trust coordination, interoperable governance standards, conflict de-escalation systems, transparency agreements, verification frameworks, escalation detection mechanisms, and constitutional oversight across autonomous infrastructure systems.</w:t>
      </w:r>
    </w:p>
    <w:p>
      <w:r>
        <w:t>This paper leaves the full literature and operational design of autonomous conflict systems to future work. It observes a structural point: when decision speed, automation, and geopolitical instability converge, trust architecture becomes part of civilization's continuity problem rather than a narrow technical concern.</w:t>
      </w:r>
    </w:p>
    <w:p>
      <w:r>
        <w:t>The stakes are ultimately becoming civilizational rather than merely technological.</w:t>
      </w:r>
    </w:p>
    <w:p>
      <w:pPr>
        <w:pStyle w:val="Heading1"/>
      </w:pPr>
      <w:r>
        <w:t>XII. Participation as a Measurement of Success</w:t>
      </w:r>
    </w:p>
    <w:p>
      <w:r>
        <w:t>A meaningful measurement of successful AI infrastructure extends beyond raw intelligence capability to the number of people who can safely, meaningfully, and securely participate within the system.</w:t>
      </w:r>
    </w:p>
    <w:p>
      <w:r>
        <w:t>Infrastructure succeeds when participation expands responsibly. The long-term objective of trustworthy AI systems must be broader human participation within secure, accountable, and interoperable structures, rather than the concentration of capability into isolated institutions alone.</w:t>
      </w:r>
    </w:p>
    <w:p>
      <w:r>
        <w:t>Meaningful participation will become one of the defining indicators of whether trust architecture is functioning properly.</w:t>
      </w:r>
    </w:p>
    <w:p>
      <w:r>
        <w:t>This is our world in participation. The future of intelligent infrastructure must remain accessible beyond those with enough money, technical fluency, institutional access, or private protection to defend themselves. Trust architecture must help preserve a shared civic and human foundation where participation does not depend on being powerful enough to avoid exploitation.</w:t>
      </w:r>
    </w:p>
    <w:p>
      <w:r>
        <w:t>Participation itself is an observation of the whole. It reflects whether intelligent infrastructure is strengthening shared continuity or accelerating fragmentation.</w:t>
      </w:r>
    </w:p>
    <w:p>
      <w:pPr>
        <w:pStyle w:val="Heading1"/>
      </w:pPr>
      <w:r>
        <w:t>XIII. Conclusion and Natural Progression</w:t>
      </w:r>
    </w:p>
    <w:p>
      <w:r>
        <w:t>The future of AI ultimately depends on stewardship as well as intelligence. The central question is what kind of civilization these systems help humanity create as their capabilities continue to expand.</w:t>
      </w:r>
    </w:p>
    <w:p>
      <w:r>
        <w:t>AI emerges from human language, memory, creativity, conflict, aspiration, systems, and coordination itself.</w:t>
      </w:r>
    </w:p>
    <w:p>
      <w:r>
        <w:t>The opportunity now is to build the next infrastructural layer differently: with trust architecture, checks and balances, constitutional safeguards, meaningful participation, layered governance, privacy and sovereignty protections, bounded autonomy, interoperability, and observation of the whole.</w:t>
      </w:r>
    </w:p>
    <w:p>
      <w:r>
        <w:t>Without trustworthy structures, increasingly intelligent systems risk becoming a shallow game of words constrained by fear, opacity, insecurity, manipulation, and fragmentation. With trustworthy structures, humanity can gain the ability to coordinate, adapt, innovate, and respond to future complexity at scales previously impossible.</w:t>
      </w:r>
    </w:p>
    <w:p>
      <w:r>
        <w:t>If trust architecture becomes part of the foundation of intelligent infrastructure, a further question naturally emerges: what enduring principles must guide it across changing governments, institutions, corporations, technologies, and generations? The challenge includes building trustworthy systems and identifying the constitutional reference principles capable of preserving participation, accountability, sovereignty, and continuity as those systems evolve.</w:t>
      </w:r>
    </w:p>
    <w:p>
      <w:r>
        <w:t>That question lies beyond the scope of this paper, but it points toward the next stage of the work: a people-centered Trust Architecture Constitutional Framework that can serve as a shared reference rather than a governing authority.</w:t>
      </w:r>
    </w:p>
    <w:p>
      <w:r>
        <w:t>Administrations will come and go. Technologies will evolve. Institutions will rise, weaken, and be rebuilt. But as people, we must stand for the continuity of our civilized world.</w:t>
      </w:r>
    </w:p>
    <w:p>
      <w:r>
        <w:rPr>
          <w:b/>
        </w:rPr>
        <w:t>This is our world, and we are the world.</w:t>
      </w:r>
    </w:p>
    <w:p>
      <w:r>
        <w:t>Trust architecture is the condition that allows unprecedented progress to remain survivable, accountable, and beneficial for civilization continuity itself.</w:t>
      </w:r>
    </w:p>
    <w:sectPr>
      <w:footerReference w:type="default" r:id="rId9"/>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sz w:val="18"/>
      </w:rPr>
      <w:t xml:space="preserve">Page </w:t>
    </w:r>
    <w:r>
      <w:rPr>
        <w:rFonts w:ascii="Aptos" w:hAnsi="Aptos" w:eastAsia="Aptos"/>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before="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Architecture and the Future of AI Infrastructure - Version 2.2</dc:title>
  <dc:subject/>
  <dc:creator/>
  <cp:keywords/>
  <dc:description/>
  <cp:lastModifiedBy/>
  <cp:revision>1</cp:revision>
  <dcterms:created xsi:type="dcterms:W3CDTF">2013-12-23T23:15:00Z</dcterms:created>
  <dcterms:modified xsi:type="dcterms:W3CDTF">2013-12-23T23:15:00Z</dcterms:modified>
  <cp:category/>
  <dc:identifier/>
  <dc:language>en-US</dc:language>
  <cp:version>2.2</cp:version>
</cp:coreProperties>
</file>