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738B7" w14:textId="77777777" w:rsidR="00C633D5" w:rsidRDefault="00E24092">
      <w:r>
        <w:t>Project 1 Writeup</w:t>
      </w:r>
    </w:p>
    <w:p w14:paraId="7757A5BC" w14:textId="77777777" w:rsidR="00E24092" w:rsidRDefault="00E24092">
      <w:r>
        <w:t>Jacob Bloom</w:t>
      </w:r>
    </w:p>
    <w:p w14:paraId="787E14CE" w14:textId="77777777" w:rsidR="00E24092" w:rsidRDefault="00E24092"/>
    <w:p w14:paraId="17F11840" w14:textId="77777777" w:rsidR="00E24092" w:rsidRDefault="00E24092" w:rsidP="00E24092">
      <w:pPr>
        <w:pStyle w:val="Heading2"/>
      </w:pPr>
      <w:r>
        <w:t>Project Writeup</w:t>
      </w:r>
    </w:p>
    <w:p w14:paraId="505E1B01" w14:textId="49C3C3C0" w:rsidR="00E24092" w:rsidRDefault="00E24092">
      <w:r>
        <w:t>For this project, I built the GUI wrapper and song library database for a pr</w:t>
      </w:r>
      <w:r w:rsidR="00992C71">
        <w:t>ior</w:t>
      </w:r>
      <w:r>
        <w:t xml:space="preserve"> long-term passion project of mine. It’s a jazz chord player, where you feed it the chords to a jazz song and it does its best to play that song in one of several styles.</w:t>
      </w:r>
      <w:r w:rsidR="00901F5A">
        <w:t xml:space="preserve"> The rendered “lead sheet” is also </w:t>
      </w:r>
      <w:r w:rsidR="00A5012D">
        <w:t xml:space="preserve">navigable (and to an extent </w:t>
      </w:r>
      <w:r w:rsidR="000D5005">
        <w:t>editable)</w:t>
      </w:r>
      <w:r w:rsidR="00901F5A">
        <w:t xml:space="preserve"> using multiple interaction modes (keyboard and mouse) as I’ll get to later on.</w:t>
      </w:r>
    </w:p>
    <w:p w14:paraId="1959BD53" w14:textId="77777777" w:rsidR="00856028" w:rsidRDefault="00856028"/>
    <w:p w14:paraId="22C0CAE8" w14:textId="5422A7E1" w:rsidR="00856028" w:rsidRDefault="00856028">
      <w:r>
        <w:t>There’s still a long ways to go with this. For example, I set up the song database to save the user’s library in browser storage, but I didn’t add the ability to modify songs</w:t>
      </w:r>
      <w:r w:rsidR="00DA6DE2">
        <w:t xml:space="preserve"> beyond their titles</w:t>
      </w:r>
      <w:r w:rsidR="00A6013D">
        <w:t>, and the “new song” interface is completely broken right now.</w:t>
      </w:r>
      <w:bookmarkStart w:id="0" w:name="_GoBack"/>
      <w:bookmarkEnd w:id="0"/>
    </w:p>
    <w:p w14:paraId="1546E44F" w14:textId="77777777" w:rsidR="00B931F9" w:rsidRDefault="00B931F9"/>
    <w:p w14:paraId="453ED1FA" w14:textId="77777777" w:rsidR="00E24092" w:rsidRDefault="00E24092" w:rsidP="00E24092">
      <w:pPr>
        <w:pStyle w:val="Heading2"/>
      </w:pPr>
      <w:r>
        <w:lastRenderedPageBreak/>
        <w:t>UI Sketches</w:t>
      </w:r>
    </w:p>
    <w:p w14:paraId="3C44752D" w14:textId="24048E4A" w:rsidR="0064137A" w:rsidRDefault="0064137A" w:rsidP="0064137A">
      <w:pPr>
        <w:rPr>
          <w:rFonts w:ascii="Times New Roman" w:eastAsia="Times New Roman" w:hAnsi="Times New Roman" w:cs="Times New Roman"/>
        </w:rPr>
      </w:pPr>
      <w:r w:rsidRPr="0064137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1C5061" wp14:editId="082DA924">
            <wp:extent cx="6104828" cy="5940848"/>
            <wp:effectExtent l="0" t="0" r="0" b="3175"/>
            <wp:docPr id="5" name="Picture 5" descr="https://scontent-ort2-2.xx.fbcdn.net/v/t1.15752-9/s2048x2048/52635844_2145632822198351_2692541742623752192_n.jpg?_nc_cat=101&amp;_nc_ht=scontent-ort2-2.xx&amp;oh=19d108bd409e46d727318888541e2af4&amp;oe=5D28E9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ort2-2.xx.fbcdn.net/v/t1.15752-9/s2048x2048/52635844_2145632822198351_2692541742623752192_n.jpg?_nc_cat=101&amp;_nc_ht=scontent-ort2-2.xx&amp;oh=19d108bd409e46d727318888541e2af4&amp;oe=5D28E9F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4" cy="595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39E8" w14:textId="0EAED91A" w:rsidR="008133CE" w:rsidRPr="008133CE" w:rsidRDefault="008133CE" w:rsidP="008133CE">
      <w:pPr>
        <w:rPr>
          <w:rFonts w:ascii="Times New Roman" w:eastAsia="Times New Roman" w:hAnsi="Times New Roman" w:cs="Times New Roman"/>
        </w:rPr>
      </w:pPr>
      <w:r w:rsidRPr="008133C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224190" wp14:editId="1FC3C77C">
            <wp:extent cx="6033574" cy="3660140"/>
            <wp:effectExtent l="0" t="0" r="12065" b="0"/>
            <wp:docPr id="6" name="Picture 6" descr="https://scontent-ort2-2.xx.fbcdn.net/v/t1.15752-9/s2048x2048/52387414_406308093456461_2834733588509884416_n.jpg?_nc_cat=101&amp;_nc_ht=scontent-ort2-2.xx&amp;oh=28aa381b23980f0af2d9b5dd9ff7adb2&amp;oe=5CF213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ort2-2.xx.fbcdn.net/v/t1.15752-9/s2048x2048/52387414_406308093456461_2834733588509884416_n.jpg?_nc_cat=101&amp;_nc_ht=scontent-ort2-2.xx&amp;oh=28aa381b23980f0af2d9b5dd9ff7adb2&amp;oe=5CF213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53" cy="374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6A79" w14:textId="77777777" w:rsidR="008133CE" w:rsidRPr="0064137A" w:rsidRDefault="008133CE" w:rsidP="0064137A">
      <w:pPr>
        <w:rPr>
          <w:rFonts w:ascii="Times New Roman" w:eastAsia="Times New Roman" w:hAnsi="Times New Roman" w:cs="Times New Roman"/>
        </w:rPr>
      </w:pPr>
    </w:p>
    <w:p w14:paraId="5926286E" w14:textId="77777777" w:rsidR="0064137A" w:rsidRPr="0064137A" w:rsidRDefault="0064137A" w:rsidP="0064137A"/>
    <w:p w14:paraId="160A2AC8" w14:textId="77777777" w:rsidR="00E24092" w:rsidRDefault="00E24092" w:rsidP="00E24092"/>
    <w:p w14:paraId="1F17EEA9" w14:textId="77777777" w:rsidR="00E24092" w:rsidRDefault="00E24092" w:rsidP="00E24092">
      <w:pPr>
        <w:pStyle w:val="Heading2"/>
      </w:pPr>
      <w:r>
        <w:t>UI Walkthrough</w:t>
      </w:r>
    </w:p>
    <w:p w14:paraId="742B7F1E" w14:textId="581D2B2E" w:rsidR="00901F5A" w:rsidRDefault="0064137A" w:rsidP="00901F5A">
      <w:r>
        <w:t>I used Bootstrap to make the GUI</w:t>
      </w:r>
      <w:r w:rsidR="00901F5A">
        <w:t xml:space="preserve"> responsive. For example, the items on the right side of the navbar automagically turn into a hamburger menu when the screen drops below a certain size. But I did need to make some changes to the player rendering code to make the SVG image scale correctly (specifically, I had to add the “viewbox”</w:t>
      </w:r>
      <w:r w:rsidR="00901F5A">
        <w:t xml:space="preserve"> attribute):</w:t>
      </w:r>
    </w:p>
    <w:p w14:paraId="43B884CE" w14:textId="77777777" w:rsidR="00901F5A" w:rsidRDefault="00901F5A" w:rsidP="00901F5A"/>
    <w:p w14:paraId="18CBA3B0" w14:textId="77777777" w:rsidR="00901F5A" w:rsidRDefault="00901F5A" w:rsidP="00901F5A">
      <w:r w:rsidRPr="00901F5A">
        <w:drawing>
          <wp:inline distT="0" distB="0" distL="0" distR="0" wp14:anchorId="64B51FB3" wp14:editId="138DF830">
            <wp:extent cx="5943600" cy="320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4A0A" w14:textId="77777777" w:rsidR="00901F5A" w:rsidRDefault="000D5005" w:rsidP="00901F5A">
      <w:r w:rsidRPr="000D5005">
        <w:drawing>
          <wp:inline distT="0" distB="0" distL="0" distR="0" wp14:anchorId="4876FAF7" wp14:editId="1786B20B">
            <wp:extent cx="4178300" cy="3670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36D4" w14:textId="77777777" w:rsidR="00901F5A" w:rsidRDefault="00901F5A" w:rsidP="00901F5A"/>
    <w:p w14:paraId="53E02AA5" w14:textId="1A87ACBA" w:rsidR="00901F5A" w:rsidRDefault="00901F5A" w:rsidP="00901F5A">
      <w:r>
        <w:t>For the interaction modes, I made sure that the chord editor is tabbable</w:t>
      </w:r>
      <w:r w:rsidR="000D5005">
        <w:t xml:space="preserve"> and hands tab control back to the surrounding website when it’s done</w:t>
      </w:r>
      <w:r>
        <w:t>. When you click on a chord, a little editor box pops up above i</w:t>
      </w:r>
      <w:r w:rsidR="000D5005">
        <w:t>t. Using the left/right keys has one of 2 functionalities: if you’re at the beginning/end of the text of the cord, it’ll move to the next/previous chord. But if you’re inside the text it’l</w:t>
      </w:r>
      <w:r w:rsidR="00C224E1">
        <w:t xml:space="preserve">l move around within the text. One functionality that still doesn’t have a mouse equivalent is that the </w:t>
      </w:r>
      <w:r w:rsidR="000D5005">
        <w:t>up/down arrow keys will change the chord by a half-step:</w:t>
      </w:r>
    </w:p>
    <w:p w14:paraId="59D0EEA8" w14:textId="77777777" w:rsidR="000D5005" w:rsidRDefault="000D5005" w:rsidP="00901F5A"/>
    <w:p w14:paraId="2DBAA5D0" w14:textId="6C77D50E" w:rsidR="00C224E1" w:rsidRDefault="000D5005" w:rsidP="00901F5A">
      <w:r w:rsidRPr="000D5005">
        <w:drawing>
          <wp:inline distT="0" distB="0" distL="0" distR="0" wp14:anchorId="25692172" wp14:editId="4D34D6E6">
            <wp:extent cx="2044700" cy="19177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up-arrow -&gt; </w:t>
      </w:r>
      <w:r w:rsidRPr="000D5005">
        <w:drawing>
          <wp:inline distT="0" distB="0" distL="0" distR="0" wp14:anchorId="7F251024" wp14:editId="4BE92612">
            <wp:extent cx="2171700" cy="1892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629A" w14:textId="4C3578A4" w:rsidR="00E24092" w:rsidRDefault="00C224E1" w:rsidP="00E24092">
      <w:r>
        <w:t>...I’m planning to someday flesh out the chord editor with buttons and things instead of just a textbox like we have now.</w:t>
      </w:r>
    </w:p>
    <w:p w14:paraId="1915ABD4" w14:textId="77777777" w:rsidR="00901F5A" w:rsidRDefault="00901F5A" w:rsidP="00E24092"/>
    <w:p w14:paraId="6F6D9D7C" w14:textId="77777777" w:rsidR="00E24092" w:rsidRDefault="00E24092" w:rsidP="00E24092">
      <w:pPr>
        <w:pStyle w:val="Heading2"/>
      </w:pPr>
      <w:r>
        <w:t>Demo Link</w:t>
      </w:r>
    </w:p>
    <w:p w14:paraId="5B3F8419" w14:textId="085DB130" w:rsidR="00E24092" w:rsidRDefault="00772BEA" w:rsidP="00E24092">
      <w:r>
        <w:t>The deployment service I use shu</w:t>
      </w:r>
      <w:r w:rsidR="00E24092">
        <w:t>ts down the server if nobody’s accessed the site in over half an hour. If you click this link and it doesn’t seem like it’s loading</w:t>
      </w:r>
      <w:r w:rsidR="00FE2908">
        <w:t>,</w:t>
      </w:r>
      <w:r w:rsidR="00E24092">
        <w:t xml:space="preserve"> that’s</w:t>
      </w:r>
      <w:r w:rsidR="00FE2908">
        <w:t xml:space="preserve"> because</w:t>
      </w:r>
      <w:r w:rsidR="00E24092">
        <w:t xml:space="preserve"> the server starting back up -- try again in 5 minutes. Sorry about that.</w:t>
      </w:r>
    </w:p>
    <w:p w14:paraId="2EBB9C35" w14:textId="77777777" w:rsidR="00E24092" w:rsidRDefault="00E24092" w:rsidP="00E24092"/>
    <w:p w14:paraId="6E647105" w14:textId="77777777" w:rsidR="00E24092" w:rsidRDefault="00E24092" w:rsidP="00E24092">
      <w:hyperlink r:id="rId10" w:history="1">
        <w:r w:rsidRPr="00507847">
          <w:rPr>
            <w:rStyle w:val="Hyperlink"/>
          </w:rPr>
          <w:t>http://notochord.herokuapp.com</w:t>
        </w:r>
      </w:hyperlink>
    </w:p>
    <w:p w14:paraId="1E50CFDE" w14:textId="77777777" w:rsidR="00E24092" w:rsidRDefault="00E24092" w:rsidP="00E24092"/>
    <w:p w14:paraId="4278E7DA" w14:textId="3363622C" w:rsidR="00B931F9" w:rsidRPr="00B931F9" w:rsidRDefault="00E24092" w:rsidP="00B931F9">
      <w:pPr>
        <w:pStyle w:val="Heading2"/>
      </w:pPr>
      <w:r>
        <w:t>Source Code</w:t>
      </w:r>
    </w:p>
    <w:p w14:paraId="38D3CE84" w14:textId="77777777" w:rsidR="00E24092" w:rsidRDefault="00E24092" w:rsidP="00E24092">
      <w:r>
        <w:t xml:space="preserve">Website wrapper:/song database </w:t>
      </w:r>
      <w:hyperlink r:id="rId11" w:history="1">
        <w:r w:rsidRPr="00507847">
          <w:rPr>
            <w:rStyle w:val="Hyperlink"/>
          </w:rPr>
          <w:t>https://github.com/notochord/notochord-gui</w:t>
        </w:r>
      </w:hyperlink>
    </w:p>
    <w:p w14:paraId="30A6764B" w14:textId="77777777" w:rsidR="00E24092" w:rsidRDefault="00E24092" w:rsidP="00E24092">
      <w:r>
        <w:t xml:space="preserve">Song viewer/player: </w:t>
      </w:r>
      <w:hyperlink r:id="rId12" w:history="1">
        <w:r w:rsidRPr="00507847">
          <w:rPr>
            <w:rStyle w:val="Hyperlink"/>
          </w:rPr>
          <w:t>https://github.com/notochord/notochord</w:t>
        </w:r>
      </w:hyperlink>
    </w:p>
    <w:p w14:paraId="7D14FB00" w14:textId="77777777" w:rsidR="00E24092" w:rsidRDefault="00E24092" w:rsidP="00E24092"/>
    <w:p w14:paraId="28EE3473" w14:textId="77777777" w:rsidR="00E24092" w:rsidRDefault="00E24092" w:rsidP="00E24092">
      <w:pPr>
        <w:pStyle w:val="Heading2"/>
      </w:pPr>
      <w:r>
        <w:t>References</w:t>
      </w:r>
    </w:p>
    <w:p w14:paraId="06BA12DF" w14:textId="29FAC1C8" w:rsidR="00B931F9" w:rsidRDefault="00B931F9" w:rsidP="00B931F9">
      <w:r>
        <w:t>To get up-and-running quickly, I used some tools I was already familiar with: create-react-app is a tool to quickly set up a repository to use Facebook’s React JS framework. Bootstrap is a set of prebuilt/styled components that make quickly building a wesbite generally easier. Heroku is a service that lets you deploy a website directly from a github repository. Most importantly, there were already tools to tie all these bits together.</w:t>
      </w:r>
    </w:p>
    <w:p w14:paraId="2B72A32B" w14:textId="77777777" w:rsidR="00B931F9" w:rsidRPr="00B931F9" w:rsidRDefault="00B931F9" w:rsidP="00B931F9"/>
    <w:p w14:paraId="555EE695" w14:textId="77777777" w:rsidR="00E24092" w:rsidRDefault="000D5005" w:rsidP="00E24092">
      <w:r>
        <w:t xml:space="preserve">I depended a lot on the react-bootstrap documentation: </w:t>
      </w:r>
      <w:hyperlink r:id="rId13" w:history="1">
        <w:r w:rsidRPr="00507847">
          <w:rPr>
            <w:rStyle w:val="Hyperlink"/>
          </w:rPr>
          <w:t>https://react-bootstrap.github.io/getting-started/introduction</w:t>
        </w:r>
      </w:hyperlink>
    </w:p>
    <w:p w14:paraId="34C0D4EC" w14:textId="77777777" w:rsidR="000D5005" w:rsidRDefault="000D5005" w:rsidP="00E24092">
      <w:r>
        <w:t xml:space="preserve">I also used this tutorial to get the database up and running: </w:t>
      </w:r>
      <w:hyperlink r:id="rId14" w:history="1">
        <w:r w:rsidRPr="00507847">
          <w:rPr>
            <w:rStyle w:val="Hyperlink"/>
          </w:rPr>
          <w:t>https://developers.google.com/web/ilt/pwa/working-with-indexeddb</w:t>
        </w:r>
      </w:hyperlink>
      <w:r>
        <w:t xml:space="preserve"> -- I used Google employee Jake Archibald’s “idb” library to work with Javascript’s IndexedDB API.</w:t>
      </w:r>
    </w:p>
    <w:p w14:paraId="13E8EFA6" w14:textId="77777777" w:rsidR="00B931F9" w:rsidRDefault="00B931F9" w:rsidP="00E24092"/>
    <w:p w14:paraId="6A3E6C8C" w14:textId="5FC1E580" w:rsidR="00B931F9" w:rsidRDefault="00B931F9" w:rsidP="00E24092">
      <w:r>
        <w:t>I didn’t work too much on the player for this project but its code depends heavily on a couple libraries:</w:t>
      </w:r>
    </w:p>
    <w:p w14:paraId="112BFE27" w14:textId="621FC0D9" w:rsidR="00B931F9" w:rsidRDefault="00B931F9" w:rsidP="00E24092">
      <w:r>
        <w:t xml:space="preserve">Tonal for the music theory math: </w:t>
      </w:r>
      <w:hyperlink r:id="rId15" w:history="1">
        <w:r w:rsidRPr="00507847">
          <w:rPr>
            <w:rStyle w:val="Hyperlink"/>
          </w:rPr>
          <w:t>https://github.com/danigb/tonal/</w:t>
        </w:r>
      </w:hyperlink>
    </w:p>
    <w:p w14:paraId="5D9860C6" w14:textId="35CE6D45" w:rsidR="00B931F9" w:rsidRPr="00E24092" w:rsidRDefault="00B931F9" w:rsidP="00E24092">
      <w:r>
        <w:t xml:space="preserve">Soundfont-player for, well, playing sounds: </w:t>
      </w:r>
      <w:hyperlink r:id="rId16" w:history="1">
        <w:r w:rsidRPr="00B931F9">
          <w:rPr>
            <w:rStyle w:val="Hyperlink"/>
          </w:rPr>
          <w:t>https://www.npmjs.com/package/soundfont-player</w:t>
        </w:r>
      </w:hyperlink>
    </w:p>
    <w:sectPr w:rsidR="00B931F9" w:rsidRPr="00E24092" w:rsidSect="0056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92"/>
    <w:rsid w:val="000D5005"/>
    <w:rsid w:val="005620F5"/>
    <w:rsid w:val="0064137A"/>
    <w:rsid w:val="00772BEA"/>
    <w:rsid w:val="008133CE"/>
    <w:rsid w:val="00856028"/>
    <w:rsid w:val="008E4874"/>
    <w:rsid w:val="00901F5A"/>
    <w:rsid w:val="00992C71"/>
    <w:rsid w:val="00A5012D"/>
    <w:rsid w:val="00A6013D"/>
    <w:rsid w:val="00B931F9"/>
    <w:rsid w:val="00C224E1"/>
    <w:rsid w:val="00DA6DE2"/>
    <w:rsid w:val="00E24092"/>
    <w:rsid w:val="00E70A01"/>
    <w:rsid w:val="00FE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980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0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0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40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6D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otochord/notochord-gui" TargetMode="External"/><Relationship Id="rId12" Type="http://schemas.openxmlformats.org/officeDocument/2006/relationships/hyperlink" Target="https://github.com/notochord/notochord" TargetMode="External"/><Relationship Id="rId13" Type="http://schemas.openxmlformats.org/officeDocument/2006/relationships/hyperlink" Target="https://react-bootstrap.github.io/getting-started/introduction" TargetMode="External"/><Relationship Id="rId14" Type="http://schemas.openxmlformats.org/officeDocument/2006/relationships/hyperlink" Target="https://developers.google.com/web/ilt/pwa/working-with-indexeddb" TargetMode="External"/><Relationship Id="rId15" Type="http://schemas.openxmlformats.org/officeDocument/2006/relationships/hyperlink" Target="https://github.com/danigb/tonal/" TargetMode="External"/><Relationship Id="rId16" Type="http://schemas.openxmlformats.org/officeDocument/2006/relationships/hyperlink" Target="https://www.npmjs.com/package/soundfont-player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://notochord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554</Words>
  <Characters>3163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Project Writeup</vt:lpstr>
      <vt:lpstr>    UI Sketches</vt:lpstr>
      <vt:lpstr>    UI Walkthrough</vt:lpstr>
      <vt:lpstr>    Demo Link</vt:lpstr>
      <vt:lpstr>    Source Code</vt:lpstr>
      <vt:lpstr>    References</vt:lpstr>
    </vt:vector>
  </TitlesOfParts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Bloom</dc:creator>
  <cp:keywords/>
  <dc:description/>
  <cp:lastModifiedBy>Jacob Bloom</cp:lastModifiedBy>
  <cp:revision>5</cp:revision>
  <cp:lastPrinted>2019-02-20T20:24:00Z</cp:lastPrinted>
  <dcterms:created xsi:type="dcterms:W3CDTF">2019-02-20T20:24:00Z</dcterms:created>
  <dcterms:modified xsi:type="dcterms:W3CDTF">2019-02-20T21:46:00Z</dcterms:modified>
</cp:coreProperties>
</file>