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90514" w14:textId="77777777" w:rsidR="003377F0" w:rsidRDefault="003377F0" w:rsidP="003377F0">
      <w:pPr>
        <w:jc w:val="center"/>
        <w:rPr>
          <w:sz w:val="32"/>
          <w:szCs w:val="32"/>
        </w:rPr>
      </w:pPr>
      <w:r w:rsidRPr="003377F0">
        <w:rPr>
          <w:sz w:val="32"/>
          <w:szCs w:val="32"/>
        </w:rPr>
        <w:t xml:space="preserve">Melvin Jennings </w:t>
      </w:r>
    </w:p>
    <w:p w14:paraId="4F8230B2" w14:textId="61B6E6D6" w:rsidR="006E50F5" w:rsidRDefault="003377F0" w:rsidP="003377F0">
      <w:pPr>
        <w:rPr>
          <w:sz w:val="28"/>
          <w:szCs w:val="28"/>
        </w:rPr>
      </w:pPr>
      <w:r w:rsidRPr="003377F0">
        <w:rPr>
          <w:sz w:val="32"/>
          <w:szCs w:val="32"/>
        </w:rPr>
        <w:br/>
      </w:r>
      <w:r w:rsidR="00BD3239">
        <w:rPr>
          <w:sz w:val="28"/>
          <w:szCs w:val="28"/>
        </w:rPr>
        <w:t xml:space="preserve">Task </w:t>
      </w:r>
      <w:r w:rsidRPr="003377F0">
        <w:rPr>
          <w:sz w:val="28"/>
          <w:szCs w:val="28"/>
        </w:rPr>
        <w:t>1</w:t>
      </w:r>
      <w:r>
        <w:rPr>
          <w:sz w:val="28"/>
          <w:szCs w:val="28"/>
        </w:rPr>
        <w:t xml:space="preserve"> answer</w:t>
      </w:r>
      <w:r w:rsidRPr="003377F0">
        <w:rPr>
          <w:sz w:val="28"/>
          <w:szCs w:val="28"/>
        </w:rPr>
        <w:t xml:space="preserve">: </w:t>
      </w:r>
    </w:p>
    <w:p w14:paraId="2EA8AF2E" w14:textId="77777777" w:rsidR="003377F0" w:rsidRDefault="003377F0" w:rsidP="003377F0">
      <w:pPr>
        <w:rPr>
          <w:sz w:val="28"/>
          <w:szCs w:val="28"/>
        </w:rPr>
      </w:pPr>
    </w:p>
    <w:p w14:paraId="77A48F94" w14:textId="434EEB63" w:rsidR="003377F0" w:rsidRPr="003377F0" w:rsidRDefault="003377F0" w:rsidP="003377F0">
      <w:pPr>
        <w:rPr>
          <w:b/>
          <w:bCs/>
          <w:sz w:val="28"/>
          <w:szCs w:val="28"/>
        </w:rPr>
      </w:pPr>
      <w:r w:rsidRPr="003377F0">
        <w:rPr>
          <w:b/>
          <w:bCs/>
          <w:sz w:val="28"/>
          <w:szCs w:val="28"/>
        </w:rPr>
        <w:t>1. Threat Intelligence Report</w:t>
      </w:r>
      <w:r>
        <w:rPr>
          <w:b/>
          <w:bCs/>
          <w:sz w:val="28"/>
          <w:szCs w:val="28"/>
        </w:rPr>
        <w:t>:</w:t>
      </w:r>
    </w:p>
    <w:p w14:paraId="7F252636" w14:textId="77777777" w:rsidR="003377F0" w:rsidRPr="003377F0" w:rsidRDefault="003377F0" w:rsidP="003377F0">
      <w:pPr>
        <w:rPr>
          <w:b/>
          <w:bCs/>
          <w:sz w:val="28"/>
          <w:szCs w:val="28"/>
        </w:rPr>
      </w:pPr>
      <w:r w:rsidRPr="003377F0">
        <w:rPr>
          <w:b/>
          <w:bCs/>
          <w:sz w:val="28"/>
          <w:szCs w:val="28"/>
        </w:rPr>
        <w:t>Types of Attacks</w:t>
      </w:r>
    </w:p>
    <w:p w14:paraId="4F37DE2D" w14:textId="6849E930" w:rsidR="003377F0" w:rsidRPr="003377F0" w:rsidRDefault="003377F0" w:rsidP="003377F0">
      <w:pPr>
        <w:numPr>
          <w:ilvl w:val="0"/>
          <w:numId w:val="1"/>
        </w:numPr>
        <w:rPr>
          <w:sz w:val="28"/>
          <w:szCs w:val="28"/>
        </w:rPr>
      </w:pPr>
      <w:r w:rsidRPr="003377F0">
        <w:rPr>
          <w:b/>
          <w:bCs/>
          <w:sz w:val="28"/>
          <w:szCs w:val="28"/>
        </w:rPr>
        <w:t>SQL Injection</w:t>
      </w:r>
    </w:p>
    <w:p w14:paraId="2D53483B" w14:textId="5AF14CFF" w:rsidR="003377F0" w:rsidRPr="003377F0" w:rsidRDefault="003377F0" w:rsidP="003377F0">
      <w:pPr>
        <w:numPr>
          <w:ilvl w:val="0"/>
          <w:numId w:val="1"/>
        </w:numPr>
        <w:rPr>
          <w:sz w:val="28"/>
          <w:szCs w:val="28"/>
        </w:rPr>
      </w:pPr>
      <w:r w:rsidRPr="003377F0">
        <w:rPr>
          <w:b/>
          <w:bCs/>
          <w:sz w:val="28"/>
          <w:szCs w:val="28"/>
        </w:rPr>
        <w:t>Cross-Site Scripting (XSS)</w:t>
      </w:r>
    </w:p>
    <w:p w14:paraId="6F06B7C7" w14:textId="6B929090" w:rsidR="003377F0" w:rsidRPr="003377F0" w:rsidRDefault="003377F0" w:rsidP="003377F0">
      <w:pPr>
        <w:numPr>
          <w:ilvl w:val="0"/>
          <w:numId w:val="1"/>
        </w:numPr>
        <w:rPr>
          <w:sz w:val="28"/>
          <w:szCs w:val="28"/>
        </w:rPr>
      </w:pPr>
      <w:r w:rsidRPr="003377F0">
        <w:rPr>
          <w:b/>
          <w:bCs/>
          <w:sz w:val="28"/>
          <w:szCs w:val="28"/>
        </w:rPr>
        <w:t>Remote Code Execution (RCE)</w:t>
      </w:r>
    </w:p>
    <w:p w14:paraId="6FC53DE8" w14:textId="41496481" w:rsidR="003377F0" w:rsidRPr="003377F0" w:rsidRDefault="003377F0" w:rsidP="003377F0">
      <w:pPr>
        <w:numPr>
          <w:ilvl w:val="0"/>
          <w:numId w:val="1"/>
        </w:numPr>
        <w:rPr>
          <w:sz w:val="28"/>
          <w:szCs w:val="28"/>
        </w:rPr>
      </w:pPr>
      <w:r w:rsidRPr="003377F0">
        <w:rPr>
          <w:b/>
          <w:bCs/>
          <w:sz w:val="28"/>
          <w:szCs w:val="28"/>
        </w:rPr>
        <w:t>Privilege Escalation</w:t>
      </w:r>
    </w:p>
    <w:p w14:paraId="7CE4EDC8" w14:textId="77777777" w:rsidR="003377F0" w:rsidRPr="003377F0" w:rsidRDefault="003377F0" w:rsidP="003377F0">
      <w:pPr>
        <w:rPr>
          <w:b/>
          <w:bCs/>
          <w:sz w:val="28"/>
          <w:szCs w:val="28"/>
        </w:rPr>
      </w:pPr>
      <w:r w:rsidRPr="003377F0">
        <w:rPr>
          <w:b/>
          <w:bCs/>
          <w:sz w:val="28"/>
          <w:szCs w:val="28"/>
        </w:rPr>
        <w:t>Exploiting a Vulnerability for Network Access</w:t>
      </w:r>
    </w:p>
    <w:p w14:paraId="7582FF46" w14:textId="77777777" w:rsidR="003377F0" w:rsidRPr="003377F0" w:rsidRDefault="003377F0" w:rsidP="003377F0">
      <w:pPr>
        <w:rPr>
          <w:sz w:val="28"/>
          <w:szCs w:val="28"/>
        </w:rPr>
      </w:pPr>
      <w:r w:rsidRPr="003377F0">
        <w:rPr>
          <w:sz w:val="28"/>
          <w:szCs w:val="28"/>
        </w:rPr>
        <w:t>When a vulnerability in a web application is exploited, it can serve as a foothold into the network. For example, if an attacker exploits a vulnerability that allows them to execute arbitrary code, they could use this access to interact with the server’s operating system, escalate privileges, and move laterally within the network. This could lead to accessing sensitive data, compromising other systems, or deploying malware.</w:t>
      </w:r>
    </w:p>
    <w:p w14:paraId="3D8816BE" w14:textId="77777777" w:rsidR="003377F0" w:rsidRPr="003377F0" w:rsidRDefault="003377F0" w:rsidP="003377F0">
      <w:pPr>
        <w:rPr>
          <w:b/>
          <w:bCs/>
          <w:sz w:val="28"/>
          <w:szCs w:val="28"/>
        </w:rPr>
      </w:pPr>
      <w:r w:rsidRPr="003377F0">
        <w:rPr>
          <w:b/>
          <w:bCs/>
          <w:sz w:val="28"/>
          <w:szCs w:val="28"/>
        </w:rPr>
        <w:t>Preventive Measures</w:t>
      </w:r>
    </w:p>
    <w:p w14:paraId="28DD49AC" w14:textId="479F01E7" w:rsidR="003377F0" w:rsidRPr="003377F0" w:rsidRDefault="003377F0" w:rsidP="003377F0">
      <w:pPr>
        <w:numPr>
          <w:ilvl w:val="0"/>
          <w:numId w:val="2"/>
        </w:numPr>
        <w:rPr>
          <w:sz w:val="28"/>
          <w:szCs w:val="28"/>
        </w:rPr>
      </w:pPr>
      <w:r w:rsidRPr="003377F0">
        <w:rPr>
          <w:b/>
          <w:bCs/>
          <w:sz w:val="28"/>
          <w:szCs w:val="28"/>
        </w:rPr>
        <w:t>Regular Patch Management</w:t>
      </w:r>
    </w:p>
    <w:p w14:paraId="4C600C5F" w14:textId="0F1F6146" w:rsidR="003377F0" w:rsidRPr="003377F0" w:rsidRDefault="003377F0" w:rsidP="003377F0">
      <w:pPr>
        <w:numPr>
          <w:ilvl w:val="0"/>
          <w:numId w:val="2"/>
        </w:numPr>
        <w:rPr>
          <w:sz w:val="28"/>
          <w:szCs w:val="28"/>
        </w:rPr>
      </w:pPr>
      <w:r w:rsidRPr="003377F0">
        <w:rPr>
          <w:b/>
          <w:bCs/>
          <w:sz w:val="28"/>
          <w:szCs w:val="28"/>
        </w:rPr>
        <w:t>Web Application Firewalls (WAF)</w:t>
      </w:r>
    </w:p>
    <w:p w14:paraId="1BC77DE4" w14:textId="796AFE3D" w:rsidR="003377F0" w:rsidRPr="003377F0" w:rsidRDefault="003377F0" w:rsidP="003377F0">
      <w:pPr>
        <w:numPr>
          <w:ilvl w:val="0"/>
          <w:numId w:val="2"/>
        </w:numPr>
        <w:rPr>
          <w:sz w:val="28"/>
          <w:szCs w:val="28"/>
        </w:rPr>
      </w:pPr>
      <w:r w:rsidRPr="003377F0">
        <w:rPr>
          <w:b/>
          <w:bCs/>
          <w:sz w:val="28"/>
          <w:szCs w:val="28"/>
        </w:rPr>
        <w:t>Input Validation and Sanitization</w:t>
      </w:r>
    </w:p>
    <w:p w14:paraId="4F356473" w14:textId="18A855D6" w:rsidR="003377F0" w:rsidRPr="003377F0" w:rsidRDefault="003377F0" w:rsidP="003377F0">
      <w:pPr>
        <w:numPr>
          <w:ilvl w:val="0"/>
          <w:numId w:val="2"/>
        </w:numPr>
        <w:rPr>
          <w:sz w:val="28"/>
          <w:szCs w:val="28"/>
        </w:rPr>
      </w:pPr>
      <w:r w:rsidRPr="003377F0">
        <w:rPr>
          <w:b/>
          <w:bCs/>
          <w:sz w:val="28"/>
          <w:szCs w:val="28"/>
        </w:rPr>
        <w:t>Security Testing</w:t>
      </w:r>
    </w:p>
    <w:p w14:paraId="2D9F42B9" w14:textId="77777777" w:rsidR="003377F0" w:rsidRPr="003377F0" w:rsidRDefault="003377F0" w:rsidP="003377F0">
      <w:pPr>
        <w:ind w:left="720"/>
        <w:rPr>
          <w:sz w:val="28"/>
          <w:szCs w:val="28"/>
        </w:rPr>
      </w:pPr>
    </w:p>
    <w:p w14:paraId="4E5B7AB3" w14:textId="77777777" w:rsidR="003377F0" w:rsidRPr="003377F0" w:rsidRDefault="003377F0" w:rsidP="003377F0">
      <w:pPr>
        <w:rPr>
          <w:b/>
          <w:bCs/>
          <w:sz w:val="28"/>
          <w:szCs w:val="28"/>
        </w:rPr>
      </w:pPr>
      <w:r w:rsidRPr="003377F0">
        <w:rPr>
          <w:b/>
          <w:bCs/>
          <w:sz w:val="28"/>
          <w:szCs w:val="28"/>
        </w:rPr>
        <w:t>2. Incident Response Plan</w:t>
      </w:r>
    </w:p>
    <w:p w14:paraId="267F0696" w14:textId="77777777" w:rsidR="003377F0" w:rsidRPr="003377F0" w:rsidRDefault="003377F0" w:rsidP="003377F0">
      <w:pPr>
        <w:rPr>
          <w:b/>
          <w:bCs/>
          <w:sz w:val="28"/>
          <w:szCs w:val="28"/>
        </w:rPr>
      </w:pPr>
      <w:r w:rsidRPr="003377F0">
        <w:rPr>
          <w:b/>
          <w:bCs/>
          <w:sz w:val="28"/>
          <w:szCs w:val="28"/>
        </w:rPr>
        <w:t>Containment</w:t>
      </w:r>
    </w:p>
    <w:p w14:paraId="722C6EFF" w14:textId="373535E3" w:rsidR="003377F0" w:rsidRPr="003377F0" w:rsidRDefault="003377F0" w:rsidP="003377F0">
      <w:pPr>
        <w:numPr>
          <w:ilvl w:val="0"/>
          <w:numId w:val="3"/>
        </w:numPr>
        <w:rPr>
          <w:sz w:val="28"/>
          <w:szCs w:val="28"/>
        </w:rPr>
      </w:pPr>
      <w:r w:rsidRPr="003377F0">
        <w:rPr>
          <w:b/>
          <w:bCs/>
          <w:sz w:val="28"/>
          <w:szCs w:val="28"/>
        </w:rPr>
        <w:t>Immediate Isolation</w:t>
      </w:r>
    </w:p>
    <w:p w14:paraId="2DAB29EB" w14:textId="192F0536" w:rsidR="003377F0" w:rsidRPr="003377F0" w:rsidRDefault="003377F0" w:rsidP="003377F0">
      <w:pPr>
        <w:numPr>
          <w:ilvl w:val="0"/>
          <w:numId w:val="3"/>
        </w:numPr>
        <w:rPr>
          <w:sz w:val="28"/>
          <w:szCs w:val="28"/>
        </w:rPr>
      </w:pPr>
      <w:r w:rsidRPr="003377F0">
        <w:rPr>
          <w:b/>
          <w:bCs/>
          <w:sz w:val="28"/>
          <w:szCs w:val="28"/>
        </w:rPr>
        <w:t>Backup and Preserve Evidence</w:t>
      </w:r>
    </w:p>
    <w:p w14:paraId="1A73EAD3" w14:textId="3BE7B857" w:rsidR="003377F0" w:rsidRPr="003377F0" w:rsidRDefault="003377F0" w:rsidP="003377F0">
      <w:pPr>
        <w:numPr>
          <w:ilvl w:val="0"/>
          <w:numId w:val="3"/>
        </w:numPr>
        <w:rPr>
          <w:sz w:val="28"/>
          <w:szCs w:val="28"/>
        </w:rPr>
      </w:pPr>
      <w:r w:rsidRPr="003377F0">
        <w:rPr>
          <w:b/>
          <w:bCs/>
          <w:sz w:val="28"/>
          <w:szCs w:val="28"/>
        </w:rPr>
        <w:t>Communication</w:t>
      </w:r>
    </w:p>
    <w:p w14:paraId="6C045AF2" w14:textId="77777777" w:rsidR="003377F0" w:rsidRPr="003377F0" w:rsidRDefault="003377F0" w:rsidP="003377F0">
      <w:pPr>
        <w:rPr>
          <w:b/>
          <w:bCs/>
          <w:sz w:val="28"/>
          <w:szCs w:val="28"/>
        </w:rPr>
      </w:pPr>
      <w:r w:rsidRPr="003377F0">
        <w:rPr>
          <w:b/>
          <w:bCs/>
          <w:sz w:val="28"/>
          <w:szCs w:val="28"/>
        </w:rPr>
        <w:t>Eradication</w:t>
      </w:r>
    </w:p>
    <w:p w14:paraId="7E21DBE3" w14:textId="229473FA" w:rsidR="003377F0" w:rsidRPr="003377F0" w:rsidRDefault="003377F0" w:rsidP="003377F0">
      <w:pPr>
        <w:numPr>
          <w:ilvl w:val="0"/>
          <w:numId w:val="4"/>
        </w:numPr>
        <w:rPr>
          <w:sz w:val="28"/>
          <w:szCs w:val="28"/>
        </w:rPr>
      </w:pPr>
      <w:r w:rsidRPr="003377F0">
        <w:rPr>
          <w:b/>
          <w:bCs/>
          <w:sz w:val="28"/>
          <w:szCs w:val="28"/>
        </w:rPr>
        <w:t>Root Cause Analysis</w:t>
      </w:r>
    </w:p>
    <w:p w14:paraId="73FD9BE8" w14:textId="7F8C0E08" w:rsidR="003377F0" w:rsidRPr="003377F0" w:rsidRDefault="003377F0" w:rsidP="003377F0">
      <w:pPr>
        <w:numPr>
          <w:ilvl w:val="0"/>
          <w:numId w:val="4"/>
        </w:numPr>
        <w:rPr>
          <w:sz w:val="28"/>
          <w:szCs w:val="28"/>
        </w:rPr>
      </w:pPr>
      <w:r w:rsidRPr="003377F0">
        <w:rPr>
          <w:b/>
          <w:bCs/>
          <w:sz w:val="28"/>
          <w:szCs w:val="28"/>
        </w:rPr>
        <w:t>Patch and Remediation</w:t>
      </w:r>
    </w:p>
    <w:p w14:paraId="63530AA4" w14:textId="3B033960" w:rsidR="003377F0" w:rsidRPr="003377F0" w:rsidRDefault="003377F0" w:rsidP="003377F0">
      <w:pPr>
        <w:numPr>
          <w:ilvl w:val="0"/>
          <w:numId w:val="4"/>
        </w:numPr>
        <w:rPr>
          <w:sz w:val="28"/>
          <w:szCs w:val="28"/>
        </w:rPr>
      </w:pPr>
      <w:r w:rsidRPr="003377F0">
        <w:rPr>
          <w:b/>
          <w:bCs/>
          <w:sz w:val="28"/>
          <w:szCs w:val="28"/>
        </w:rPr>
        <w:t>Malware Removal</w:t>
      </w:r>
    </w:p>
    <w:p w14:paraId="03CC1D0F" w14:textId="77777777" w:rsidR="003377F0" w:rsidRPr="003377F0" w:rsidRDefault="003377F0" w:rsidP="003377F0">
      <w:pPr>
        <w:rPr>
          <w:b/>
          <w:bCs/>
          <w:sz w:val="28"/>
          <w:szCs w:val="28"/>
        </w:rPr>
      </w:pPr>
      <w:r w:rsidRPr="003377F0">
        <w:rPr>
          <w:b/>
          <w:bCs/>
          <w:sz w:val="28"/>
          <w:szCs w:val="28"/>
        </w:rPr>
        <w:t>Recovery</w:t>
      </w:r>
    </w:p>
    <w:p w14:paraId="48837601" w14:textId="05BCE415" w:rsidR="003377F0" w:rsidRPr="003377F0" w:rsidRDefault="003377F0" w:rsidP="003377F0">
      <w:pPr>
        <w:numPr>
          <w:ilvl w:val="0"/>
          <w:numId w:val="5"/>
        </w:numPr>
        <w:rPr>
          <w:sz w:val="28"/>
          <w:szCs w:val="28"/>
        </w:rPr>
      </w:pPr>
      <w:r w:rsidRPr="003377F0">
        <w:rPr>
          <w:b/>
          <w:bCs/>
          <w:sz w:val="28"/>
          <w:szCs w:val="28"/>
        </w:rPr>
        <w:t>System Restoration</w:t>
      </w:r>
    </w:p>
    <w:p w14:paraId="7652EEFC" w14:textId="3A86A2B1" w:rsidR="003377F0" w:rsidRPr="003377F0" w:rsidRDefault="003377F0" w:rsidP="003377F0">
      <w:pPr>
        <w:numPr>
          <w:ilvl w:val="0"/>
          <w:numId w:val="5"/>
        </w:numPr>
        <w:rPr>
          <w:sz w:val="28"/>
          <w:szCs w:val="28"/>
        </w:rPr>
      </w:pPr>
      <w:r w:rsidRPr="003377F0">
        <w:rPr>
          <w:b/>
          <w:bCs/>
          <w:sz w:val="28"/>
          <w:szCs w:val="28"/>
        </w:rPr>
        <w:t>Monitor for Re-infection</w:t>
      </w:r>
    </w:p>
    <w:p w14:paraId="66A72597" w14:textId="58DD28F1" w:rsidR="003377F0" w:rsidRPr="00BD3239" w:rsidRDefault="003377F0" w:rsidP="003377F0">
      <w:pPr>
        <w:numPr>
          <w:ilvl w:val="0"/>
          <w:numId w:val="5"/>
        </w:numPr>
        <w:rPr>
          <w:sz w:val="28"/>
          <w:szCs w:val="28"/>
        </w:rPr>
      </w:pPr>
      <w:r w:rsidRPr="003377F0">
        <w:rPr>
          <w:b/>
          <w:bCs/>
          <w:sz w:val="28"/>
          <w:szCs w:val="28"/>
        </w:rPr>
        <w:t>Post-Incident Review</w:t>
      </w:r>
    </w:p>
    <w:p w14:paraId="26FDB702" w14:textId="77777777" w:rsidR="00BD3239" w:rsidRPr="003377F0" w:rsidRDefault="00BD3239" w:rsidP="00BD3239">
      <w:pPr>
        <w:ind w:left="720"/>
        <w:rPr>
          <w:sz w:val="28"/>
          <w:szCs w:val="28"/>
        </w:rPr>
      </w:pPr>
    </w:p>
    <w:p w14:paraId="355A0F36" w14:textId="77777777" w:rsidR="003377F0" w:rsidRPr="003377F0" w:rsidRDefault="003377F0" w:rsidP="003377F0">
      <w:pPr>
        <w:rPr>
          <w:b/>
          <w:bCs/>
          <w:sz w:val="28"/>
          <w:szCs w:val="28"/>
        </w:rPr>
      </w:pPr>
      <w:r w:rsidRPr="003377F0">
        <w:rPr>
          <w:b/>
          <w:bCs/>
          <w:sz w:val="28"/>
          <w:szCs w:val="28"/>
        </w:rPr>
        <w:lastRenderedPageBreak/>
        <w:t>3. Network Security Measures</w:t>
      </w:r>
    </w:p>
    <w:p w14:paraId="5B066009" w14:textId="77777777" w:rsidR="003377F0" w:rsidRPr="003377F0" w:rsidRDefault="003377F0" w:rsidP="003377F0">
      <w:pPr>
        <w:rPr>
          <w:b/>
          <w:bCs/>
          <w:sz w:val="28"/>
          <w:szCs w:val="28"/>
        </w:rPr>
      </w:pPr>
      <w:r w:rsidRPr="003377F0">
        <w:rPr>
          <w:b/>
          <w:bCs/>
          <w:sz w:val="28"/>
          <w:szCs w:val="28"/>
        </w:rPr>
        <w:t>Intrusion Detection and Prevention Systems (IDS/IPS)</w:t>
      </w:r>
    </w:p>
    <w:p w14:paraId="1E9F15CF" w14:textId="77777777" w:rsidR="003377F0" w:rsidRPr="003377F0" w:rsidRDefault="003377F0" w:rsidP="003377F0">
      <w:pPr>
        <w:numPr>
          <w:ilvl w:val="0"/>
          <w:numId w:val="6"/>
        </w:numPr>
        <w:rPr>
          <w:sz w:val="28"/>
          <w:szCs w:val="28"/>
        </w:rPr>
      </w:pPr>
      <w:r w:rsidRPr="003377F0">
        <w:rPr>
          <w:sz w:val="28"/>
          <w:szCs w:val="28"/>
        </w:rPr>
        <w:t>Deploy IDS/IPS solutions to monitor and analyze network traffic for signs of suspicious activity or known attack signatures. These systems can detect and block malicious traffic before it reaches critical systems.</w:t>
      </w:r>
    </w:p>
    <w:p w14:paraId="58146630" w14:textId="77777777" w:rsidR="003377F0" w:rsidRPr="003377F0" w:rsidRDefault="003377F0" w:rsidP="003377F0">
      <w:pPr>
        <w:rPr>
          <w:b/>
          <w:bCs/>
          <w:sz w:val="28"/>
          <w:szCs w:val="28"/>
        </w:rPr>
      </w:pPr>
      <w:r w:rsidRPr="003377F0">
        <w:rPr>
          <w:b/>
          <w:bCs/>
          <w:sz w:val="28"/>
          <w:szCs w:val="28"/>
        </w:rPr>
        <w:t>Firewalls</w:t>
      </w:r>
    </w:p>
    <w:p w14:paraId="21A11DED" w14:textId="77777777" w:rsidR="003377F0" w:rsidRPr="003377F0" w:rsidRDefault="003377F0" w:rsidP="003377F0">
      <w:pPr>
        <w:numPr>
          <w:ilvl w:val="0"/>
          <w:numId w:val="7"/>
        </w:numPr>
        <w:rPr>
          <w:sz w:val="28"/>
          <w:szCs w:val="28"/>
        </w:rPr>
      </w:pPr>
      <w:r w:rsidRPr="003377F0">
        <w:rPr>
          <w:sz w:val="28"/>
          <w:szCs w:val="28"/>
        </w:rPr>
        <w:t>Implement stateful firewalls to control incoming and outgoing network traffic based on predetermined security rules. Ensure that firewall configurations are regularly reviewed and updated to reflect the current threat landscape.</w:t>
      </w:r>
    </w:p>
    <w:p w14:paraId="3D05C272" w14:textId="77777777" w:rsidR="003377F0" w:rsidRPr="003377F0" w:rsidRDefault="003377F0" w:rsidP="003377F0">
      <w:pPr>
        <w:rPr>
          <w:b/>
          <w:bCs/>
          <w:sz w:val="28"/>
          <w:szCs w:val="28"/>
        </w:rPr>
      </w:pPr>
      <w:r w:rsidRPr="003377F0">
        <w:rPr>
          <w:b/>
          <w:bCs/>
          <w:sz w:val="28"/>
          <w:szCs w:val="28"/>
        </w:rPr>
        <w:t>Network Segmentation</w:t>
      </w:r>
    </w:p>
    <w:p w14:paraId="210175D8" w14:textId="77777777" w:rsidR="003377F0" w:rsidRPr="003377F0" w:rsidRDefault="003377F0" w:rsidP="003377F0">
      <w:pPr>
        <w:numPr>
          <w:ilvl w:val="0"/>
          <w:numId w:val="8"/>
        </w:numPr>
        <w:rPr>
          <w:sz w:val="28"/>
          <w:szCs w:val="28"/>
        </w:rPr>
      </w:pPr>
      <w:r w:rsidRPr="003377F0">
        <w:rPr>
          <w:sz w:val="28"/>
          <w:szCs w:val="28"/>
        </w:rPr>
        <w:t>Divide the network into segments based on function, sensitivity, or access level. For example, separate the web application servers from the internal network to limit the attacker's ability to move laterally if they compromise the web server.</w:t>
      </w:r>
    </w:p>
    <w:p w14:paraId="0C16B3F0" w14:textId="77777777" w:rsidR="003377F0" w:rsidRPr="003377F0" w:rsidRDefault="003377F0" w:rsidP="003377F0">
      <w:pPr>
        <w:rPr>
          <w:b/>
          <w:bCs/>
          <w:sz w:val="28"/>
          <w:szCs w:val="28"/>
        </w:rPr>
      </w:pPr>
      <w:r w:rsidRPr="003377F0">
        <w:rPr>
          <w:b/>
          <w:bCs/>
          <w:sz w:val="28"/>
          <w:szCs w:val="28"/>
        </w:rPr>
        <w:t>Multi-Factor Authentication (MFA)</w:t>
      </w:r>
    </w:p>
    <w:p w14:paraId="5E01B9C1" w14:textId="77777777" w:rsidR="003377F0" w:rsidRPr="003377F0" w:rsidRDefault="003377F0" w:rsidP="003377F0">
      <w:pPr>
        <w:numPr>
          <w:ilvl w:val="0"/>
          <w:numId w:val="10"/>
        </w:numPr>
        <w:rPr>
          <w:sz w:val="28"/>
          <w:szCs w:val="28"/>
        </w:rPr>
      </w:pPr>
      <w:r w:rsidRPr="003377F0">
        <w:rPr>
          <w:sz w:val="28"/>
          <w:szCs w:val="28"/>
        </w:rPr>
        <w:t>Implement MFA for all users accessing sensitive systems, especially for administrative accounts, to reduce the risk of unauthorized access due to stolen credentials.</w:t>
      </w:r>
    </w:p>
    <w:p w14:paraId="4F1A7634" w14:textId="77777777" w:rsidR="0041638A" w:rsidRDefault="0041638A" w:rsidP="003377F0">
      <w:pPr>
        <w:rPr>
          <w:sz w:val="28"/>
          <w:szCs w:val="28"/>
        </w:rPr>
      </w:pPr>
    </w:p>
    <w:p w14:paraId="4E8AD5F4" w14:textId="77777777" w:rsidR="00450DAA" w:rsidRDefault="00450DAA" w:rsidP="003377F0">
      <w:pPr>
        <w:rPr>
          <w:sz w:val="28"/>
          <w:szCs w:val="28"/>
        </w:rPr>
      </w:pPr>
    </w:p>
    <w:p w14:paraId="2F586374" w14:textId="07EE379F" w:rsidR="0041638A" w:rsidRPr="00C7524D" w:rsidRDefault="0041638A" w:rsidP="003377F0">
      <w:pPr>
        <w:rPr>
          <w:sz w:val="28"/>
          <w:szCs w:val="28"/>
          <w:u w:val="single"/>
        </w:rPr>
      </w:pPr>
      <w:r w:rsidRPr="00C7524D">
        <w:rPr>
          <w:sz w:val="28"/>
          <w:szCs w:val="28"/>
          <w:u w:val="single"/>
        </w:rPr>
        <w:t>Task 2</w:t>
      </w:r>
      <w:r w:rsidR="00C7524D" w:rsidRPr="00C7524D">
        <w:rPr>
          <w:sz w:val="28"/>
          <w:szCs w:val="28"/>
          <w:u w:val="single"/>
        </w:rPr>
        <w:t xml:space="preserve"> answer</w:t>
      </w:r>
      <w:r w:rsidRPr="00C7524D">
        <w:rPr>
          <w:sz w:val="28"/>
          <w:szCs w:val="28"/>
          <w:u w:val="single"/>
        </w:rPr>
        <w:t>:</w:t>
      </w:r>
    </w:p>
    <w:p w14:paraId="187D4A0F" w14:textId="77777777" w:rsidR="003377F0" w:rsidRDefault="003377F0" w:rsidP="003377F0">
      <w:pPr>
        <w:rPr>
          <w:sz w:val="28"/>
          <w:szCs w:val="28"/>
        </w:rPr>
      </w:pPr>
    </w:p>
    <w:p w14:paraId="014F5B91" w14:textId="77777777" w:rsidR="00AA1D3F" w:rsidRPr="00AA1D3F" w:rsidRDefault="00AA1D3F" w:rsidP="00AA1D3F">
      <w:pPr>
        <w:rPr>
          <w:b/>
          <w:bCs/>
          <w:sz w:val="28"/>
          <w:szCs w:val="28"/>
        </w:rPr>
      </w:pPr>
      <w:r w:rsidRPr="00AA1D3F">
        <w:rPr>
          <w:b/>
          <w:bCs/>
          <w:sz w:val="28"/>
          <w:szCs w:val="28"/>
        </w:rPr>
        <w:t>Five Docker Security Best Practices</w:t>
      </w:r>
    </w:p>
    <w:p w14:paraId="5C78701D" w14:textId="77777777" w:rsidR="00AA1D3F" w:rsidRPr="00AA1D3F" w:rsidRDefault="00AA1D3F" w:rsidP="00AA1D3F">
      <w:pPr>
        <w:numPr>
          <w:ilvl w:val="0"/>
          <w:numId w:val="12"/>
        </w:numPr>
        <w:rPr>
          <w:sz w:val="28"/>
          <w:szCs w:val="28"/>
        </w:rPr>
      </w:pPr>
      <w:r w:rsidRPr="00AA1D3F">
        <w:rPr>
          <w:b/>
          <w:bCs/>
          <w:sz w:val="28"/>
          <w:szCs w:val="28"/>
        </w:rPr>
        <w:t>Use Official or Trusted Images:</w:t>
      </w:r>
    </w:p>
    <w:p w14:paraId="1371E959" w14:textId="77777777" w:rsidR="00AA1D3F" w:rsidRPr="00AA1D3F" w:rsidRDefault="00AA1D3F" w:rsidP="00AA1D3F">
      <w:pPr>
        <w:numPr>
          <w:ilvl w:val="1"/>
          <w:numId w:val="12"/>
        </w:numPr>
        <w:rPr>
          <w:sz w:val="28"/>
          <w:szCs w:val="28"/>
        </w:rPr>
      </w:pPr>
      <w:r w:rsidRPr="00AA1D3F">
        <w:rPr>
          <w:sz w:val="28"/>
          <w:szCs w:val="28"/>
        </w:rPr>
        <w:t>Always use official or verified images from trusted repositories. These images are more likely to be regularly updated and audited for security vulnerabilities.</w:t>
      </w:r>
    </w:p>
    <w:p w14:paraId="054C6E4C" w14:textId="77777777" w:rsidR="00AA1D3F" w:rsidRPr="00AA1D3F" w:rsidRDefault="00AA1D3F" w:rsidP="00AA1D3F">
      <w:pPr>
        <w:numPr>
          <w:ilvl w:val="0"/>
          <w:numId w:val="12"/>
        </w:numPr>
        <w:rPr>
          <w:sz w:val="28"/>
          <w:szCs w:val="28"/>
        </w:rPr>
      </w:pPr>
      <w:r w:rsidRPr="00AA1D3F">
        <w:rPr>
          <w:b/>
          <w:bCs/>
          <w:sz w:val="28"/>
          <w:szCs w:val="28"/>
        </w:rPr>
        <w:t>Minimize the Image Size:</w:t>
      </w:r>
    </w:p>
    <w:p w14:paraId="6030139A" w14:textId="77777777" w:rsidR="00AA1D3F" w:rsidRPr="00AA1D3F" w:rsidRDefault="00AA1D3F" w:rsidP="00AA1D3F">
      <w:pPr>
        <w:numPr>
          <w:ilvl w:val="1"/>
          <w:numId w:val="12"/>
        </w:numPr>
        <w:rPr>
          <w:sz w:val="28"/>
          <w:szCs w:val="28"/>
        </w:rPr>
      </w:pPr>
      <w:r w:rsidRPr="00AA1D3F">
        <w:rPr>
          <w:sz w:val="28"/>
          <w:szCs w:val="28"/>
        </w:rPr>
        <w:t>Use minimal base images like alpine to reduce the attack surface by including only the necessary components and dependencies.</w:t>
      </w:r>
    </w:p>
    <w:p w14:paraId="00900DA4" w14:textId="77777777" w:rsidR="00AA1D3F" w:rsidRPr="00AA1D3F" w:rsidRDefault="00AA1D3F" w:rsidP="00AA1D3F">
      <w:pPr>
        <w:numPr>
          <w:ilvl w:val="0"/>
          <w:numId w:val="12"/>
        </w:numPr>
        <w:rPr>
          <w:sz w:val="28"/>
          <w:szCs w:val="28"/>
        </w:rPr>
      </w:pPr>
      <w:r w:rsidRPr="00AA1D3F">
        <w:rPr>
          <w:b/>
          <w:bCs/>
          <w:sz w:val="28"/>
          <w:szCs w:val="28"/>
        </w:rPr>
        <w:t>Run Containers as Non-Root User:</w:t>
      </w:r>
    </w:p>
    <w:p w14:paraId="3167EEAC" w14:textId="77777777" w:rsidR="00AA1D3F" w:rsidRPr="00AA1D3F" w:rsidRDefault="00AA1D3F" w:rsidP="00AA1D3F">
      <w:pPr>
        <w:numPr>
          <w:ilvl w:val="1"/>
          <w:numId w:val="12"/>
        </w:numPr>
        <w:rPr>
          <w:sz w:val="28"/>
          <w:szCs w:val="28"/>
        </w:rPr>
      </w:pPr>
      <w:r w:rsidRPr="00AA1D3F">
        <w:rPr>
          <w:sz w:val="28"/>
          <w:szCs w:val="28"/>
        </w:rPr>
        <w:t>Avoid running containers as the root user to minimize the impact of a security breach. Create a non-root user and use that for running the application.</w:t>
      </w:r>
    </w:p>
    <w:p w14:paraId="492902BC" w14:textId="77777777" w:rsidR="00AA1D3F" w:rsidRPr="00AA1D3F" w:rsidRDefault="00AA1D3F" w:rsidP="00AA1D3F">
      <w:pPr>
        <w:numPr>
          <w:ilvl w:val="0"/>
          <w:numId w:val="12"/>
        </w:numPr>
        <w:rPr>
          <w:sz w:val="28"/>
          <w:szCs w:val="28"/>
        </w:rPr>
      </w:pPr>
      <w:r w:rsidRPr="00AA1D3F">
        <w:rPr>
          <w:b/>
          <w:bCs/>
          <w:sz w:val="28"/>
          <w:szCs w:val="28"/>
        </w:rPr>
        <w:t>Use Multi-Stage Builds:</w:t>
      </w:r>
    </w:p>
    <w:p w14:paraId="455AB8F1" w14:textId="77777777" w:rsidR="00AA1D3F" w:rsidRPr="00AA1D3F" w:rsidRDefault="00AA1D3F" w:rsidP="00AA1D3F">
      <w:pPr>
        <w:numPr>
          <w:ilvl w:val="1"/>
          <w:numId w:val="12"/>
        </w:numPr>
        <w:rPr>
          <w:sz w:val="28"/>
          <w:szCs w:val="28"/>
        </w:rPr>
      </w:pPr>
      <w:r w:rsidRPr="00AA1D3F">
        <w:rPr>
          <w:sz w:val="28"/>
          <w:szCs w:val="28"/>
        </w:rPr>
        <w:lastRenderedPageBreak/>
        <w:t>Use multi-stage builds to separate the build environment from the runtime environment. This reduces the final image size and removes unnecessary tools that could be exploited.</w:t>
      </w:r>
    </w:p>
    <w:p w14:paraId="78A489D9" w14:textId="77777777" w:rsidR="00AA1D3F" w:rsidRPr="00AA1D3F" w:rsidRDefault="00AA1D3F" w:rsidP="00AA1D3F">
      <w:pPr>
        <w:numPr>
          <w:ilvl w:val="0"/>
          <w:numId w:val="12"/>
        </w:numPr>
        <w:rPr>
          <w:sz w:val="28"/>
          <w:szCs w:val="28"/>
        </w:rPr>
      </w:pPr>
      <w:r w:rsidRPr="00AA1D3F">
        <w:rPr>
          <w:b/>
          <w:bCs/>
          <w:sz w:val="28"/>
          <w:szCs w:val="28"/>
        </w:rPr>
        <w:t>Enable Docker Content Trust (DCT):</w:t>
      </w:r>
    </w:p>
    <w:p w14:paraId="5B4940D1" w14:textId="77777777" w:rsidR="00AA1D3F" w:rsidRPr="00AA1D3F" w:rsidRDefault="00AA1D3F" w:rsidP="00AA1D3F">
      <w:pPr>
        <w:numPr>
          <w:ilvl w:val="1"/>
          <w:numId w:val="12"/>
        </w:numPr>
        <w:rPr>
          <w:sz w:val="28"/>
          <w:szCs w:val="28"/>
        </w:rPr>
      </w:pPr>
      <w:r w:rsidRPr="00AA1D3F">
        <w:rPr>
          <w:sz w:val="28"/>
          <w:szCs w:val="28"/>
        </w:rPr>
        <w:t>Use Docker Content Trust to ensure that images are signed and verified before being pulled, providing a mechanism to ensure the integrity and authenticity of Docker images.</w:t>
      </w:r>
    </w:p>
    <w:p w14:paraId="153E4111" w14:textId="77777777" w:rsidR="003377F0" w:rsidRDefault="003377F0" w:rsidP="003377F0">
      <w:pPr>
        <w:rPr>
          <w:sz w:val="28"/>
          <w:szCs w:val="28"/>
        </w:rPr>
      </w:pPr>
    </w:p>
    <w:p w14:paraId="562CC13C" w14:textId="6B269170" w:rsidR="003377F0" w:rsidRDefault="00AA1D3F" w:rsidP="003377F0">
      <w:pPr>
        <w:rPr>
          <w:b/>
          <w:bCs/>
          <w:sz w:val="28"/>
          <w:szCs w:val="28"/>
        </w:rPr>
      </w:pPr>
      <w:r w:rsidRPr="00AA1D3F">
        <w:rPr>
          <w:b/>
          <w:bCs/>
          <w:sz w:val="28"/>
          <w:szCs w:val="28"/>
        </w:rPr>
        <w:t xml:space="preserve">Implementing a </w:t>
      </w:r>
      <w:r w:rsidR="00A225B4">
        <w:rPr>
          <w:b/>
          <w:bCs/>
          <w:sz w:val="28"/>
          <w:szCs w:val="28"/>
        </w:rPr>
        <w:t>security p</w:t>
      </w:r>
      <w:r w:rsidRPr="00AA1D3F">
        <w:rPr>
          <w:b/>
          <w:bCs/>
          <w:sz w:val="28"/>
          <w:szCs w:val="28"/>
        </w:rPr>
        <w:t xml:space="preserve">ractice in a </w:t>
      </w:r>
      <w:proofErr w:type="spellStart"/>
      <w:r w:rsidRPr="00AA1D3F">
        <w:rPr>
          <w:b/>
          <w:bCs/>
          <w:sz w:val="28"/>
          <w:szCs w:val="28"/>
        </w:rPr>
        <w:t>Dockerfile</w:t>
      </w:r>
      <w:proofErr w:type="spellEnd"/>
      <w:r>
        <w:rPr>
          <w:b/>
          <w:bCs/>
          <w:sz w:val="28"/>
          <w:szCs w:val="28"/>
        </w:rPr>
        <w:t>:</w:t>
      </w:r>
    </w:p>
    <w:p w14:paraId="5B408724" w14:textId="2B375321" w:rsidR="00AA1D3F" w:rsidRDefault="00B9096C" w:rsidP="003377F0">
      <w:pPr>
        <w:rPr>
          <w:sz w:val="28"/>
          <w:szCs w:val="28"/>
        </w:rPr>
      </w:pPr>
      <w:r w:rsidRPr="00B9096C">
        <w:rPr>
          <w:sz w:val="28"/>
          <w:szCs w:val="28"/>
        </w:rPr>
        <w:t>It is titled “</w:t>
      </w:r>
      <w:proofErr w:type="spellStart"/>
      <w:r w:rsidRPr="00B9096C">
        <w:rPr>
          <w:sz w:val="28"/>
          <w:szCs w:val="28"/>
        </w:rPr>
        <w:t>Dockerfile</w:t>
      </w:r>
      <w:proofErr w:type="spellEnd"/>
      <w:r w:rsidRPr="00B9096C">
        <w:rPr>
          <w:sz w:val="28"/>
          <w:szCs w:val="28"/>
        </w:rPr>
        <w:t>”</w:t>
      </w:r>
      <w:r>
        <w:rPr>
          <w:sz w:val="28"/>
          <w:szCs w:val="28"/>
        </w:rPr>
        <w:t>.</w:t>
      </w:r>
      <w:r w:rsidRPr="00B9096C">
        <w:rPr>
          <w:sz w:val="28"/>
          <w:szCs w:val="28"/>
        </w:rPr>
        <w:t xml:space="preserve"> </w:t>
      </w:r>
      <w:r w:rsidRPr="00B9096C">
        <w:rPr>
          <w:sz w:val="28"/>
          <w:szCs w:val="28"/>
        </w:rPr>
        <w:t xml:space="preserve">It </w:t>
      </w:r>
      <w:r w:rsidRPr="00B9096C">
        <w:rPr>
          <w:sz w:val="28"/>
          <w:szCs w:val="28"/>
        </w:rPr>
        <w:t>implements running the container as a non-root user</w:t>
      </w:r>
      <w:r w:rsidRPr="00B9096C">
        <w:rPr>
          <w:sz w:val="28"/>
          <w:szCs w:val="28"/>
        </w:rPr>
        <w:t>.</w:t>
      </w:r>
    </w:p>
    <w:p w14:paraId="48206AEE" w14:textId="77777777" w:rsidR="00A225B4" w:rsidRDefault="00A225B4" w:rsidP="003377F0">
      <w:pPr>
        <w:rPr>
          <w:sz w:val="28"/>
          <w:szCs w:val="28"/>
        </w:rPr>
      </w:pPr>
    </w:p>
    <w:p w14:paraId="7F641F99" w14:textId="77777777" w:rsidR="00A225B4" w:rsidRPr="00A225B4" w:rsidRDefault="00A225B4" w:rsidP="00A225B4">
      <w:pPr>
        <w:rPr>
          <w:b/>
          <w:bCs/>
          <w:sz w:val="28"/>
          <w:szCs w:val="28"/>
        </w:rPr>
      </w:pPr>
      <w:r w:rsidRPr="00A225B4">
        <w:rPr>
          <w:b/>
          <w:bCs/>
          <w:sz w:val="28"/>
          <w:szCs w:val="28"/>
        </w:rPr>
        <w:t>2. Kubernetes Security Configuration</w:t>
      </w:r>
    </w:p>
    <w:p w14:paraId="3F1D27CB" w14:textId="77777777" w:rsidR="00A225B4" w:rsidRPr="00A225B4" w:rsidRDefault="00A225B4" w:rsidP="00A225B4">
      <w:pPr>
        <w:rPr>
          <w:b/>
          <w:bCs/>
          <w:sz w:val="28"/>
          <w:szCs w:val="28"/>
        </w:rPr>
      </w:pPr>
      <w:r w:rsidRPr="00A225B4">
        <w:rPr>
          <w:b/>
          <w:bCs/>
          <w:sz w:val="28"/>
          <w:szCs w:val="28"/>
        </w:rPr>
        <w:t>Three Kubernetes Security Features</w:t>
      </w:r>
    </w:p>
    <w:p w14:paraId="5C8C7049" w14:textId="77777777" w:rsidR="00A225B4" w:rsidRPr="00A225B4" w:rsidRDefault="00A225B4" w:rsidP="00A225B4">
      <w:pPr>
        <w:numPr>
          <w:ilvl w:val="0"/>
          <w:numId w:val="13"/>
        </w:numPr>
        <w:rPr>
          <w:sz w:val="28"/>
          <w:szCs w:val="28"/>
        </w:rPr>
      </w:pPr>
      <w:r w:rsidRPr="00A225B4">
        <w:rPr>
          <w:b/>
          <w:bCs/>
          <w:sz w:val="28"/>
          <w:szCs w:val="28"/>
        </w:rPr>
        <w:t>Pod Security Policies (PSP):</w:t>
      </w:r>
    </w:p>
    <w:p w14:paraId="12BC7CAF" w14:textId="77777777" w:rsidR="00A225B4" w:rsidRPr="00A225B4" w:rsidRDefault="00A225B4" w:rsidP="00A225B4">
      <w:pPr>
        <w:numPr>
          <w:ilvl w:val="1"/>
          <w:numId w:val="13"/>
        </w:numPr>
        <w:rPr>
          <w:sz w:val="28"/>
          <w:szCs w:val="28"/>
        </w:rPr>
      </w:pPr>
      <w:r w:rsidRPr="00A225B4">
        <w:rPr>
          <w:sz w:val="28"/>
          <w:szCs w:val="28"/>
        </w:rPr>
        <w:t>PSPs define a set of conditions that a pod must meet to be accepted into the system, such as running as a non-root user, restricting the use of host networking, and controlling access to sensitive host resources.</w:t>
      </w:r>
    </w:p>
    <w:p w14:paraId="64080915" w14:textId="77777777" w:rsidR="00A225B4" w:rsidRPr="00A225B4" w:rsidRDefault="00A225B4" w:rsidP="00A225B4">
      <w:pPr>
        <w:numPr>
          <w:ilvl w:val="0"/>
          <w:numId w:val="13"/>
        </w:numPr>
        <w:rPr>
          <w:sz w:val="28"/>
          <w:szCs w:val="28"/>
        </w:rPr>
      </w:pPr>
      <w:r w:rsidRPr="00A225B4">
        <w:rPr>
          <w:b/>
          <w:bCs/>
          <w:sz w:val="28"/>
          <w:szCs w:val="28"/>
        </w:rPr>
        <w:t>Role-Based Access Control (RBAC):</w:t>
      </w:r>
    </w:p>
    <w:p w14:paraId="23515DB9" w14:textId="77777777" w:rsidR="00A225B4" w:rsidRPr="00A225B4" w:rsidRDefault="00A225B4" w:rsidP="00A225B4">
      <w:pPr>
        <w:numPr>
          <w:ilvl w:val="1"/>
          <w:numId w:val="13"/>
        </w:numPr>
        <w:rPr>
          <w:sz w:val="28"/>
          <w:szCs w:val="28"/>
        </w:rPr>
      </w:pPr>
      <w:r w:rsidRPr="00A225B4">
        <w:rPr>
          <w:sz w:val="28"/>
          <w:szCs w:val="28"/>
        </w:rPr>
        <w:t>RBAC allows for fine-grained control over who can access specific resources within the Kubernetes cluster. It defines roles and permissions that determine what actions users or service accounts can perform.</w:t>
      </w:r>
    </w:p>
    <w:p w14:paraId="038535B0" w14:textId="77777777" w:rsidR="00A225B4" w:rsidRPr="00A225B4" w:rsidRDefault="00A225B4" w:rsidP="00A225B4">
      <w:pPr>
        <w:numPr>
          <w:ilvl w:val="0"/>
          <w:numId w:val="13"/>
        </w:numPr>
        <w:rPr>
          <w:sz w:val="28"/>
          <w:szCs w:val="28"/>
        </w:rPr>
      </w:pPr>
      <w:r w:rsidRPr="00A225B4">
        <w:rPr>
          <w:b/>
          <w:bCs/>
          <w:sz w:val="28"/>
          <w:szCs w:val="28"/>
        </w:rPr>
        <w:t>Network Policies:</w:t>
      </w:r>
    </w:p>
    <w:p w14:paraId="28694C3F" w14:textId="77777777" w:rsidR="00A225B4" w:rsidRDefault="00A225B4" w:rsidP="00A225B4">
      <w:pPr>
        <w:numPr>
          <w:ilvl w:val="1"/>
          <w:numId w:val="13"/>
        </w:numPr>
        <w:rPr>
          <w:sz w:val="28"/>
          <w:szCs w:val="28"/>
        </w:rPr>
      </w:pPr>
      <w:r w:rsidRPr="00A225B4">
        <w:rPr>
          <w:sz w:val="28"/>
          <w:szCs w:val="28"/>
        </w:rPr>
        <w:t>Network policies define how pods communicate with each other and with other network endpoints. They allow for the creation of firewall rules within the cluster, controlling traffic flow at the IP address or port level.</w:t>
      </w:r>
    </w:p>
    <w:p w14:paraId="26C9A2D3" w14:textId="77777777" w:rsidR="00A225B4" w:rsidRPr="00A225B4" w:rsidRDefault="00A225B4" w:rsidP="00A225B4">
      <w:pPr>
        <w:ind w:left="1440"/>
        <w:rPr>
          <w:sz w:val="28"/>
          <w:szCs w:val="28"/>
        </w:rPr>
      </w:pPr>
    </w:p>
    <w:p w14:paraId="5733308E" w14:textId="4E66149E" w:rsidR="00A225B4" w:rsidRPr="00C7524D" w:rsidRDefault="00A225B4" w:rsidP="003377F0">
      <w:pPr>
        <w:rPr>
          <w:b/>
          <w:bCs/>
          <w:sz w:val="28"/>
          <w:szCs w:val="28"/>
        </w:rPr>
      </w:pPr>
      <w:r w:rsidRPr="00A225B4">
        <w:rPr>
          <w:b/>
          <w:bCs/>
          <w:sz w:val="28"/>
          <w:szCs w:val="28"/>
        </w:rPr>
        <w:t xml:space="preserve">Kubernetes YAML Configuration with </w:t>
      </w:r>
      <w:proofErr w:type="spellStart"/>
      <w:r w:rsidRPr="00A225B4">
        <w:rPr>
          <w:b/>
          <w:bCs/>
          <w:sz w:val="28"/>
          <w:szCs w:val="28"/>
        </w:rPr>
        <w:t>SecurityContext</w:t>
      </w:r>
      <w:proofErr w:type="spellEnd"/>
      <w:r>
        <w:rPr>
          <w:b/>
          <w:bCs/>
          <w:sz w:val="28"/>
          <w:szCs w:val="28"/>
        </w:rPr>
        <w:t>:</w:t>
      </w:r>
      <w:r>
        <w:rPr>
          <w:b/>
          <w:bCs/>
          <w:sz w:val="28"/>
          <w:szCs w:val="28"/>
        </w:rPr>
        <w:br/>
      </w:r>
      <w:r w:rsidRPr="00A225B4">
        <w:rPr>
          <w:sz w:val="28"/>
          <w:szCs w:val="28"/>
        </w:rPr>
        <w:t xml:space="preserve">It’s titled </w:t>
      </w:r>
      <w:proofErr w:type="spellStart"/>
      <w:r w:rsidRPr="00A225B4">
        <w:rPr>
          <w:sz w:val="28"/>
          <w:szCs w:val="28"/>
        </w:rPr>
        <w:t>securityContext.yaml</w:t>
      </w:r>
      <w:proofErr w:type="spellEnd"/>
    </w:p>
    <w:p w14:paraId="77B01C8B" w14:textId="77777777" w:rsidR="00C7524D" w:rsidRDefault="00C7524D" w:rsidP="003377F0">
      <w:pPr>
        <w:rPr>
          <w:sz w:val="28"/>
          <w:szCs w:val="28"/>
        </w:rPr>
      </w:pPr>
    </w:p>
    <w:p w14:paraId="30900120" w14:textId="77777777" w:rsidR="00D12788" w:rsidRPr="00D12788" w:rsidRDefault="00D12788" w:rsidP="00D12788">
      <w:pPr>
        <w:rPr>
          <w:b/>
          <w:bCs/>
          <w:sz w:val="28"/>
          <w:szCs w:val="28"/>
        </w:rPr>
      </w:pPr>
      <w:r w:rsidRPr="00D12788">
        <w:rPr>
          <w:b/>
          <w:bCs/>
          <w:sz w:val="28"/>
          <w:szCs w:val="28"/>
        </w:rPr>
        <w:t>3. IaaS Security Measures</w:t>
      </w:r>
    </w:p>
    <w:p w14:paraId="1F8802C4" w14:textId="77777777" w:rsidR="00D12788" w:rsidRPr="00D12788" w:rsidRDefault="00D12788" w:rsidP="00D12788">
      <w:pPr>
        <w:rPr>
          <w:b/>
          <w:bCs/>
          <w:sz w:val="28"/>
          <w:szCs w:val="28"/>
        </w:rPr>
      </w:pPr>
      <w:r w:rsidRPr="00D12788">
        <w:rPr>
          <w:b/>
          <w:bCs/>
          <w:sz w:val="28"/>
          <w:szCs w:val="28"/>
        </w:rPr>
        <w:t>Concept of Infrastructure as a Service (IaaS) and Its Security Implications</w:t>
      </w:r>
    </w:p>
    <w:p w14:paraId="3FDEE063" w14:textId="77777777" w:rsidR="00D12788" w:rsidRPr="00D12788" w:rsidRDefault="00D12788" w:rsidP="00D12788">
      <w:pPr>
        <w:rPr>
          <w:sz w:val="28"/>
          <w:szCs w:val="28"/>
        </w:rPr>
      </w:pPr>
      <w:r w:rsidRPr="00D12788">
        <w:rPr>
          <w:b/>
          <w:bCs/>
          <w:sz w:val="28"/>
          <w:szCs w:val="28"/>
        </w:rPr>
        <w:t>Infrastructure as a Service (IaaS)</w:t>
      </w:r>
      <w:r w:rsidRPr="00D12788">
        <w:rPr>
          <w:sz w:val="28"/>
          <w:szCs w:val="28"/>
        </w:rPr>
        <w:t xml:space="preserve"> is a cloud computing model where providers offer virtualized computing resources over the internet. These resources include virtual machines, storage, and networking, allowing organizations to run their </w:t>
      </w:r>
      <w:r w:rsidRPr="00D12788">
        <w:rPr>
          <w:sz w:val="28"/>
          <w:szCs w:val="28"/>
        </w:rPr>
        <w:lastRenderedPageBreak/>
        <w:t>workloads in a scalable and flexible environment without investing in physical infrastructure.</w:t>
      </w:r>
    </w:p>
    <w:p w14:paraId="6452FEDE" w14:textId="77777777" w:rsidR="00D12788" w:rsidRPr="00D12788" w:rsidRDefault="00D12788" w:rsidP="00D12788">
      <w:pPr>
        <w:rPr>
          <w:sz w:val="28"/>
          <w:szCs w:val="28"/>
        </w:rPr>
      </w:pPr>
      <w:r w:rsidRPr="00D12788">
        <w:rPr>
          <w:b/>
          <w:bCs/>
          <w:sz w:val="28"/>
          <w:szCs w:val="28"/>
        </w:rPr>
        <w:t>Security Implications:</w:t>
      </w:r>
    </w:p>
    <w:p w14:paraId="5F0880BC" w14:textId="77777777" w:rsidR="00D12788" w:rsidRPr="00D12788" w:rsidRDefault="00D12788" w:rsidP="00D12788">
      <w:pPr>
        <w:numPr>
          <w:ilvl w:val="0"/>
          <w:numId w:val="14"/>
        </w:numPr>
        <w:rPr>
          <w:sz w:val="28"/>
          <w:szCs w:val="28"/>
        </w:rPr>
      </w:pPr>
      <w:r w:rsidRPr="00D12788">
        <w:rPr>
          <w:b/>
          <w:bCs/>
          <w:sz w:val="28"/>
          <w:szCs w:val="28"/>
        </w:rPr>
        <w:t>Shared Responsibility Model:</w:t>
      </w:r>
      <w:r w:rsidRPr="00D12788">
        <w:rPr>
          <w:sz w:val="28"/>
          <w:szCs w:val="28"/>
        </w:rPr>
        <w:t> In IaaS, the cloud provider is responsible for securing the physical infrastructure, while the customer is responsible for securing their data, applications, and operating systems. This includes configuring firewalls, managing identity and access, and ensuring proper encryption.</w:t>
      </w:r>
    </w:p>
    <w:p w14:paraId="643F9053" w14:textId="77777777" w:rsidR="00D12788" w:rsidRPr="00D12788" w:rsidRDefault="00D12788" w:rsidP="00D12788">
      <w:pPr>
        <w:numPr>
          <w:ilvl w:val="0"/>
          <w:numId w:val="14"/>
        </w:numPr>
        <w:rPr>
          <w:sz w:val="28"/>
          <w:szCs w:val="28"/>
        </w:rPr>
      </w:pPr>
      <w:r w:rsidRPr="00D12788">
        <w:rPr>
          <w:b/>
          <w:bCs/>
          <w:sz w:val="28"/>
          <w:szCs w:val="28"/>
        </w:rPr>
        <w:t>Network Security:</w:t>
      </w:r>
      <w:r w:rsidRPr="00D12788">
        <w:rPr>
          <w:sz w:val="28"/>
          <w:szCs w:val="28"/>
        </w:rPr>
        <w:t> Customers must ensure that their virtual networks are properly segmented and secured using firewalls, VPNs, and other network security measures to prevent unauthorized access.</w:t>
      </w:r>
    </w:p>
    <w:p w14:paraId="7590ACCC" w14:textId="77777777" w:rsidR="00D12788" w:rsidRPr="00D12788" w:rsidRDefault="00D12788" w:rsidP="00D12788">
      <w:pPr>
        <w:numPr>
          <w:ilvl w:val="0"/>
          <w:numId w:val="14"/>
        </w:numPr>
        <w:rPr>
          <w:sz w:val="28"/>
          <w:szCs w:val="28"/>
        </w:rPr>
      </w:pPr>
      <w:r w:rsidRPr="00D12788">
        <w:rPr>
          <w:b/>
          <w:bCs/>
          <w:sz w:val="28"/>
          <w:szCs w:val="28"/>
        </w:rPr>
        <w:t>Data Protection:</w:t>
      </w:r>
      <w:r w:rsidRPr="00D12788">
        <w:rPr>
          <w:sz w:val="28"/>
          <w:szCs w:val="28"/>
        </w:rPr>
        <w:t> It's essential to protect data at rest and in transit using encryption, ensuring that sensitive information is not exposed to unauthorized parties.</w:t>
      </w:r>
    </w:p>
    <w:p w14:paraId="61BA35EF" w14:textId="77777777" w:rsidR="00D12788" w:rsidRPr="00B9096C" w:rsidRDefault="00D12788" w:rsidP="003377F0">
      <w:pPr>
        <w:rPr>
          <w:sz w:val="28"/>
          <w:szCs w:val="28"/>
        </w:rPr>
      </w:pPr>
    </w:p>
    <w:sectPr w:rsidR="00D12788" w:rsidRPr="00B9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7574"/>
    <w:multiLevelType w:val="multilevel"/>
    <w:tmpl w:val="5574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51A04"/>
    <w:multiLevelType w:val="multilevel"/>
    <w:tmpl w:val="72801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17AA3"/>
    <w:multiLevelType w:val="multilevel"/>
    <w:tmpl w:val="484A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618FA"/>
    <w:multiLevelType w:val="multilevel"/>
    <w:tmpl w:val="D0C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D0D8A"/>
    <w:multiLevelType w:val="multilevel"/>
    <w:tmpl w:val="2FAAE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91C77"/>
    <w:multiLevelType w:val="multilevel"/>
    <w:tmpl w:val="7586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340D8"/>
    <w:multiLevelType w:val="multilevel"/>
    <w:tmpl w:val="CFA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47775"/>
    <w:multiLevelType w:val="multilevel"/>
    <w:tmpl w:val="3872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41E53"/>
    <w:multiLevelType w:val="multilevel"/>
    <w:tmpl w:val="28247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17371"/>
    <w:multiLevelType w:val="multilevel"/>
    <w:tmpl w:val="F10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F77B5"/>
    <w:multiLevelType w:val="multilevel"/>
    <w:tmpl w:val="7B7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42D60"/>
    <w:multiLevelType w:val="multilevel"/>
    <w:tmpl w:val="128C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05637"/>
    <w:multiLevelType w:val="multilevel"/>
    <w:tmpl w:val="90D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11F55"/>
    <w:multiLevelType w:val="multilevel"/>
    <w:tmpl w:val="73A8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96474">
    <w:abstractNumId w:val="2"/>
  </w:num>
  <w:num w:numId="2" w16cid:durableId="1480608992">
    <w:abstractNumId w:val="7"/>
  </w:num>
  <w:num w:numId="3" w16cid:durableId="898980195">
    <w:abstractNumId w:val="9"/>
  </w:num>
  <w:num w:numId="4" w16cid:durableId="1275478670">
    <w:abstractNumId w:val="11"/>
  </w:num>
  <w:num w:numId="5" w16cid:durableId="60643883">
    <w:abstractNumId w:val="0"/>
  </w:num>
  <w:num w:numId="6" w16cid:durableId="2000883648">
    <w:abstractNumId w:val="13"/>
  </w:num>
  <w:num w:numId="7" w16cid:durableId="808785861">
    <w:abstractNumId w:val="12"/>
  </w:num>
  <w:num w:numId="8" w16cid:durableId="1433478417">
    <w:abstractNumId w:val="3"/>
  </w:num>
  <w:num w:numId="9" w16cid:durableId="669984061">
    <w:abstractNumId w:val="5"/>
  </w:num>
  <w:num w:numId="10" w16cid:durableId="286816796">
    <w:abstractNumId w:val="6"/>
  </w:num>
  <w:num w:numId="11" w16cid:durableId="581257011">
    <w:abstractNumId w:val="1"/>
  </w:num>
  <w:num w:numId="12" w16cid:durableId="1797213109">
    <w:abstractNumId w:val="8"/>
  </w:num>
  <w:num w:numId="13" w16cid:durableId="356004162">
    <w:abstractNumId w:val="4"/>
  </w:num>
  <w:num w:numId="14" w16cid:durableId="8597054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F0"/>
    <w:rsid w:val="003377F0"/>
    <w:rsid w:val="0041638A"/>
    <w:rsid w:val="00450DAA"/>
    <w:rsid w:val="0059044D"/>
    <w:rsid w:val="006E50F5"/>
    <w:rsid w:val="00A225B4"/>
    <w:rsid w:val="00A346DC"/>
    <w:rsid w:val="00AA1D3F"/>
    <w:rsid w:val="00B9096C"/>
    <w:rsid w:val="00BD3239"/>
    <w:rsid w:val="00C7524D"/>
    <w:rsid w:val="00C75BA7"/>
    <w:rsid w:val="00D12788"/>
    <w:rsid w:val="00DE03B5"/>
    <w:rsid w:val="00EE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73232"/>
  <w15:chartTrackingRefBased/>
  <w15:docId w15:val="{B1F81600-ADDC-D047-8853-1A94748F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7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7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7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7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7F0"/>
    <w:rPr>
      <w:rFonts w:eastAsiaTheme="majorEastAsia" w:cstheme="majorBidi"/>
      <w:color w:val="272727" w:themeColor="text1" w:themeTint="D8"/>
    </w:rPr>
  </w:style>
  <w:style w:type="paragraph" w:styleId="Title">
    <w:name w:val="Title"/>
    <w:basedOn w:val="Normal"/>
    <w:next w:val="Normal"/>
    <w:link w:val="TitleChar"/>
    <w:uiPriority w:val="10"/>
    <w:qFormat/>
    <w:rsid w:val="003377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7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7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77F0"/>
    <w:rPr>
      <w:i/>
      <w:iCs/>
      <w:color w:val="404040" w:themeColor="text1" w:themeTint="BF"/>
    </w:rPr>
  </w:style>
  <w:style w:type="paragraph" w:styleId="ListParagraph">
    <w:name w:val="List Paragraph"/>
    <w:basedOn w:val="Normal"/>
    <w:uiPriority w:val="34"/>
    <w:qFormat/>
    <w:rsid w:val="003377F0"/>
    <w:pPr>
      <w:ind w:left="720"/>
      <w:contextualSpacing/>
    </w:pPr>
  </w:style>
  <w:style w:type="character" w:styleId="IntenseEmphasis">
    <w:name w:val="Intense Emphasis"/>
    <w:basedOn w:val="DefaultParagraphFont"/>
    <w:uiPriority w:val="21"/>
    <w:qFormat/>
    <w:rsid w:val="003377F0"/>
    <w:rPr>
      <w:i/>
      <w:iCs/>
      <w:color w:val="2F5496" w:themeColor="accent1" w:themeShade="BF"/>
    </w:rPr>
  </w:style>
  <w:style w:type="paragraph" w:styleId="IntenseQuote">
    <w:name w:val="Intense Quote"/>
    <w:basedOn w:val="Normal"/>
    <w:next w:val="Normal"/>
    <w:link w:val="IntenseQuoteChar"/>
    <w:uiPriority w:val="30"/>
    <w:qFormat/>
    <w:rsid w:val="00337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7F0"/>
    <w:rPr>
      <w:i/>
      <w:iCs/>
      <w:color w:val="2F5496" w:themeColor="accent1" w:themeShade="BF"/>
    </w:rPr>
  </w:style>
  <w:style w:type="character" w:styleId="IntenseReference">
    <w:name w:val="Intense Reference"/>
    <w:basedOn w:val="DefaultParagraphFont"/>
    <w:uiPriority w:val="32"/>
    <w:qFormat/>
    <w:rsid w:val="003377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9451">
      <w:bodyDiv w:val="1"/>
      <w:marLeft w:val="0"/>
      <w:marRight w:val="0"/>
      <w:marTop w:val="0"/>
      <w:marBottom w:val="0"/>
      <w:divBdr>
        <w:top w:val="none" w:sz="0" w:space="0" w:color="auto"/>
        <w:left w:val="none" w:sz="0" w:space="0" w:color="auto"/>
        <w:bottom w:val="none" w:sz="0" w:space="0" w:color="auto"/>
        <w:right w:val="none" w:sz="0" w:space="0" w:color="auto"/>
      </w:divBdr>
      <w:divsChild>
        <w:div w:id="1901671676">
          <w:marLeft w:val="0"/>
          <w:marRight w:val="0"/>
          <w:marTop w:val="0"/>
          <w:marBottom w:val="0"/>
          <w:divBdr>
            <w:top w:val="none" w:sz="0" w:space="0" w:color="auto"/>
            <w:left w:val="none" w:sz="0" w:space="0" w:color="auto"/>
            <w:bottom w:val="none" w:sz="0" w:space="0" w:color="auto"/>
            <w:right w:val="none" w:sz="0" w:space="0" w:color="auto"/>
          </w:divBdr>
          <w:divsChild>
            <w:div w:id="611202769">
              <w:marLeft w:val="0"/>
              <w:marRight w:val="0"/>
              <w:marTop w:val="0"/>
              <w:marBottom w:val="0"/>
              <w:divBdr>
                <w:top w:val="none" w:sz="0" w:space="0" w:color="auto"/>
                <w:left w:val="none" w:sz="0" w:space="0" w:color="auto"/>
                <w:bottom w:val="none" w:sz="0" w:space="0" w:color="auto"/>
                <w:right w:val="none" w:sz="0" w:space="0" w:color="auto"/>
              </w:divBdr>
            </w:div>
            <w:div w:id="1150176017">
              <w:marLeft w:val="0"/>
              <w:marRight w:val="0"/>
              <w:marTop w:val="0"/>
              <w:marBottom w:val="0"/>
              <w:divBdr>
                <w:top w:val="none" w:sz="0" w:space="0" w:color="auto"/>
                <w:left w:val="none" w:sz="0" w:space="0" w:color="auto"/>
                <w:bottom w:val="none" w:sz="0" w:space="0" w:color="auto"/>
                <w:right w:val="none" w:sz="0" w:space="0" w:color="auto"/>
              </w:divBdr>
              <w:divsChild>
                <w:div w:id="539248713">
                  <w:marLeft w:val="0"/>
                  <w:marRight w:val="0"/>
                  <w:marTop w:val="0"/>
                  <w:marBottom w:val="0"/>
                  <w:divBdr>
                    <w:top w:val="none" w:sz="0" w:space="0" w:color="auto"/>
                    <w:left w:val="none" w:sz="0" w:space="0" w:color="auto"/>
                    <w:bottom w:val="none" w:sz="0" w:space="0" w:color="auto"/>
                    <w:right w:val="none" w:sz="0" w:space="0" w:color="auto"/>
                  </w:divBdr>
                  <w:divsChild>
                    <w:div w:id="3880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6630">
              <w:marLeft w:val="0"/>
              <w:marRight w:val="0"/>
              <w:marTop w:val="0"/>
              <w:marBottom w:val="0"/>
              <w:divBdr>
                <w:top w:val="none" w:sz="0" w:space="0" w:color="auto"/>
                <w:left w:val="none" w:sz="0" w:space="0" w:color="auto"/>
                <w:bottom w:val="none" w:sz="0" w:space="0" w:color="auto"/>
                <w:right w:val="none" w:sz="0" w:space="0" w:color="auto"/>
              </w:divBdr>
            </w:div>
          </w:divsChild>
        </w:div>
        <w:div w:id="1993098324">
          <w:marLeft w:val="0"/>
          <w:marRight w:val="0"/>
          <w:marTop w:val="0"/>
          <w:marBottom w:val="0"/>
          <w:divBdr>
            <w:top w:val="none" w:sz="0" w:space="0" w:color="auto"/>
            <w:left w:val="none" w:sz="0" w:space="0" w:color="auto"/>
            <w:bottom w:val="none" w:sz="0" w:space="0" w:color="auto"/>
            <w:right w:val="none" w:sz="0" w:space="0" w:color="auto"/>
          </w:divBdr>
          <w:divsChild>
            <w:div w:id="955869237">
              <w:marLeft w:val="0"/>
              <w:marRight w:val="0"/>
              <w:marTop w:val="0"/>
              <w:marBottom w:val="0"/>
              <w:divBdr>
                <w:top w:val="none" w:sz="0" w:space="0" w:color="auto"/>
                <w:left w:val="none" w:sz="0" w:space="0" w:color="auto"/>
                <w:bottom w:val="none" w:sz="0" w:space="0" w:color="auto"/>
                <w:right w:val="none" w:sz="0" w:space="0" w:color="auto"/>
              </w:divBdr>
            </w:div>
            <w:div w:id="385956544">
              <w:marLeft w:val="0"/>
              <w:marRight w:val="0"/>
              <w:marTop w:val="0"/>
              <w:marBottom w:val="0"/>
              <w:divBdr>
                <w:top w:val="none" w:sz="0" w:space="0" w:color="auto"/>
                <w:left w:val="none" w:sz="0" w:space="0" w:color="auto"/>
                <w:bottom w:val="none" w:sz="0" w:space="0" w:color="auto"/>
                <w:right w:val="none" w:sz="0" w:space="0" w:color="auto"/>
              </w:divBdr>
              <w:divsChild>
                <w:div w:id="914777656">
                  <w:marLeft w:val="0"/>
                  <w:marRight w:val="0"/>
                  <w:marTop w:val="0"/>
                  <w:marBottom w:val="0"/>
                  <w:divBdr>
                    <w:top w:val="none" w:sz="0" w:space="0" w:color="auto"/>
                    <w:left w:val="none" w:sz="0" w:space="0" w:color="auto"/>
                    <w:bottom w:val="none" w:sz="0" w:space="0" w:color="auto"/>
                    <w:right w:val="none" w:sz="0" w:space="0" w:color="auto"/>
                  </w:divBdr>
                  <w:divsChild>
                    <w:div w:id="15408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6902">
      <w:bodyDiv w:val="1"/>
      <w:marLeft w:val="0"/>
      <w:marRight w:val="0"/>
      <w:marTop w:val="0"/>
      <w:marBottom w:val="0"/>
      <w:divBdr>
        <w:top w:val="none" w:sz="0" w:space="0" w:color="auto"/>
        <w:left w:val="none" w:sz="0" w:space="0" w:color="auto"/>
        <w:bottom w:val="none" w:sz="0" w:space="0" w:color="auto"/>
        <w:right w:val="none" w:sz="0" w:space="0" w:color="auto"/>
      </w:divBdr>
    </w:div>
    <w:div w:id="75396811">
      <w:bodyDiv w:val="1"/>
      <w:marLeft w:val="0"/>
      <w:marRight w:val="0"/>
      <w:marTop w:val="0"/>
      <w:marBottom w:val="0"/>
      <w:divBdr>
        <w:top w:val="none" w:sz="0" w:space="0" w:color="auto"/>
        <w:left w:val="none" w:sz="0" w:space="0" w:color="auto"/>
        <w:bottom w:val="none" w:sz="0" w:space="0" w:color="auto"/>
        <w:right w:val="none" w:sz="0" w:space="0" w:color="auto"/>
      </w:divBdr>
    </w:div>
    <w:div w:id="369498227">
      <w:bodyDiv w:val="1"/>
      <w:marLeft w:val="0"/>
      <w:marRight w:val="0"/>
      <w:marTop w:val="0"/>
      <w:marBottom w:val="0"/>
      <w:divBdr>
        <w:top w:val="none" w:sz="0" w:space="0" w:color="auto"/>
        <w:left w:val="none" w:sz="0" w:space="0" w:color="auto"/>
        <w:bottom w:val="none" w:sz="0" w:space="0" w:color="auto"/>
        <w:right w:val="none" w:sz="0" w:space="0" w:color="auto"/>
      </w:divBdr>
      <w:divsChild>
        <w:div w:id="1721634667">
          <w:marLeft w:val="0"/>
          <w:marRight w:val="0"/>
          <w:marTop w:val="0"/>
          <w:marBottom w:val="0"/>
          <w:divBdr>
            <w:top w:val="none" w:sz="0" w:space="0" w:color="auto"/>
            <w:left w:val="none" w:sz="0" w:space="0" w:color="auto"/>
            <w:bottom w:val="none" w:sz="0" w:space="0" w:color="auto"/>
            <w:right w:val="none" w:sz="0" w:space="0" w:color="auto"/>
          </w:divBdr>
          <w:divsChild>
            <w:div w:id="1934557403">
              <w:marLeft w:val="0"/>
              <w:marRight w:val="0"/>
              <w:marTop w:val="0"/>
              <w:marBottom w:val="0"/>
              <w:divBdr>
                <w:top w:val="none" w:sz="0" w:space="0" w:color="auto"/>
                <w:left w:val="none" w:sz="0" w:space="0" w:color="auto"/>
                <w:bottom w:val="none" w:sz="0" w:space="0" w:color="auto"/>
                <w:right w:val="none" w:sz="0" w:space="0" w:color="auto"/>
              </w:divBdr>
              <w:divsChild>
                <w:div w:id="589700424">
                  <w:marLeft w:val="0"/>
                  <w:marRight w:val="0"/>
                  <w:marTop w:val="0"/>
                  <w:marBottom w:val="0"/>
                  <w:divBdr>
                    <w:top w:val="none" w:sz="0" w:space="0" w:color="auto"/>
                    <w:left w:val="none" w:sz="0" w:space="0" w:color="auto"/>
                    <w:bottom w:val="none" w:sz="0" w:space="0" w:color="auto"/>
                    <w:right w:val="none" w:sz="0" w:space="0" w:color="auto"/>
                  </w:divBdr>
                  <w:divsChild>
                    <w:div w:id="414087704">
                      <w:marLeft w:val="0"/>
                      <w:marRight w:val="0"/>
                      <w:marTop w:val="0"/>
                      <w:marBottom w:val="0"/>
                      <w:divBdr>
                        <w:top w:val="none" w:sz="0" w:space="0" w:color="auto"/>
                        <w:left w:val="none" w:sz="0" w:space="0" w:color="auto"/>
                        <w:bottom w:val="none" w:sz="0" w:space="0" w:color="auto"/>
                        <w:right w:val="none" w:sz="0" w:space="0" w:color="auto"/>
                      </w:divBdr>
                      <w:divsChild>
                        <w:div w:id="1284925094">
                          <w:marLeft w:val="0"/>
                          <w:marRight w:val="0"/>
                          <w:marTop w:val="0"/>
                          <w:marBottom w:val="0"/>
                          <w:divBdr>
                            <w:top w:val="none" w:sz="0" w:space="0" w:color="auto"/>
                            <w:left w:val="none" w:sz="0" w:space="0" w:color="auto"/>
                            <w:bottom w:val="none" w:sz="0" w:space="0" w:color="auto"/>
                            <w:right w:val="none" w:sz="0" w:space="0" w:color="auto"/>
                          </w:divBdr>
                          <w:divsChild>
                            <w:div w:id="994382751">
                              <w:marLeft w:val="0"/>
                              <w:marRight w:val="0"/>
                              <w:marTop w:val="0"/>
                              <w:marBottom w:val="0"/>
                              <w:divBdr>
                                <w:top w:val="none" w:sz="0" w:space="0" w:color="auto"/>
                                <w:left w:val="none" w:sz="0" w:space="0" w:color="auto"/>
                                <w:bottom w:val="none" w:sz="0" w:space="0" w:color="auto"/>
                                <w:right w:val="none" w:sz="0" w:space="0" w:color="auto"/>
                              </w:divBdr>
                              <w:divsChild>
                                <w:div w:id="601844553">
                                  <w:marLeft w:val="0"/>
                                  <w:marRight w:val="0"/>
                                  <w:marTop w:val="0"/>
                                  <w:marBottom w:val="0"/>
                                  <w:divBdr>
                                    <w:top w:val="none" w:sz="0" w:space="0" w:color="auto"/>
                                    <w:left w:val="none" w:sz="0" w:space="0" w:color="auto"/>
                                    <w:bottom w:val="none" w:sz="0" w:space="0" w:color="auto"/>
                                    <w:right w:val="none" w:sz="0" w:space="0" w:color="auto"/>
                                  </w:divBdr>
                                  <w:divsChild>
                                    <w:div w:id="1330526540">
                                      <w:marLeft w:val="0"/>
                                      <w:marRight w:val="0"/>
                                      <w:marTop w:val="0"/>
                                      <w:marBottom w:val="0"/>
                                      <w:divBdr>
                                        <w:top w:val="none" w:sz="0" w:space="0" w:color="auto"/>
                                        <w:left w:val="none" w:sz="0" w:space="0" w:color="auto"/>
                                        <w:bottom w:val="none" w:sz="0" w:space="0" w:color="auto"/>
                                        <w:right w:val="none" w:sz="0" w:space="0" w:color="auto"/>
                                      </w:divBdr>
                                    </w:div>
                                    <w:div w:id="1971547924">
                                      <w:marLeft w:val="0"/>
                                      <w:marRight w:val="0"/>
                                      <w:marTop w:val="0"/>
                                      <w:marBottom w:val="0"/>
                                      <w:divBdr>
                                        <w:top w:val="none" w:sz="0" w:space="0" w:color="auto"/>
                                        <w:left w:val="none" w:sz="0" w:space="0" w:color="auto"/>
                                        <w:bottom w:val="none" w:sz="0" w:space="0" w:color="auto"/>
                                        <w:right w:val="none" w:sz="0" w:space="0" w:color="auto"/>
                                      </w:divBdr>
                                      <w:divsChild>
                                        <w:div w:id="1102919784">
                                          <w:marLeft w:val="0"/>
                                          <w:marRight w:val="0"/>
                                          <w:marTop w:val="0"/>
                                          <w:marBottom w:val="0"/>
                                          <w:divBdr>
                                            <w:top w:val="none" w:sz="0" w:space="0" w:color="auto"/>
                                            <w:left w:val="none" w:sz="0" w:space="0" w:color="auto"/>
                                            <w:bottom w:val="none" w:sz="0" w:space="0" w:color="auto"/>
                                            <w:right w:val="none" w:sz="0" w:space="0" w:color="auto"/>
                                          </w:divBdr>
                                          <w:divsChild>
                                            <w:div w:id="8751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9325">
                                      <w:marLeft w:val="0"/>
                                      <w:marRight w:val="0"/>
                                      <w:marTop w:val="0"/>
                                      <w:marBottom w:val="0"/>
                                      <w:divBdr>
                                        <w:top w:val="none" w:sz="0" w:space="0" w:color="auto"/>
                                        <w:left w:val="none" w:sz="0" w:space="0" w:color="auto"/>
                                        <w:bottom w:val="none" w:sz="0" w:space="0" w:color="auto"/>
                                        <w:right w:val="none" w:sz="0" w:space="0" w:color="auto"/>
                                      </w:divBdr>
                                    </w:div>
                                  </w:divsChild>
                                </w:div>
                                <w:div w:id="206919026">
                                  <w:marLeft w:val="0"/>
                                  <w:marRight w:val="0"/>
                                  <w:marTop w:val="0"/>
                                  <w:marBottom w:val="0"/>
                                  <w:divBdr>
                                    <w:top w:val="none" w:sz="0" w:space="0" w:color="auto"/>
                                    <w:left w:val="none" w:sz="0" w:space="0" w:color="auto"/>
                                    <w:bottom w:val="none" w:sz="0" w:space="0" w:color="auto"/>
                                    <w:right w:val="none" w:sz="0" w:space="0" w:color="auto"/>
                                  </w:divBdr>
                                  <w:divsChild>
                                    <w:div w:id="1127548480">
                                      <w:marLeft w:val="0"/>
                                      <w:marRight w:val="0"/>
                                      <w:marTop w:val="0"/>
                                      <w:marBottom w:val="0"/>
                                      <w:divBdr>
                                        <w:top w:val="none" w:sz="0" w:space="0" w:color="auto"/>
                                        <w:left w:val="none" w:sz="0" w:space="0" w:color="auto"/>
                                        <w:bottom w:val="none" w:sz="0" w:space="0" w:color="auto"/>
                                        <w:right w:val="none" w:sz="0" w:space="0" w:color="auto"/>
                                      </w:divBdr>
                                    </w:div>
                                    <w:div w:id="1916813777">
                                      <w:marLeft w:val="0"/>
                                      <w:marRight w:val="0"/>
                                      <w:marTop w:val="0"/>
                                      <w:marBottom w:val="0"/>
                                      <w:divBdr>
                                        <w:top w:val="none" w:sz="0" w:space="0" w:color="auto"/>
                                        <w:left w:val="none" w:sz="0" w:space="0" w:color="auto"/>
                                        <w:bottom w:val="none" w:sz="0" w:space="0" w:color="auto"/>
                                        <w:right w:val="none" w:sz="0" w:space="0" w:color="auto"/>
                                      </w:divBdr>
                                      <w:divsChild>
                                        <w:div w:id="1460029388">
                                          <w:marLeft w:val="0"/>
                                          <w:marRight w:val="0"/>
                                          <w:marTop w:val="0"/>
                                          <w:marBottom w:val="0"/>
                                          <w:divBdr>
                                            <w:top w:val="none" w:sz="0" w:space="0" w:color="auto"/>
                                            <w:left w:val="none" w:sz="0" w:space="0" w:color="auto"/>
                                            <w:bottom w:val="none" w:sz="0" w:space="0" w:color="auto"/>
                                            <w:right w:val="none" w:sz="0" w:space="0" w:color="auto"/>
                                          </w:divBdr>
                                          <w:divsChild>
                                            <w:div w:id="15467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463744">
      <w:bodyDiv w:val="1"/>
      <w:marLeft w:val="0"/>
      <w:marRight w:val="0"/>
      <w:marTop w:val="0"/>
      <w:marBottom w:val="0"/>
      <w:divBdr>
        <w:top w:val="none" w:sz="0" w:space="0" w:color="auto"/>
        <w:left w:val="none" w:sz="0" w:space="0" w:color="auto"/>
        <w:bottom w:val="none" w:sz="0" w:space="0" w:color="auto"/>
        <w:right w:val="none" w:sz="0" w:space="0" w:color="auto"/>
      </w:divBdr>
    </w:div>
    <w:div w:id="717583564">
      <w:bodyDiv w:val="1"/>
      <w:marLeft w:val="0"/>
      <w:marRight w:val="0"/>
      <w:marTop w:val="0"/>
      <w:marBottom w:val="0"/>
      <w:divBdr>
        <w:top w:val="none" w:sz="0" w:space="0" w:color="auto"/>
        <w:left w:val="none" w:sz="0" w:space="0" w:color="auto"/>
        <w:bottom w:val="none" w:sz="0" w:space="0" w:color="auto"/>
        <w:right w:val="none" w:sz="0" w:space="0" w:color="auto"/>
      </w:divBdr>
    </w:div>
    <w:div w:id="827283679">
      <w:bodyDiv w:val="1"/>
      <w:marLeft w:val="0"/>
      <w:marRight w:val="0"/>
      <w:marTop w:val="0"/>
      <w:marBottom w:val="0"/>
      <w:divBdr>
        <w:top w:val="none" w:sz="0" w:space="0" w:color="auto"/>
        <w:left w:val="none" w:sz="0" w:space="0" w:color="auto"/>
        <w:bottom w:val="none" w:sz="0" w:space="0" w:color="auto"/>
        <w:right w:val="none" w:sz="0" w:space="0" w:color="auto"/>
      </w:divBdr>
    </w:div>
    <w:div w:id="832262408">
      <w:bodyDiv w:val="1"/>
      <w:marLeft w:val="0"/>
      <w:marRight w:val="0"/>
      <w:marTop w:val="0"/>
      <w:marBottom w:val="0"/>
      <w:divBdr>
        <w:top w:val="none" w:sz="0" w:space="0" w:color="auto"/>
        <w:left w:val="none" w:sz="0" w:space="0" w:color="auto"/>
        <w:bottom w:val="none" w:sz="0" w:space="0" w:color="auto"/>
        <w:right w:val="none" w:sz="0" w:space="0" w:color="auto"/>
      </w:divBdr>
      <w:divsChild>
        <w:div w:id="597325367">
          <w:marLeft w:val="0"/>
          <w:marRight w:val="0"/>
          <w:marTop w:val="0"/>
          <w:marBottom w:val="0"/>
          <w:divBdr>
            <w:top w:val="none" w:sz="0" w:space="0" w:color="auto"/>
            <w:left w:val="none" w:sz="0" w:space="0" w:color="auto"/>
            <w:bottom w:val="none" w:sz="0" w:space="0" w:color="auto"/>
            <w:right w:val="none" w:sz="0" w:space="0" w:color="auto"/>
          </w:divBdr>
          <w:divsChild>
            <w:div w:id="291055533">
              <w:marLeft w:val="0"/>
              <w:marRight w:val="0"/>
              <w:marTop w:val="0"/>
              <w:marBottom w:val="0"/>
              <w:divBdr>
                <w:top w:val="none" w:sz="0" w:space="0" w:color="auto"/>
                <w:left w:val="none" w:sz="0" w:space="0" w:color="auto"/>
                <w:bottom w:val="none" w:sz="0" w:space="0" w:color="auto"/>
                <w:right w:val="none" w:sz="0" w:space="0" w:color="auto"/>
              </w:divBdr>
            </w:div>
            <w:div w:id="1419981298">
              <w:marLeft w:val="0"/>
              <w:marRight w:val="0"/>
              <w:marTop w:val="0"/>
              <w:marBottom w:val="0"/>
              <w:divBdr>
                <w:top w:val="none" w:sz="0" w:space="0" w:color="auto"/>
                <w:left w:val="none" w:sz="0" w:space="0" w:color="auto"/>
                <w:bottom w:val="none" w:sz="0" w:space="0" w:color="auto"/>
                <w:right w:val="none" w:sz="0" w:space="0" w:color="auto"/>
              </w:divBdr>
              <w:divsChild>
                <w:div w:id="905455254">
                  <w:marLeft w:val="0"/>
                  <w:marRight w:val="0"/>
                  <w:marTop w:val="0"/>
                  <w:marBottom w:val="0"/>
                  <w:divBdr>
                    <w:top w:val="none" w:sz="0" w:space="0" w:color="auto"/>
                    <w:left w:val="none" w:sz="0" w:space="0" w:color="auto"/>
                    <w:bottom w:val="none" w:sz="0" w:space="0" w:color="auto"/>
                    <w:right w:val="none" w:sz="0" w:space="0" w:color="auto"/>
                  </w:divBdr>
                  <w:divsChild>
                    <w:div w:id="4564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1565">
              <w:marLeft w:val="0"/>
              <w:marRight w:val="0"/>
              <w:marTop w:val="0"/>
              <w:marBottom w:val="0"/>
              <w:divBdr>
                <w:top w:val="none" w:sz="0" w:space="0" w:color="auto"/>
                <w:left w:val="none" w:sz="0" w:space="0" w:color="auto"/>
                <w:bottom w:val="none" w:sz="0" w:space="0" w:color="auto"/>
                <w:right w:val="none" w:sz="0" w:space="0" w:color="auto"/>
              </w:divBdr>
            </w:div>
          </w:divsChild>
        </w:div>
        <w:div w:id="184950569">
          <w:marLeft w:val="0"/>
          <w:marRight w:val="0"/>
          <w:marTop w:val="0"/>
          <w:marBottom w:val="0"/>
          <w:divBdr>
            <w:top w:val="none" w:sz="0" w:space="0" w:color="auto"/>
            <w:left w:val="none" w:sz="0" w:space="0" w:color="auto"/>
            <w:bottom w:val="none" w:sz="0" w:space="0" w:color="auto"/>
            <w:right w:val="none" w:sz="0" w:space="0" w:color="auto"/>
          </w:divBdr>
          <w:divsChild>
            <w:div w:id="780145219">
              <w:marLeft w:val="0"/>
              <w:marRight w:val="0"/>
              <w:marTop w:val="0"/>
              <w:marBottom w:val="0"/>
              <w:divBdr>
                <w:top w:val="none" w:sz="0" w:space="0" w:color="auto"/>
                <w:left w:val="none" w:sz="0" w:space="0" w:color="auto"/>
                <w:bottom w:val="none" w:sz="0" w:space="0" w:color="auto"/>
                <w:right w:val="none" w:sz="0" w:space="0" w:color="auto"/>
              </w:divBdr>
            </w:div>
            <w:div w:id="869605760">
              <w:marLeft w:val="0"/>
              <w:marRight w:val="0"/>
              <w:marTop w:val="0"/>
              <w:marBottom w:val="0"/>
              <w:divBdr>
                <w:top w:val="none" w:sz="0" w:space="0" w:color="auto"/>
                <w:left w:val="none" w:sz="0" w:space="0" w:color="auto"/>
                <w:bottom w:val="none" w:sz="0" w:space="0" w:color="auto"/>
                <w:right w:val="none" w:sz="0" w:space="0" w:color="auto"/>
              </w:divBdr>
              <w:divsChild>
                <w:div w:id="714237907">
                  <w:marLeft w:val="0"/>
                  <w:marRight w:val="0"/>
                  <w:marTop w:val="0"/>
                  <w:marBottom w:val="0"/>
                  <w:divBdr>
                    <w:top w:val="none" w:sz="0" w:space="0" w:color="auto"/>
                    <w:left w:val="none" w:sz="0" w:space="0" w:color="auto"/>
                    <w:bottom w:val="none" w:sz="0" w:space="0" w:color="auto"/>
                    <w:right w:val="none" w:sz="0" w:space="0" w:color="auto"/>
                  </w:divBdr>
                  <w:divsChild>
                    <w:div w:id="6477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9060">
      <w:bodyDiv w:val="1"/>
      <w:marLeft w:val="0"/>
      <w:marRight w:val="0"/>
      <w:marTop w:val="0"/>
      <w:marBottom w:val="0"/>
      <w:divBdr>
        <w:top w:val="none" w:sz="0" w:space="0" w:color="auto"/>
        <w:left w:val="none" w:sz="0" w:space="0" w:color="auto"/>
        <w:bottom w:val="none" w:sz="0" w:space="0" w:color="auto"/>
        <w:right w:val="none" w:sz="0" w:space="0" w:color="auto"/>
      </w:divBdr>
    </w:div>
    <w:div w:id="1223129778">
      <w:bodyDiv w:val="1"/>
      <w:marLeft w:val="0"/>
      <w:marRight w:val="0"/>
      <w:marTop w:val="0"/>
      <w:marBottom w:val="0"/>
      <w:divBdr>
        <w:top w:val="none" w:sz="0" w:space="0" w:color="auto"/>
        <w:left w:val="none" w:sz="0" w:space="0" w:color="auto"/>
        <w:bottom w:val="none" w:sz="0" w:space="0" w:color="auto"/>
        <w:right w:val="none" w:sz="0" w:space="0" w:color="auto"/>
      </w:divBdr>
      <w:divsChild>
        <w:div w:id="1284800249">
          <w:marLeft w:val="0"/>
          <w:marRight w:val="0"/>
          <w:marTop w:val="0"/>
          <w:marBottom w:val="0"/>
          <w:divBdr>
            <w:top w:val="none" w:sz="0" w:space="0" w:color="auto"/>
            <w:left w:val="none" w:sz="0" w:space="0" w:color="auto"/>
            <w:bottom w:val="none" w:sz="0" w:space="0" w:color="auto"/>
            <w:right w:val="none" w:sz="0" w:space="0" w:color="auto"/>
          </w:divBdr>
          <w:divsChild>
            <w:div w:id="1799184783">
              <w:marLeft w:val="0"/>
              <w:marRight w:val="0"/>
              <w:marTop w:val="0"/>
              <w:marBottom w:val="0"/>
              <w:divBdr>
                <w:top w:val="none" w:sz="0" w:space="0" w:color="auto"/>
                <w:left w:val="none" w:sz="0" w:space="0" w:color="auto"/>
                <w:bottom w:val="none" w:sz="0" w:space="0" w:color="auto"/>
                <w:right w:val="none" w:sz="0" w:space="0" w:color="auto"/>
              </w:divBdr>
              <w:divsChild>
                <w:div w:id="1685478726">
                  <w:marLeft w:val="0"/>
                  <w:marRight w:val="0"/>
                  <w:marTop w:val="0"/>
                  <w:marBottom w:val="0"/>
                  <w:divBdr>
                    <w:top w:val="none" w:sz="0" w:space="0" w:color="auto"/>
                    <w:left w:val="none" w:sz="0" w:space="0" w:color="auto"/>
                    <w:bottom w:val="none" w:sz="0" w:space="0" w:color="auto"/>
                    <w:right w:val="none" w:sz="0" w:space="0" w:color="auto"/>
                  </w:divBdr>
                  <w:divsChild>
                    <w:div w:id="1979216403">
                      <w:marLeft w:val="0"/>
                      <w:marRight w:val="0"/>
                      <w:marTop w:val="0"/>
                      <w:marBottom w:val="0"/>
                      <w:divBdr>
                        <w:top w:val="none" w:sz="0" w:space="0" w:color="auto"/>
                        <w:left w:val="none" w:sz="0" w:space="0" w:color="auto"/>
                        <w:bottom w:val="none" w:sz="0" w:space="0" w:color="auto"/>
                        <w:right w:val="none" w:sz="0" w:space="0" w:color="auto"/>
                      </w:divBdr>
                      <w:divsChild>
                        <w:div w:id="2062557399">
                          <w:marLeft w:val="0"/>
                          <w:marRight w:val="0"/>
                          <w:marTop w:val="0"/>
                          <w:marBottom w:val="0"/>
                          <w:divBdr>
                            <w:top w:val="none" w:sz="0" w:space="0" w:color="auto"/>
                            <w:left w:val="none" w:sz="0" w:space="0" w:color="auto"/>
                            <w:bottom w:val="none" w:sz="0" w:space="0" w:color="auto"/>
                            <w:right w:val="none" w:sz="0" w:space="0" w:color="auto"/>
                          </w:divBdr>
                          <w:divsChild>
                            <w:div w:id="1399522945">
                              <w:marLeft w:val="0"/>
                              <w:marRight w:val="0"/>
                              <w:marTop w:val="0"/>
                              <w:marBottom w:val="0"/>
                              <w:divBdr>
                                <w:top w:val="none" w:sz="0" w:space="0" w:color="auto"/>
                                <w:left w:val="none" w:sz="0" w:space="0" w:color="auto"/>
                                <w:bottom w:val="none" w:sz="0" w:space="0" w:color="auto"/>
                                <w:right w:val="none" w:sz="0" w:space="0" w:color="auto"/>
                              </w:divBdr>
                              <w:divsChild>
                                <w:div w:id="150367263">
                                  <w:marLeft w:val="0"/>
                                  <w:marRight w:val="0"/>
                                  <w:marTop w:val="0"/>
                                  <w:marBottom w:val="0"/>
                                  <w:divBdr>
                                    <w:top w:val="none" w:sz="0" w:space="0" w:color="auto"/>
                                    <w:left w:val="none" w:sz="0" w:space="0" w:color="auto"/>
                                    <w:bottom w:val="none" w:sz="0" w:space="0" w:color="auto"/>
                                    <w:right w:val="none" w:sz="0" w:space="0" w:color="auto"/>
                                  </w:divBdr>
                                  <w:divsChild>
                                    <w:div w:id="1080714552">
                                      <w:marLeft w:val="0"/>
                                      <w:marRight w:val="0"/>
                                      <w:marTop w:val="0"/>
                                      <w:marBottom w:val="0"/>
                                      <w:divBdr>
                                        <w:top w:val="none" w:sz="0" w:space="0" w:color="auto"/>
                                        <w:left w:val="none" w:sz="0" w:space="0" w:color="auto"/>
                                        <w:bottom w:val="none" w:sz="0" w:space="0" w:color="auto"/>
                                        <w:right w:val="none" w:sz="0" w:space="0" w:color="auto"/>
                                      </w:divBdr>
                                    </w:div>
                                    <w:div w:id="402684546">
                                      <w:marLeft w:val="0"/>
                                      <w:marRight w:val="0"/>
                                      <w:marTop w:val="0"/>
                                      <w:marBottom w:val="0"/>
                                      <w:divBdr>
                                        <w:top w:val="none" w:sz="0" w:space="0" w:color="auto"/>
                                        <w:left w:val="none" w:sz="0" w:space="0" w:color="auto"/>
                                        <w:bottom w:val="none" w:sz="0" w:space="0" w:color="auto"/>
                                        <w:right w:val="none" w:sz="0" w:space="0" w:color="auto"/>
                                      </w:divBdr>
                                      <w:divsChild>
                                        <w:div w:id="642581318">
                                          <w:marLeft w:val="0"/>
                                          <w:marRight w:val="0"/>
                                          <w:marTop w:val="0"/>
                                          <w:marBottom w:val="0"/>
                                          <w:divBdr>
                                            <w:top w:val="none" w:sz="0" w:space="0" w:color="auto"/>
                                            <w:left w:val="none" w:sz="0" w:space="0" w:color="auto"/>
                                            <w:bottom w:val="none" w:sz="0" w:space="0" w:color="auto"/>
                                            <w:right w:val="none" w:sz="0" w:space="0" w:color="auto"/>
                                          </w:divBdr>
                                          <w:divsChild>
                                            <w:div w:id="6781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0339">
                                      <w:marLeft w:val="0"/>
                                      <w:marRight w:val="0"/>
                                      <w:marTop w:val="0"/>
                                      <w:marBottom w:val="0"/>
                                      <w:divBdr>
                                        <w:top w:val="none" w:sz="0" w:space="0" w:color="auto"/>
                                        <w:left w:val="none" w:sz="0" w:space="0" w:color="auto"/>
                                        <w:bottom w:val="none" w:sz="0" w:space="0" w:color="auto"/>
                                        <w:right w:val="none" w:sz="0" w:space="0" w:color="auto"/>
                                      </w:divBdr>
                                    </w:div>
                                  </w:divsChild>
                                </w:div>
                                <w:div w:id="337466909">
                                  <w:marLeft w:val="0"/>
                                  <w:marRight w:val="0"/>
                                  <w:marTop w:val="0"/>
                                  <w:marBottom w:val="0"/>
                                  <w:divBdr>
                                    <w:top w:val="none" w:sz="0" w:space="0" w:color="auto"/>
                                    <w:left w:val="none" w:sz="0" w:space="0" w:color="auto"/>
                                    <w:bottom w:val="none" w:sz="0" w:space="0" w:color="auto"/>
                                    <w:right w:val="none" w:sz="0" w:space="0" w:color="auto"/>
                                  </w:divBdr>
                                  <w:divsChild>
                                    <w:div w:id="1139767376">
                                      <w:marLeft w:val="0"/>
                                      <w:marRight w:val="0"/>
                                      <w:marTop w:val="0"/>
                                      <w:marBottom w:val="0"/>
                                      <w:divBdr>
                                        <w:top w:val="none" w:sz="0" w:space="0" w:color="auto"/>
                                        <w:left w:val="none" w:sz="0" w:space="0" w:color="auto"/>
                                        <w:bottom w:val="none" w:sz="0" w:space="0" w:color="auto"/>
                                        <w:right w:val="none" w:sz="0" w:space="0" w:color="auto"/>
                                      </w:divBdr>
                                    </w:div>
                                    <w:div w:id="814181189">
                                      <w:marLeft w:val="0"/>
                                      <w:marRight w:val="0"/>
                                      <w:marTop w:val="0"/>
                                      <w:marBottom w:val="0"/>
                                      <w:divBdr>
                                        <w:top w:val="none" w:sz="0" w:space="0" w:color="auto"/>
                                        <w:left w:val="none" w:sz="0" w:space="0" w:color="auto"/>
                                        <w:bottom w:val="none" w:sz="0" w:space="0" w:color="auto"/>
                                        <w:right w:val="none" w:sz="0" w:space="0" w:color="auto"/>
                                      </w:divBdr>
                                      <w:divsChild>
                                        <w:div w:id="2014412223">
                                          <w:marLeft w:val="0"/>
                                          <w:marRight w:val="0"/>
                                          <w:marTop w:val="0"/>
                                          <w:marBottom w:val="0"/>
                                          <w:divBdr>
                                            <w:top w:val="none" w:sz="0" w:space="0" w:color="auto"/>
                                            <w:left w:val="none" w:sz="0" w:space="0" w:color="auto"/>
                                            <w:bottom w:val="none" w:sz="0" w:space="0" w:color="auto"/>
                                            <w:right w:val="none" w:sz="0" w:space="0" w:color="auto"/>
                                          </w:divBdr>
                                          <w:divsChild>
                                            <w:div w:id="10959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867891">
      <w:bodyDiv w:val="1"/>
      <w:marLeft w:val="0"/>
      <w:marRight w:val="0"/>
      <w:marTop w:val="0"/>
      <w:marBottom w:val="0"/>
      <w:divBdr>
        <w:top w:val="none" w:sz="0" w:space="0" w:color="auto"/>
        <w:left w:val="none" w:sz="0" w:space="0" w:color="auto"/>
        <w:bottom w:val="none" w:sz="0" w:space="0" w:color="auto"/>
        <w:right w:val="none" w:sz="0" w:space="0" w:color="auto"/>
      </w:divBdr>
    </w:div>
    <w:div w:id="1677229696">
      <w:bodyDiv w:val="1"/>
      <w:marLeft w:val="0"/>
      <w:marRight w:val="0"/>
      <w:marTop w:val="0"/>
      <w:marBottom w:val="0"/>
      <w:divBdr>
        <w:top w:val="none" w:sz="0" w:space="0" w:color="auto"/>
        <w:left w:val="none" w:sz="0" w:space="0" w:color="auto"/>
        <w:bottom w:val="none" w:sz="0" w:space="0" w:color="auto"/>
        <w:right w:val="none" w:sz="0" w:space="0" w:color="auto"/>
      </w:divBdr>
    </w:div>
    <w:div w:id="1758284139">
      <w:bodyDiv w:val="1"/>
      <w:marLeft w:val="0"/>
      <w:marRight w:val="0"/>
      <w:marTop w:val="0"/>
      <w:marBottom w:val="0"/>
      <w:divBdr>
        <w:top w:val="none" w:sz="0" w:space="0" w:color="auto"/>
        <w:left w:val="none" w:sz="0" w:space="0" w:color="auto"/>
        <w:bottom w:val="none" w:sz="0" w:space="0" w:color="auto"/>
        <w:right w:val="none" w:sz="0" w:space="0" w:color="auto"/>
      </w:divBdr>
    </w:div>
    <w:div w:id="177112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Jennings</dc:creator>
  <cp:keywords/>
  <dc:description/>
  <cp:lastModifiedBy>Melvin Jennings</cp:lastModifiedBy>
  <cp:revision>5</cp:revision>
  <dcterms:created xsi:type="dcterms:W3CDTF">2024-09-07T16:06:00Z</dcterms:created>
  <dcterms:modified xsi:type="dcterms:W3CDTF">2024-09-07T17:37:00Z</dcterms:modified>
</cp:coreProperties>
</file>