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حلول-ورقة-العمل-06-الأتمتة-وحماية-الجودة"/>
    <w:p>
      <w:pPr>
        <w:pStyle w:val="Heading1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06 — Automation &amp; Quality Gates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</w:t>
      </w:r>
      <w:r>
        <w:rPr>
          <w:sz w:val="22"/>
          <w:rtl/>
        </w:rPr>
        <w:t xml:space="preserve">What this worksheet measures</w:t>
      </w:r>
    </w:p>
    <w:p>
      <w:pPr>
        <w:pStyle w:val="BodyText"/>
        <w:bidi/>
      </w:pPr>
      <w:r>
        <w:rPr>
          <w:sz w:val="22"/>
          <w:rtl/>
        </w:rPr>
        <w:t xml:space="preserve">تقيس 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تفكيراً هندسياً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مهارة استخدام أدوات: هل يفهم الطالب أن الجودة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تُفرض تقنياً؟ وهل يدرك أن الفحص نفسه يحتاج اختباراً؟ الطالب الذي يكتشف أن الفحص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يمرّ على حالة معطوبة (نتيجة خطأ في نمط البحث) قد وصل إلى ما نريده بالضبط — وهذه فرصة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تعليمية عالية القيمة، فلا تُفوّتها بالسكوت عنها.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engineering thinking: quality enforced by tooling, and checks that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themselves tested. The student who discovers that the original marker check silently passed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broken case has reached the target insight — treat it as a highlight, not an error.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جدول التحليل مكتمل + فهم دور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كلها ✔ ومن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 (دليل تنفيذ)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اكسر وشاهد الفشل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حالات معطوبة + دليل فشل حقيقي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الأهم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أصلح حتى الأخضر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✔ + رابط فحص ناجح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وCODEOWNERS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قواعد مفعّلة + جدول المسؤوليات + مراجع تلقائي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الإصدار v1.0.0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مع تعليق + رفع الوسم + Release + CHANGELOG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2.5 لكل 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التقييم الخاصة بهذه الورقة</w:t>
      </w:r>
      <w:r>
        <w:rPr>
          <w:sz w:val="22"/>
          <w:rtl/>
        </w:rPr>
        <w:t xml:space="preserve">Special marking rule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أعلى درجة تذهب لمن كسر المشروع فعلاً.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الذي نفّذ الحالات المعطوبة والتقط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فشلها يثبت أنه فهم الأتمتة. أما من «قرأ الملف ونسخ مخرجاته» فيأخذ ثلث الدرجة فقط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3، ولو كانت ورقة سليمة الشكل.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قراءة سير العمل</w:t>
      </w:r>
    </w:p>
    <w:p>
      <w:pPr>
        <w:pStyle w:val="BodyText"/>
        <w:bidi/>
      </w:pPr>
      <w:r>
        <w:rPr>
          <w:sz w:val="22"/>
          <w:rtl/>
        </w:rPr>
        <w:t xml:space="preserve">Reading the workflow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12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في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المشغّلة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pull_request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workflow_dispatch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(يدوي)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واحدة اسمها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ubuntu-latest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 خطوات</w:t>
            </w:r>
            <w:r>
              <w:rPr>
                <w:sz w:val="22"/>
                <w:rtl/>
              </w:rPr>
              <w:t xml:space="preserve">: checkout · setup-node · build-index --check · validate-members · فحص علامات التعارض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ينزّل نسخة المستودع على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يثبّت إصدار Node المطلوب (20)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الصحيح (خطأ واحد مسموح)، 4 نقاط لشرح دور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(ينزّل الكود، بدونه لا يوجد ما يُفحص).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 عدد الخطوات 3 (خلط بين عدد الفحوص وعدد الخطوات) ← وأشر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الفرق؛ إجابة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runs-on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«جهاز الطالب» ← تصحيح مباشر لأهمية عزل بيئة الفحص.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الفحص المحلي</w:t>
      </w:r>
    </w:p>
    <w:p>
      <w:pPr>
        <w:pStyle w:val="BodyText"/>
        <w:bidi/>
      </w:pPr>
      <w:r>
        <w:rPr>
          <w:sz w:val="22"/>
          <w:rtl/>
        </w:rPr>
        <w:t xml:space="preserve">Local CI run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(من جهاز الطالب، ثلاث علامات ✔):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✓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(عدد البطاقات يختلف عن واقعه)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غير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مع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عنده فشل حقيقي ولم يصلحه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تجاهل الفشل ورفع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يفهم الأداة ولا يحترمها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الأمر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&amp;&amp; 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(مبادرة)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ممارسة مهنية ممتازة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+2 تقدير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جودة سريع في الجولة</w:t>
      </w:r>
      <w:r>
        <w:rPr>
          <w:sz w:val="22"/>
          <w:rtl/>
        </w:rPr>
        <w:t xml:space="preserve">Quick quality signal</w:t>
      </w:r>
    </w:p>
    <w:p>
      <w:pPr>
        <w:pStyle w:val="BodyText"/>
        <w:bidi/>
      </w:pPr>
      <w:r>
        <w:rPr>
          <w:sz w:val="22"/>
          <w:rtl/>
        </w:rPr>
        <w:t xml:space="preserve">اسأل الطالب: «ماذا يعني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نهاية المخرجات؟» الجواب المطلوب: أن العملية نجحت،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نظام CI يقرأ هذا الرمز (لا النص) ليحدّد حالة الفحص. من فهم «رمز الخروج» يفهم لماذا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تفشل خطوط الأنابيب (pipelines) في الفرق الحقيقية.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ثم شاهد الفشل — أهم مهمة في الورقة</w:t>
      </w:r>
    </w:p>
    <w:p>
      <w:pPr>
        <w:pStyle w:val="BodyText"/>
        <w:bidi/>
      </w:pPr>
      <w:r>
        <w:rPr>
          <w:sz w:val="22"/>
          <w:rtl/>
        </w:rPr>
        <w:t xml:space="preserve">Break and observe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18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الحالات الثلاث ومخرجاتها الحقيقية: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(أ) فهرس قديم (نسيان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build-index</w:t>
      </w:r>
      <w:r>
        <w:rPr>
          <w:b/>
          <w:bCs/>
          <w:sz w:val="22"/>
          <w:rtl/>
        </w:rPr>
        <w:t xml:space="preserve">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"ali-h.json" غير مُفهرسة —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(ب) بطاقة بمحتوى مخالف: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(ج) علامات تعارض باقية: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(18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لكل حالة مكتشفة بمخرجها الحقيقي (12)، و6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الحالة الفاشلة على GitHub (رابط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ذكر 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✘ 1 failing check</w:t>
      </w:r>
      <w:r>
        <w:rPr>
          <w:sz w:val="22"/>
          <w:rtl/>
        </w:rPr>
        <w:t xml:space="preserve">)، بشرط أن يذكر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جملة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Merging is blocked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جرّب حالة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تجربة ناقصة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اكتفى بقراءة الملف ولم يجرّب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قيمة الأتمتة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ينتبه لأن الحالة (ج) تحتاج نطاق بحث صحيحاً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هذا مقصود!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انظر أدناه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 المستودع ولم يُصلحه في المهمة 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الدورة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18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الدرس المصمَّم بعناية: فحص ضعيف يخدع صاحبه</w:t>
      </w:r>
      <w:r>
        <w:rPr>
          <w:sz w:val="22"/>
          <w:rtl/>
        </w:rPr>
        <w:t xml:space="preserve">The designed trap: a weak check lies</w:t>
      </w:r>
    </w:p>
    <w:p>
      <w:pPr>
        <w:pStyle w:val="BodyText"/>
        <w:bidi/>
      </w:pPr>
      <w:r>
        <w:rPr>
          <w:sz w:val="22"/>
          <w:rtl/>
        </w:rPr>
        <w:t xml:space="preserve">الإصدار الأول من فحص علامات التعارض كان يستخدم نمطاً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حصر البحث بامتدادات محددة. فكان يمرّ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بنجاح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رغم وجود علامات حقيقية 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، ورغم أن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(موضع التعارض المقصود في الورقة 05) مستثنى من النطاق.</w:t>
      </w:r>
    </w:p>
    <w:p>
      <w:pPr>
        <w:pStyle w:val="BodyText"/>
        <w:bidi/>
      </w:pPr>
      <w:r>
        <w:rPr>
          <w:sz w:val="22"/>
          <w:rtl/>
        </w:rPr>
        <w:t xml:space="preserve">النمط الصحيح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كيف تستخدم هذا في التقييم: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الفحص كان يمرّ خطأً: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+5 تقدير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واذكره في الفريق، فهذا تفكير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نقدي حقيقي (Critical thinking) نادر في هذا العمر التدريبي.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 مرّ على الحالة (ج) ولم يلاحظها: لا خصم، لكن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اطرح عليه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ليقودك بنفسه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الاستنتاج: «هل جربت أن تضع علامة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ملف بامتداد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.txt</w:t>
      </w:r>
      <w:r>
        <w:rPr>
          <w:sz w:val="22"/>
          <w:rtl/>
        </w:rPr>
        <w:t xml:space="preserve">؟».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القاعدة التي تُعلن للصف: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 فحص جديد يجب أن يُختبر على حالة معطوبة قبل اعتماده.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أخضر</w:t>
      </w:r>
    </w:p>
    <w:p>
      <w:pPr>
        <w:pStyle w:val="BodyText"/>
        <w:bidi/>
      </w:pPr>
      <w:r>
        <w:rPr>
          <w:sz w:val="22"/>
          <w:rtl/>
        </w:rPr>
        <w:t xml:space="preserve">Fix until green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الإصلاح الصحيح لكل حالة: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وأضف الملفين الناتجين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صحّح الحقل المذكور في 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تحرير الملف ثم إعادة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=======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&gt;&gt;&gt;&gt;&gt;&gt;&gt;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واترك النتيجة النهائية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الالتزام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4 بطاقة.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وعلى GitHub بعد الدفع: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6 نقاط لمخرجات ✔ من جهازه، 5 نقاط لرابط/لقطة الفحص الأخضر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لمقارنة زمن الفحص (الخادم أبطأ عادة — الجواب المتوقع: على الخادم 10–30 ثانية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ينزّل المستودع ويثبّت Node من الصفر).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حلّ بالحذف بدل التصحيح (حذف البطاقة المخالفة ليعبر الفحص)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وتنبيه صريح</w:t>
      </w:r>
      <w:r>
        <w:rPr>
          <w:sz w:val="22"/>
          <w:rtl/>
        </w:rPr>
        <w:t xml:space="preserve">: «الحذف لإخفاء الخطأ يعطّل الغرض من الفحص»، وهي مخالفة تتكرر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المشاريع الحقيقية وتُعدّ سلوكاً غير مهني.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Protection and code owners</w:t>
      </w:r>
    </w:p>
    <w:p>
      <w:pPr>
        <w:pStyle w:val="BodyText"/>
        <w:bidi/>
      </w:pPr>
      <w:r>
        <w:rPr>
          <w:sz w:val="22"/>
          <w:rtl/>
        </w:rPr>
        <w:t xml:space="preserve">◆ فهم تنظيمي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المراجع الإلزامي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تعديلهما يؤثر على عرض كل البطاقات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نفسه (مالكه)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يحتاج مراجعة إلزامية من القائد لأنه لا يؤثر على غيره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العامة (اسم الفريق، الوصف)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أدوات الفحص تحمي جودة الجميع — تعديلها قد يعطّل الحماية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القواعد التي يجب أن تكون مفعّلة (تحقّق نظراً في إعدادات الطالب أو مستودع الصف):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a pull request before merging + Require approvals: 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status checks to pass (الفحص: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conversation resolution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Do not allow bypassing + منع force pushes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دليل «المراجع التلقائي»: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سحب يعدّل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يظهر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المالك مع لافتة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requested automatically by CODEOWNERS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(2 لكل سطر)، 4 نقاط لقائمة القواعد المفعّلة، 3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التلقائي.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لا يملك صلاحية تفعيل الحماية (مشروع صفّي بصلاحيات محدودة) ← اعتمد لقطة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مستودع الصف التي تعرضها أنت على الشاشة، ومنحه الدرجة كاملة على التحليل.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 «كل الملفات يراجعها القائد» ← يفقده التمييز بين الملف الفردي والمشترك (−2).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جعل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يُلزم الجميع حتى على ملفات البطاقات ← يبطئ الفريق بلا داعٍ؛ اشرح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المبدأ: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المراجعة الإلزامية تُوفَّر للمخاطر، لا للشكليات.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الإصدار v1.0.0</w:t>
      </w:r>
    </w:p>
    <w:p>
      <w:pPr>
        <w:pStyle w:val="BodyText"/>
        <w:bidi/>
      </w:pPr>
      <w:r>
        <w:rPr>
          <w:sz w:val="22"/>
          <w:rtl/>
        </w:rPr>
        <w:t xml:space="preserve">Release v1.0.0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show v1.0.0 --stat --no-patch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Tagger: Workshop Instructor &lt;instructor@example.com&gt;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Tue Oct 6 20:57:47 2026 +0000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e20b6644b539bbb22200dde76ea5e5015d826b86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Merge: ccbdca2 eb1df06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Merge pull request #32 from ali-h/feature/ali-card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(15):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 نقاط لوسم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 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-m</w:t>
      </w:r>
      <w:r>
        <w:rPr>
          <w:sz w:val="22"/>
          <w:rtl/>
        </w:rPr>
        <w:t xml:space="preserve">) — والوسم الخفيف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يأخذ 2 فقط لأن الإصدارات الرسمية تحتاج وصفاً ومُصدِراً؛ 4 نقاط لرفع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--tags</w:t>
      </w:r>
      <w:r>
        <w:rPr>
          <w:sz w:val="22"/>
          <w:rtl/>
        </w:rPr>
        <w:t xml:space="preserve">)؛ 3 نقاط لإنشاء Release على GitHub برابط صالح؛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وسمّى «رفعت الإصدار»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أن الوسوم لا تُرفع مع الفروع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خفيف بلا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ناقص المتانة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CHANGELOG.md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 توثيق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أطلق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v2.0.0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تغيير يكسر التوافق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خلل في فهم SemVer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 من 15 + 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سجّل إصداراً بلا دليل (رابط)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يمكن 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تصحيح ذكي: فحص `ls-remote`</w:t>
      </w:r>
      <w:r>
        <w:rPr>
          <w:sz w:val="22"/>
          <w:rtl/>
        </w:rPr>
        <w:t xml:space="preserve">Smart verification</w:t>
      </w:r>
    </w:p>
    <w:p>
      <w:pPr>
        <w:pStyle w:val="BodyText"/>
        <w:bidi/>
      </w:pPr>
      <w:r>
        <w:rPr>
          <w:sz w:val="22"/>
          <w:rtl/>
        </w:rPr>
        <w:t xml:space="preserve">لا تصدّق لقطة الشاشة وحدها. أمر واحد يتحقق من وجود الوسم على الخادم فعلاً: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git ls-remote --tags origin</w:t>
      </w:r>
    </w:p>
    <w:p>
      <w:pPr>
        <w:pStyle w:val="FirstParagraph"/>
        <w:bidi/>
      </w:pPr>
      <w:r>
        <w:rPr>
          <w:sz w:val="22"/>
          <w:rtl/>
        </w:rPr>
        <w:t xml:space="preserve">إن لم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refs/tags/v1.0.0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فالوسم محلي فقط ولم يُرفع — وهذه أسرع طريقة لكشف الخطأ.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الحماية وCI</w:t>
      </w:r>
    </w:p>
    <w:p>
      <w:pPr>
        <w:pStyle w:val="BodyText"/>
        <w:bidi/>
      </w:pPr>
      <w:r>
        <w:rPr>
          <w:sz w:val="22"/>
          <w:rtl/>
        </w:rPr>
        <w:t xml:space="preserve">Protection vs. CI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CI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الخلل ويُعلن عنه (يمنع الدمج من حيث النتيجة إذا كان مطلوباً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الحماية)، أما حماية الفرع فهي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قواعد الوصول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نفسها: تمنع الدفع المباشر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وتُلزم بطلب سحب وموافقة مراجع ومحادثات محلولة، وتمنع القوة وإعادة كتابة التاريخ. أي 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CI هو «حكم الجودة»، والحماية هي «نظام الدخول والصلاحيات» — ولا تكتمل الفائدة بأحدهما وحده: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يمكن تجاوز الفحص بالدفع المباشر، وبلا فحص تُدمج أخطاء ميكانيكية.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اخلل المنطق في «الفحص يمرّ دائماً»</w:t>
      </w:r>
    </w:p>
    <w:p>
      <w:pPr>
        <w:pStyle w:val="BodyText"/>
        <w:bidi/>
      </w:pPr>
      <w:r>
        <w:rPr>
          <w:sz w:val="22"/>
          <w:rtl/>
        </w:rPr>
        <w:t xml:space="preserve">The flawed assumption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العبارة تفترض أن الفحص قادر على الكشف، وهذا غير مُثبت — فالفحص الذي يمرّ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دائماً قد يكون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ضعيفاً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(نمط بحث خاطئ، نطاق مستثنى، شرط لا يتحقق أبداً)، لا أن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سليم. التشبيه: إطفاء إنذار الحريق لا يعني عدم وجود حريق. وطريقة اختباره: أن تُنشئ حالة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معطوبة عن قصد (اختبار سلبي) وتتأكد أن الفحص يفشل فيها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exit=1</w:t>
      </w:r>
      <w:r>
        <w:rPr>
          <w:sz w:val="22"/>
          <w:rtl/>
        </w:rPr>
        <w:t xml:space="preserve">، وتكرر ذلك عند أي تعديل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الفحص.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وهذا بالضبط ما حدث في هذا المشروع</w:t>
      </w:r>
      <w:r>
        <w:rPr>
          <w:sz w:val="22"/>
          <w:rtl/>
        </w:rPr>
        <w:t xml:space="preserve">: فحص علامات التعارض كان يمرّ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علامات حقيقية.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وسم بسيط مقابل وسم مع تعليق</w:t>
      </w:r>
    </w:p>
    <w:p>
      <w:pPr>
        <w:pStyle w:val="BodyText"/>
        <w:bidi/>
      </w:pPr>
      <w:r>
        <w:rPr>
          <w:sz w:val="22"/>
          <w:rtl/>
        </w:rPr>
        <w:t xml:space="preserve">Lightweight vs annotated tags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الوسم البسيط مجرد مؤشر (pointer) إلى التزام بلا بيانات إضافية. الوسم مع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التعليق كائن مستقل في Git يحتوي: من أنشأه، تاريخ الإنشاء، ورسالة كاملة. لذلك يُستحسن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الوسم مع التعليق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) للإصدارات، لأنه يُظهر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describe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ويحمل سياق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الإصدار ويمكن توقيعه رقمياً (GPG)، وتُبنى عليه Releases على GitHub بصورة أنظف.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فائدة منع الدفع القسري</w:t>
      </w:r>
    </w:p>
    <w:p>
      <w:pPr>
        <w:pStyle w:val="BodyText"/>
        <w:bidi/>
      </w:pPr>
      <w:r>
        <w:rPr>
          <w:sz w:val="22"/>
          <w:rtl/>
        </w:rPr>
        <w:t xml:space="preserve">Why block force pushes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يعيد كتابة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ويستبدله بتاريخ دفعته، فيضيع عمل أي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 دُمج بعد النسخة التي استند إليها، وتنكسر روابط الالتزامات في طلبات السحب والمراجعات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والإصدارات. منعه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يضمن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 المشترك لا يُعاد كتابته أبداً</w:t>
      </w:r>
      <w:r>
        <w:rPr>
          <w:sz w:val="22"/>
          <w:rtl/>
        </w:rPr>
        <w:t xml:space="preserve">، وأن إصلاح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أي خطأ يمر بالطريق الوحيد الآمن: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التزام تصحيحي عبر طلب سحب.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تقدير المبادرة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هذه الورقة على الفريق</w:t>
      </w:r>
      <w:r>
        <w:rPr>
          <w:sz w:val="22"/>
          <w:rtl/>
        </w:rPr>
        <w:t xml:space="preserve">Measuring the unit's impact</w:t>
      </w:r>
    </w:p>
    <w:p>
      <w:pPr>
        <w:pStyle w:val="BodyText"/>
        <w:bidi/>
      </w:pPr>
      <w:r>
        <w:rPr>
          <w:sz w:val="22"/>
          <w:rtl/>
        </w:rPr>
        <w:t xml:space="preserve">مؤشر عملي بسيط يقيس أثر الأتمتة على صفك كله: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الورقة: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عدد طلبات السحب التي فشلت أو احتاجت تصحيحاً من المراجع (خطأ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فهرس قديم). سجّلها.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بعد الورقة بأسبوع: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نفس الرقم.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الانخفاض المتوقع 60–80% في الأخطاء الميكانيكية. اعرض النتيجتين على الطلاب — هذا أبلغ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على قيمة الأتمتة، ويجعلهم يطلبون إضافة فحوص جديدة بأنفسهم (وهذا هو الهدف النهائي: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ثقافة الجودة لا مهمة ورقية).</w:t>
      </w:r>
    </w:p>
    <w:p>
      <w:pPr>
        <w:pStyle w:val="BodyText"/>
        <w:bidi/>
      </w:pPr>
      <w:r>
        <w:rPr>
          <w:sz w:val="22"/>
          <w:rtl/>
        </w:rPr>
        <w:t xml:space="preserve">توسعات لمن أنهى بسرعة</w:t>
      </w:r>
      <w:r>
        <w:rPr>
          <w:sz w:val="22"/>
          <w:rtl/>
        </w:rPr>
        <w:t xml:space="preserve">Fast-finisher extensions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فحصاً جديداً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تحتوي أكثر من 4 وسوم،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اختبره بحالة معطوبة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اعتماده.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خطوة تنشر الموقع على GitHub Pages آلياً عند كل وسم إصدار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deploy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job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if: startsWith(github.ref, 'refs/tags/')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 آخر إصدار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يطابق آخر وسم في Git — تمرين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ممتاز على دمج الأتمتة مع التوثيق.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06 · ورشة Git وGitHub</w:t>
      </w:r>
      <w:r>
        <w:rPr>
          <w:sz w:val="22"/>
          <w:rtl/>
        </w:rPr>
        <w:t xml:space="preserve">Instructor key · Worksheet 06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06: الأتمتة وحماية الجودة</dc:title>
  <dc:creator/>
  <dc:language>ar</dc:language>
  <cp:keywords/>
  <dcterms:created xsi:type="dcterms:W3CDTF">2026-10-06T23:03:19Z</dcterms:created>
  <dcterms:modified xsi:type="dcterms:W3CDTF">2026-10-06T23:03:19Z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