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Default Extension="jp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6e2ad986c9d4b52" /><Relationship Type="http://schemas.openxmlformats.org/package/2006/relationships/metadata/core-properties" Target="/package/services/metadata/core-properties/484e787f031741888dc34c45b6bf1e91.psmdcp" Id="Rc260c6c36f3744f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762D4917" w:rsidRDefault="00000000" w14:paraId="00000001" wp14:textId="77777777">
      <w:pPr>
        <w:spacing w:before="57" w:lineRule="auto"/>
        <w:ind w:left="720" w:right="605" w:firstLine="0"/>
        <w:jc w:val="center"/>
        <w:rPr>
          <w:rFonts w:ascii="Book Antiqua" w:hAnsi="Book Antiqua" w:eastAsia="Book Antiqua" w:cs="Book Antiqua"/>
          <w:sz w:val="30"/>
          <w:szCs w:val="30"/>
        </w:rPr>
      </w:pPr>
      <w:r w:rsidRPr="762D4917" w:rsidDel="00000000" w:rsidR="00000000">
        <w:rPr>
          <w:rFonts w:ascii="Book Antiqua" w:hAnsi="Book Antiqua" w:eastAsia="Book Antiqua" w:cs="Book Antiqua"/>
          <w:b w:val="1"/>
          <w:bCs w:val="1"/>
          <w:color w:val="000080"/>
          <w:sz w:val="30"/>
          <w:szCs w:val="30"/>
        </w:rPr>
        <w:t xml:space="preserve">U N I V E R S I D A D  </w:t>
      </w:r>
      <w:proofErr w:type="spellStart"/>
      <w:r w:rsidRPr="762D4917" w:rsidDel="00000000" w:rsidR="00000000">
        <w:rPr>
          <w:rFonts w:ascii="Book Antiqua" w:hAnsi="Book Antiqua" w:eastAsia="Book Antiqua" w:cs="Book Antiqua"/>
          <w:b w:val="1"/>
          <w:bCs w:val="1"/>
          <w:color w:val="000080"/>
          <w:sz w:val="30"/>
          <w:szCs w:val="30"/>
        </w:rPr>
        <w:t xml:space="preserve">D</w:t>
      </w:r>
      <w:proofErr w:type="spellEnd"/>
      <w:r w:rsidRPr="762D4917" w:rsidDel="00000000" w:rsidR="00000000">
        <w:rPr>
          <w:rFonts w:ascii="Book Antiqua" w:hAnsi="Book Antiqua" w:eastAsia="Book Antiqua" w:cs="Book Antiqua"/>
          <w:b w:val="1"/>
          <w:bCs w:val="1"/>
          <w:color w:val="000080"/>
          <w:sz w:val="30"/>
          <w:szCs w:val="30"/>
        </w:rPr>
        <w:t xml:space="preserve"> </w:t>
      </w:r>
      <w:proofErr w:type="gramStart"/>
      <w:r w:rsidRPr="762D4917" w:rsidDel="00000000" w:rsidR="00000000">
        <w:rPr>
          <w:rFonts w:ascii="Book Antiqua" w:hAnsi="Book Antiqua" w:eastAsia="Book Antiqua" w:cs="Book Antiqua"/>
          <w:b w:val="1"/>
          <w:bCs w:val="1"/>
          <w:color w:val="000080"/>
          <w:sz w:val="30"/>
          <w:szCs w:val="30"/>
        </w:rPr>
        <w:t xml:space="preserve">E  G</w:t>
      </w:r>
      <w:proofErr w:type="gramEnd"/>
      <w:r w:rsidRPr="762D4917" w:rsidDel="00000000" w:rsidR="00000000">
        <w:rPr>
          <w:rFonts w:ascii="Book Antiqua" w:hAnsi="Book Antiqua" w:eastAsia="Book Antiqua" w:cs="Book Antiqua"/>
          <w:b w:val="1"/>
          <w:bCs w:val="1"/>
          <w:color w:val="000080"/>
          <w:sz w:val="30"/>
          <w:szCs w:val="30"/>
        </w:rPr>
        <w:t xml:space="preserve"> U A D A L A J A R A</w:t>
      </w:r>
      <w:r w:rsidRPr="00000000" w:rsidDel="00000000" w:rsidR="00000000">
        <w:rPr>
          <w:rtl w:val="0"/>
        </w:rPr>
      </w:r>
    </w:p>
    <w:p w:rsidR="762D4917" w:rsidP="762D4917" w:rsidRDefault="762D4917" w14:paraId="5B4247E0" w14:textId="257F87C7">
      <w:pPr>
        <w:pStyle w:val="Normal"/>
        <w:spacing w:before="57"/>
        <w:ind w:left="0" w:right="605" w:firstLine="0"/>
        <w:jc w:val="center"/>
        <w:rPr>
          <w:sz w:val="18"/>
          <w:szCs w:val="18"/>
        </w:rPr>
      </w:pPr>
      <w:r w:rsidR="762D4917">
        <w:rPr/>
        <w:t xml:space="preserve">    </w:t>
      </w:r>
      <w:r>
        <w:drawing>
          <wp:inline wp14:editId="4D54F562" wp14:anchorId="26431A37">
            <wp:extent cx="1171575" cy="1605956"/>
            <wp:effectExtent l="0" t="0" r="0" b="0"/>
            <wp:docPr id="1024961431" name="image1.png" descr="http://www.cumgdl.com.mx/images/logo-udg-transparente-2-dmc.png" title=""/>
            <wp:cNvGraphicFramePr>
              <a:graphicFrameLocks/>
            </wp:cNvGraphicFramePr>
            <a:graphic>
              <a:graphicData uri="http://schemas.openxmlformats.org/drawingml/2006/picture">
                <pic:pic>
                  <pic:nvPicPr>
                    <pic:cNvPr id="0" name="image1.png"/>
                    <pic:cNvPicPr/>
                  </pic:nvPicPr>
                  <pic:blipFill>
                    <a:blip r:embed="R8da790961a484ef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171575" cy="1605956"/>
                    </a:xfrm>
                    <a:prstGeom xmlns:a="http://schemas.openxmlformats.org/drawingml/2006/main" prst="rect"/>
                    <a:ln xmlns:a="http://schemas.openxmlformats.org/drawingml/2006/main"/>
                  </pic:spPr>
                </pic:pic>
              </a:graphicData>
            </a:graphic>
          </wp:inline>
        </w:drawing>
      </w:r>
    </w:p>
    <w:p xmlns:wp14="http://schemas.microsoft.com/office/word/2010/wordml" w:rsidRPr="00000000" w:rsidR="00000000" w:rsidDel="00000000" w:rsidP="762D4917" w:rsidRDefault="00000000" w14:paraId="00000002" wp14:textId="77777777">
      <w:pPr>
        <w:pStyle w:val="Normal"/>
        <w:spacing w:before="1" w:line="180" w:lineRule="auto"/>
      </w:pPr>
      <w:r w:rsidRPr="762D4917" w:rsidR="762D4917">
        <w:rPr>
          <w:sz w:val="18"/>
          <w:szCs w:val="18"/>
        </w:rPr>
        <w:t xml:space="preserve">   </w:t>
      </w:r>
    </w:p>
    <w:p xmlns:wp14="http://schemas.microsoft.com/office/word/2010/wordml" w:rsidRPr="00000000" w:rsidR="00000000" w:rsidDel="00000000" w:rsidP="762D4917" w:rsidRDefault="00000000" w14:paraId="00000003" wp14:textId="3B65448D">
      <w:pPr>
        <w:pStyle w:val="Normal"/>
        <w:ind w:left="0" w:right="616" w:firstLine="0"/>
        <w:jc w:val="center"/>
        <w:rPr>
          <w:rFonts w:ascii="Book Antiqua" w:hAnsi="Book Antiqua" w:eastAsia="Book Antiqua" w:cs="Book Antiqua"/>
        </w:rPr>
      </w:pPr>
      <w:r w:rsidRPr="762D4917" w:rsidR="762D4917">
        <w:rPr>
          <w:rFonts w:ascii="Book Antiqua" w:hAnsi="Book Antiqua" w:eastAsia="Book Antiqua" w:cs="Book Antiqua"/>
        </w:rPr>
        <w:t xml:space="preserve">   CENTRO UNIVERSITARIO DE CIENCIAS EXACTAS E INGENIERÍA DEPARTAMENTO DE CIENCIAS COMPUTACIONALES</w:t>
      </w:r>
    </w:p>
    <w:p xmlns:wp14="http://schemas.microsoft.com/office/word/2010/wordml" w:rsidRPr="00000000" w:rsidR="00000000" w:rsidDel="00000000" w:rsidP="762D4917" w:rsidRDefault="00000000" wp14:textId="77777777" w14:paraId="00000005">
      <w:pPr>
        <w:spacing w:before="4" w:line="280" w:lineRule="auto"/>
        <w:ind w:left="-142" w:right="-376" w:firstLine="0"/>
        <w:jc w:val="center"/>
        <w:rPr>
          <w:rFonts w:ascii="Book Antiqua" w:hAnsi="Book Antiqua" w:eastAsia="Book Antiqua" w:cs="Book Antiqua"/>
          <w:sz w:val="24"/>
          <w:szCs w:val="24"/>
        </w:rPr>
      </w:pPr>
      <w:r w:rsidRPr="762D4917" w:rsidDel="00000000" w:rsidR="00000000">
        <w:rPr>
          <w:rFonts w:ascii="Book Antiqua" w:hAnsi="Book Antiqua" w:eastAsia="Book Antiqua" w:cs="Book Antiqua"/>
          <w:b w:val="1"/>
          <w:bCs w:val="1"/>
          <w:sz w:val="24"/>
          <w:szCs w:val="24"/>
        </w:rPr>
        <w:t xml:space="preserve">  CLASIFICACIÓN INTELIGENTE DE DATOS</w:t>
      </w:r>
      <w:r w:rsidRPr="00000000" w:rsidDel="00000000" w:rsidR="00000000">
        <w:rPr>
          <w:rtl w:val="0"/>
        </w:rPr>
      </w:r>
      <w:r w:rsidRPr="00000000" w:rsidDel="00000000" w:rsidR="00000000">
        <w:rPr>
          <w:rtl w:val="0"/>
        </w:rPr>
      </w:r>
    </w:p>
    <w:p xmlns:wp14="http://schemas.microsoft.com/office/word/2010/wordml" w:rsidRPr="00000000" w:rsidR="00000000" w:rsidDel="00000000" w:rsidP="762D4917" w:rsidRDefault="00000000" w14:paraId="00000006" wp14:textId="77777777">
      <w:pPr>
        <w:spacing w:before="21" w:lineRule="auto"/>
        <w:ind w:left="2880" w:right="2936" w:firstLine="0"/>
        <w:jc w:val="center"/>
        <w:rPr>
          <w:rFonts w:ascii="Bell MT" w:hAnsi="Bell MT" w:eastAsia="Bell MT" w:cs="Bell MT"/>
          <w:b w:val="1"/>
          <w:bCs w:val="1"/>
          <w:color w:val="ff0000"/>
          <w:sz w:val="36"/>
          <w:szCs w:val="36"/>
        </w:rPr>
      </w:pPr>
      <w:r w:rsidRPr="00000000" w:rsidDel="00000000" w:rsidR="00000000">
        <w:rPr>
          <w:rFonts w:ascii="Bell MT" w:hAnsi="Bell MT" w:eastAsia="Bell MT" w:cs="Bell MT"/>
          <w:color w:val="ff0000"/>
          <w:sz w:val="36"/>
          <w:szCs w:val="36"/>
        </w:rPr>
        <w:t xml:space="preserve"> Actividad No. 26</w:t>
      </w:r>
      <w:r w:rsidRPr="00000000" w:rsidDel="00000000" w:rsidR="00000000">
        <w:rPr>
          <w:rtl w:val="0"/>
        </w:rPr>
      </w:r>
    </w:p>
    <w:p xmlns:wp14="http://schemas.microsoft.com/office/word/2010/wordml" w:rsidRPr="00000000" w:rsidR="00000000" w:rsidDel="00000000" w:rsidP="00000000" w:rsidRDefault="00000000" w14:paraId="00000007" wp14:textId="77777777">
      <w:pPr>
        <w:spacing w:before="21" w:after="120" w:line="240" w:lineRule="auto"/>
        <w:ind w:left="284" w:right="51" w:firstLine="0"/>
        <w:jc w:val="both"/>
        <w:rPr>
          <w:rFonts w:ascii="Century Gothic" w:hAnsi="Century Gothic" w:eastAsia="Century Gothic" w:cs="Century Gothic"/>
          <w:color w:val="525252"/>
          <w:sz w:val="20"/>
          <w:szCs w:val="20"/>
        </w:rPr>
      </w:pPr>
      <w:r w:rsidRPr="00000000" w:rsidDel="00000000" w:rsidR="00000000">
        <w:rPr>
          <w:rFonts w:ascii="Century Gothic" w:hAnsi="Century Gothic" w:eastAsia="Century Gothic" w:cs="Century Gothic"/>
          <w:color w:val="525252"/>
          <w:sz w:val="20"/>
          <w:szCs w:val="20"/>
          <w:rtl w:val="0"/>
        </w:rPr>
        <w:t xml:space="preserve">Nombre: Padilla Martin Juan Pablo</w:t>
      </w:r>
    </w:p>
    <w:p xmlns:wp14="http://schemas.microsoft.com/office/word/2010/wordml" w:rsidRPr="00000000" w:rsidR="00000000" w:rsidDel="00000000" w:rsidP="00000000" w:rsidRDefault="00000000" w14:paraId="00000008" wp14:textId="77777777">
      <w:pPr>
        <w:spacing w:before="21" w:after="120" w:line="240" w:lineRule="auto"/>
        <w:ind w:left="284" w:right="51" w:firstLine="0"/>
        <w:jc w:val="both"/>
        <w:rPr>
          <w:rFonts w:ascii="Century Gothic" w:hAnsi="Century Gothic" w:eastAsia="Century Gothic" w:cs="Century Gothic"/>
          <w:color w:val="525252"/>
          <w:sz w:val="20"/>
          <w:szCs w:val="20"/>
        </w:rPr>
      </w:pPr>
      <w:r w:rsidRPr="64E2CB98" w:rsidR="64E2CB98">
        <w:rPr>
          <w:rFonts w:ascii="Century Gothic" w:hAnsi="Century Gothic" w:eastAsia="Century Gothic" w:cs="Century Gothic"/>
          <w:color w:val="525252"/>
          <w:sz w:val="20"/>
          <w:szCs w:val="20"/>
        </w:rPr>
        <w:t>Código: 217294261</w:t>
      </w:r>
    </w:p>
    <w:p w:rsidR="64E2CB98" w:rsidP="64E2CB98" w:rsidRDefault="64E2CB98" w14:paraId="697599C6" w14:textId="58EF6FCE">
      <w:pPr>
        <w:pStyle w:val="Normal"/>
        <w:spacing w:before="21" w:after="120" w:line="240" w:lineRule="auto"/>
        <w:ind w:left="284" w:right="51" w:firstLine="0"/>
        <w:jc w:val="both"/>
        <w:rPr>
          <w:rFonts w:ascii="Century Gothic" w:hAnsi="Century Gothic" w:eastAsia="Century Gothic" w:cs="Century Gothic"/>
          <w:color w:val="525252"/>
          <w:sz w:val="20"/>
          <w:szCs w:val="20"/>
          <w:rtl w:val="0"/>
        </w:rPr>
      </w:pPr>
    </w:p>
    <w:p w:rsidR="32593459" w:rsidP="32593459" w:rsidRDefault="32593459" w14:paraId="16FB573F" w14:textId="5C15D997">
      <w:pPr>
        <w:pStyle w:val="Normal"/>
        <w:spacing w:before="21" w:after="120" w:line="240" w:lineRule="auto"/>
        <w:ind w:left="284" w:right="51" w:firstLine="0"/>
        <w:jc w:val="both"/>
        <w:rPr>
          <w:rFonts w:ascii="Century Gothic" w:hAnsi="Century Gothic" w:eastAsia="Century Gothic" w:cs="Century Gothic"/>
          <w:b w:val="1"/>
          <w:bCs w:val="1"/>
          <w:color w:val="525252"/>
          <w:sz w:val="48"/>
          <w:szCs w:val="48"/>
        </w:rPr>
      </w:pPr>
      <w:r w:rsidRPr="1F1FB3C9" w:rsidR="1F1FB3C9">
        <w:rPr>
          <w:rFonts w:ascii="Century Gothic" w:hAnsi="Century Gothic" w:eastAsia="Century Gothic" w:cs="Century Gothic"/>
          <w:b w:val="1"/>
          <w:bCs w:val="1"/>
          <w:color w:val="525252"/>
          <w:sz w:val="48"/>
          <w:szCs w:val="48"/>
        </w:rPr>
        <w:t xml:space="preserve"> Factores que influyen en la generación de riqueza</w:t>
      </w:r>
    </w:p>
    <w:p w:rsidR="1F1FB3C9" w:rsidP="1F1FB3C9" w:rsidRDefault="1F1FB3C9" w14:paraId="4084B86C" w14:textId="15EB7822">
      <w:pPr>
        <w:pStyle w:val="Normal"/>
        <w:spacing w:before="21" w:after="120" w:line="240" w:lineRule="auto"/>
        <w:ind w:left="284" w:right="51" w:firstLine="0"/>
        <w:jc w:val="both"/>
        <w:rPr>
          <w:rFonts w:ascii="Century Gothic" w:hAnsi="Century Gothic" w:eastAsia="Century Gothic" w:cs="Century Gothic"/>
          <w:b w:val="1"/>
          <w:bCs w:val="1"/>
          <w:color w:val="525252"/>
          <w:sz w:val="48"/>
          <w:szCs w:val="48"/>
        </w:rPr>
      </w:pPr>
    </w:p>
    <w:p w:rsidR="1F1FB3C9" w:rsidP="1F1FB3C9" w:rsidRDefault="1F1FB3C9" w14:paraId="360A63EE" w14:textId="6298E2B5">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Hay buenas razones por las que los ricos son cada vez más ricos. El propósito de este artículo es ver que hay razones por las que muchas personas se vuelven ricas y como es más fácil para los ricos ganar más dinero que la persona promedio.</w:t>
      </w:r>
    </w:p>
    <w:p w:rsidR="1F1FB3C9" w:rsidP="1F1FB3C9" w:rsidRDefault="1F1FB3C9" w14:paraId="3DDBCD64" w14:textId="7CA0AF68">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Si vas a trabajar, esperas que te paguen por tu tiempo y esfuerzo. Espero que eso nos parezca razonable a todos nosotros, a excepción de algunos políticos por ahí que creen que usted debe ser un impuesto fuerte en su esfuerzo y recaudar muy poco por su trabajo.</w:t>
      </w:r>
    </w:p>
    <w:p w:rsidR="1F1FB3C9" w:rsidP="1F1FB3C9" w:rsidRDefault="1F1FB3C9" w14:paraId="37730DE6" w14:textId="123A37CD">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Si la economía es buena, supongo que tomarás un trabajo solo si te paga al menos lo que crees que es un buen precio en tu tiempo. Si el trabajo no le paga lo que cree que debe hacer, probablemente decidirá alejarse y buscar un nuevo trabajo.</w:t>
      </w:r>
    </w:p>
    <w:p w:rsidR="1F1FB3C9" w:rsidP="1F1FB3C9" w:rsidRDefault="1F1FB3C9" w14:paraId="7B68817E" w14:textId="3D57D754">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Los ricos sienten lo mismo, excepto que podrían poner más valor en su tiempo. Todos trabajamos por dinero de acuerdo con lo que creemos que es un intercambio justo para nuestro tiempo. Los ricos terminan recibiendo más dinero por las horas trabajadas porque creen que una cantidad de pago más alta es necesaria para su tiempo.</w:t>
      </w:r>
    </w:p>
    <w:p w:rsidR="1F1FB3C9" w:rsidP="1F1FB3C9" w:rsidRDefault="1F1FB3C9" w14:paraId="487067D7" w14:textId="2F83053D">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En este mundo, el trabajo no es el único intercambio por dinero. La gente también pagará por usar ciertos activos. A esos se les llama activos que producen ingresos y los ricos tienen muchos de ellos.</w:t>
      </w:r>
    </w:p>
    <w:p w:rsidR="1F1FB3C9" w:rsidP="1F1FB3C9" w:rsidRDefault="1F1FB3C9" w14:paraId="5B5C743E" w14:textId="2B3C15F8">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Los bienes raíces son un ejemplo de un activo que produce ingresos.  Debe ser una piedra angular de sus inversiones. La gente le pagará por vivir o trabajar en su propiedad inmobiliaria.</w:t>
      </w:r>
    </w:p>
    <w:p w:rsidR="1F1FB3C9" w:rsidP="1F1FB3C9" w:rsidRDefault="1F1FB3C9" w14:paraId="6ECABB91" w14:textId="346BFE5F">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El efectivo es otro ejemplo de un activo que produce ingresos. Los bancos le pedirán prestado su efectivo y le pagarán una tasa de interés.</w:t>
      </w:r>
    </w:p>
    <w:p w:rsidR="1F1FB3C9" w:rsidP="1F1FB3C9" w:rsidRDefault="1F1FB3C9" w14:paraId="0E42C9BA" w14:textId="1399C875">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Los ricos tienen más activos que producen ingresos que ayudarán a generar flujo de efectivo y continuarán aumentando su propio patrimonio neto.</w:t>
      </w:r>
    </w:p>
    <w:p w:rsidR="1F1FB3C9" w:rsidP="1F1FB3C9" w:rsidRDefault="1F1FB3C9" w14:paraId="77B2F6D4" w14:textId="3F165AC9">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Los ricos tienen mejores oportunidades de inversión. No hay nada corrupto o ilegal en esto. De hecho, hay regulaciones gubernamentales que solo ponen ciertas inversiones a disposición de los ricos.</w:t>
      </w:r>
    </w:p>
    <w:p w:rsidR="1F1FB3C9" w:rsidP="1F1FB3C9" w:rsidRDefault="1F1FB3C9" w14:paraId="53F06932" w14:textId="22F182B6">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p>
    <w:p w:rsidR="1F1FB3C9" w:rsidP="1F1FB3C9" w:rsidRDefault="1F1FB3C9" w14:paraId="2B52F980" w14:textId="622EF327">
      <w:pPr>
        <w:pStyle w:val="Normal"/>
        <w:spacing w:before="21" w:after="120" w:line="240" w:lineRule="auto"/>
        <w:ind w:left="284" w:right="51" w:firstLine="0"/>
        <w:jc w:val="both"/>
        <w:rPr>
          <w:rFonts w:ascii="Century Gothic" w:hAnsi="Century Gothic" w:eastAsia="Century Gothic" w:cs="Century Gothic"/>
          <w:b w:val="1"/>
          <w:bCs w:val="1"/>
          <w:color w:val="525252"/>
          <w:sz w:val="48"/>
          <w:szCs w:val="48"/>
        </w:rPr>
      </w:pPr>
      <w:r w:rsidRPr="1F1FB3C9" w:rsidR="1F1FB3C9">
        <w:rPr>
          <w:rFonts w:ascii="Century Gothic" w:hAnsi="Century Gothic" w:eastAsia="Century Gothic" w:cs="Century Gothic"/>
          <w:b w:val="1"/>
          <w:bCs w:val="1"/>
          <w:color w:val="525252"/>
          <w:sz w:val="48"/>
          <w:szCs w:val="48"/>
        </w:rPr>
        <w:t>Áreas</w:t>
      </w:r>
      <w:r w:rsidRPr="1F1FB3C9" w:rsidR="1F1FB3C9">
        <w:rPr>
          <w:rFonts w:ascii="Century Gothic" w:hAnsi="Century Gothic" w:eastAsia="Century Gothic" w:cs="Century Gothic"/>
          <w:b w:val="1"/>
          <w:bCs w:val="1"/>
          <w:color w:val="525252"/>
          <w:sz w:val="48"/>
          <w:szCs w:val="48"/>
        </w:rPr>
        <w:t xml:space="preserve"> donde fluye más la riqueza</w:t>
      </w:r>
    </w:p>
    <w:p w:rsidR="1F1FB3C9" w:rsidP="1F1FB3C9" w:rsidRDefault="1F1FB3C9" w14:paraId="58AB4BC2" w14:textId="7CD9D116">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r w:rsidRPr="1F1FB3C9" w:rsidR="1F1FB3C9">
        <w:rPr>
          <w:rFonts w:ascii="Century Gothic" w:hAnsi="Century Gothic" w:eastAsia="Century Gothic" w:cs="Century Gothic"/>
          <w:b w:val="0"/>
          <w:bCs w:val="0"/>
          <w:color w:val="525252"/>
          <w:sz w:val="28"/>
          <w:szCs w:val="28"/>
        </w:rPr>
        <w:t xml:space="preserve">A </w:t>
      </w:r>
      <w:proofErr w:type="gramStart"/>
      <w:r w:rsidRPr="1F1FB3C9" w:rsidR="1F1FB3C9">
        <w:rPr>
          <w:rFonts w:ascii="Century Gothic" w:hAnsi="Century Gothic" w:eastAsia="Century Gothic" w:cs="Century Gothic"/>
          <w:b w:val="0"/>
          <w:bCs w:val="0"/>
          <w:color w:val="525252"/>
          <w:sz w:val="28"/>
          <w:szCs w:val="28"/>
        </w:rPr>
        <w:t>continuación</w:t>
      </w:r>
      <w:proofErr w:type="gramEnd"/>
      <w:r w:rsidRPr="1F1FB3C9" w:rsidR="1F1FB3C9">
        <w:rPr>
          <w:rFonts w:ascii="Century Gothic" w:hAnsi="Century Gothic" w:eastAsia="Century Gothic" w:cs="Century Gothic"/>
          <w:b w:val="0"/>
          <w:bCs w:val="0"/>
          <w:color w:val="525252"/>
          <w:sz w:val="28"/>
          <w:szCs w:val="28"/>
        </w:rPr>
        <w:t xml:space="preserve"> se muestra una tabla con los nombres de las personas </w:t>
      </w:r>
      <w:proofErr w:type="gramStart"/>
      <w:r w:rsidRPr="1F1FB3C9" w:rsidR="1F1FB3C9">
        <w:rPr>
          <w:rFonts w:ascii="Century Gothic" w:hAnsi="Century Gothic" w:eastAsia="Century Gothic" w:cs="Century Gothic"/>
          <w:b w:val="0"/>
          <w:bCs w:val="0"/>
          <w:color w:val="525252"/>
          <w:sz w:val="28"/>
          <w:szCs w:val="28"/>
        </w:rPr>
        <w:t>mas</w:t>
      </w:r>
      <w:proofErr w:type="gramEnd"/>
      <w:r w:rsidRPr="1F1FB3C9" w:rsidR="1F1FB3C9">
        <w:rPr>
          <w:rFonts w:ascii="Century Gothic" w:hAnsi="Century Gothic" w:eastAsia="Century Gothic" w:cs="Century Gothic"/>
          <w:b w:val="0"/>
          <w:bCs w:val="0"/>
          <w:color w:val="525252"/>
          <w:sz w:val="28"/>
          <w:szCs w:val="28"/>
        </w:rPr>
        <w:t xml:space="preserve"> ricas actualmente (2021) junto con sus ingresos, el </w:t>
      </w:r>
      <w:r w:rsidRPr="1F1FB3C9" w:rsidR="1F1FB3C9">
        <w:rPr>
          <w:rFonts w:ascii="Century Gothic" w:hAnsi="Century Gothic" w:eastAsia="Century Gothic" w:cs="Century Gothic"/>
          <w:b w:val="0"/>
          <w:bCs w:val="0"/>
          <w:color w:val="525252"/>
          <w:sz w:val="28"/>
          <w:szCs w:val="28"/>
        </w:rPr>
        <w:t>país</w:t>
      </w:r>
      <w:r w:rsidRPr="1F1FB3C9" w:rsidR="1F1FB3C9">
        <w:rPr>
          <w:rFonts w:ascii="Century Gothic" w:hAnsi="Century Gothic" w:eastAsia="Century Gothic" w:cs="Century Gothic"/>
          <w:b w:val="0"/>
          <w:bCs w:val="0"/>
          <w:color w:val="525252"/>
          <w:sz w:val="28"/>
          <w:szCs w:val="28"/>
        </w:rPr>
        <w:t xml:space="preserve"> de origen y la industria donde trabajan.</w:t>
      </w:r>
    </w:p>
    <w:p w:rsidR="1F1FB3C9" w:rsidP="1F1FB3C9" w:rsidRDefault="1F1FB3C9" w14:paraId="5D42531C" w14:textId="593D5FBF">
      <w:pPr>
        <w:pStyle w:val="Normal"/>
        <w:spacing w:before="21" w:after="120" w:line="240" w:lineRule="auto"/>
        <w:ind w:left="284" w:right="51" w:firstLine="0"/>
        <w:jc w:val="both"/>
        <w:rPr>
          <w:rFonts w:ascii="Century Gothic" w:hAnsi="Century Gothic" w:eastAsia="Century Gothic" w:cs="Century Gothic"/>
          <w:b w:val="0"/>
          <w:bCs w:val="0"/>
          <w:color w:val="525252"/>
          <w:sz w:val="28"/>
          <w:szCs w:val="28"/>
        </w:rPr>
      </w:pPr>
    </w:p>
    <w:p w:rsidR="32593459" w:rsidP="1F1FB3C9" w:rsidRDefault="32593459" w14:paraId="290D7D99" w14:textId="2BC0F2B5">
      <w:pPr>
        <w:pStyle w:val="Normal"/>
        <w:bidi w:val="0"/>
        <w:spacing w:before="21" w:beforeAutospacing="off" w:after="120" w:afterAutospacing="off" w:line="240" w:lineRule="auto"/>
        <w:ind w:left="284" w:right="51" w:firstLine="0"/>
        <w:jc w:val="both"/>
        <w:rPr>
          <w:rFonts w:ascii="Century Gothic" w:hAnsi="Century Gothic" w:eastAsia="Century Gothic" w:cs="Century Gothic"/>
          <w:color w:val="525252"/>
          <w:sz w:val="28"/>
          <w:szCs w:val="28"/>
        </w:rPr>
      </w:pPr>
    </w:p>
    <w:p w:rsidR="1F1FB3C9" w:rsidP="1F1FB3C9" w:rsidRDefault="1F1FB3C9" w14:paraId="6450C2B6" w14:textId="1F233727">
      <w:pPr>
        <w:pStyle w:val="Normal"/>
        <w:spacing w:before="21" w:beforeAutospacing="off" w:after="120" w:afterAutospacing="off" w:line="240" w:lineRule="auto"/>
        <w:ind w:left="284" w:right="51"/>
        <w:jc w:val="both"/>
        <w:rPr>
          <w:rFonts w:ascii="Century Gothic" w:hAnsi="Century Gothic" w:eastAsia="Century Gothic" w:cs="Century Gothic"/>
          <w:color w:val="525252"/>
          <w:sz w:val="28"/>
          <w:szCs w:val="28"/>
        </w:rPr>
      </w:pPr>
    </w:p>
    <w:p w:rsidR="1F1FB3C9" w:rsidP="1F1FB3C9" w:rsidRDefault="1F1FB3C9" w14:paraId="36E93648" w14:textId="70765591">
      <w:pPr>
        <w:pStyle w:val="Normal"/>
        <w:bidi w:val="0"/>
        <w:spacing w:before="21" w:beforeAutospacing="off" w:after="120" w:afterAutospacing="off" w:line="240" w:lineRule="auto"/>
        <w:ind w:left="284" w:right="51"/>
        <w:jc w:val="both"/>
        <w:rPr>
          <w:rFonts w:ascii="Century Gothic" w:hAnsi="Century Gothic" w:eastAsia="Century Gothic" w:cs="Century Gothic"/>
          <w:color w:val="525252"/>
          <w:sz w:val="28"/>
          <w:szCs w:val="28"/>
        </w:rPr>
      </w:pPr>
    </w:p>
    <w:p w:rsidR="32593459" w:rsidP="32593459" w:rsidRDefault="32593459" w14:paraId="3010FDA3" w14:textId="130CA5B1">
      <w:pPr>
        <w:pStyle w:val="Normal"/>
        <w:bidi w:val="0"/>
        <w:spacing w:before="21" w:beforeAutospacing="off" w:after="120" w:afterAutospacing="off" w:line="240" w:lineRule="auto"/>
        <w:ind w:left="284" w:right="51"/>
        <w:jc w:val="both"/>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Tabla de las 25 personalidades más ricas.</w:t>
      </w:r>
    </w:p>
    <w:p w:rsidR="32593459" w:rsidP="32593459" w:rsidRDefault="32593459" w14:paraId="693212F4" w14:textId="34422CCC">
      <w:pPr>
        <w:pStyle w:val="Normal"/>
        <w:bidi w:val="0"/>
        <w:spacing w:before="21" w:beforeAutospacing="off" w:after="120" w:afterAutospacing="off" w:line="240" w:lineRule="auto"/>
        <w:ind w:left="284" w:right="51"/>
        <w:jc w:val="both"/>
        <w:rPr>
          <w:rFonts w:ascii="Century Gothic" w:hAnsi="Century Gothic" w:eastAsia="Century Gothic" w:cs="Century Gothic"/>
          <w:color w:val="525252"/>
          <w:sz w:val="28"/>
          <w:szCs w:val="28"/>
        </w:rPr>
      </w:pPr>
    </w:p>
    <w:p w:rsidR="32593459" w:rsidP="32593459" w:rsidRDefault="32593459" w14:paraId="6CB16542" w14:textId="31D2961F">
      <w:pPr>
        <w:pStyle w:val="Normal"/>
        <w:bidi w:val="0"/>
        <w:spacing w:before="21" w:beforeAutospacing="off" w:after="120" w:afterAutospacing="off" w:line="240" w:lineRule="auto"/>
        <w:ind w:left="284" w:right="51"/>
        <w:jc w:val="center"/>
      </w:pPr>
    </w:p>
    <w:p w:rsidR="32593459" w:rsidP="32593459" w:rsidRDefault="32593459" w14:paraId="7F336EA4" w14:textId="6F8E5C58">
      <w:pPr>
        <w:pStyle w:val="Normal"/>
        <w:bidi w:val="0"/>
        <w:spacing w:before="21" w:beforeAutospacing="off" w:after="120" w:afterAutospacing="off" w:line="240" w:lineRule="auto"/>
        <w:ind w:left="284" w:right="51"/>
        <w:jc w:val="center"/>
      </w:pPr>
      <w:r>
        <w:drawing>
          <wp:inline wp14:editId="5FD7C385" wp14:anchorId="5DF1C2B1">
            <wp:extent cx="6334854" cy="5203540"/>
            <wp:effectExtent l="0" t="0" r="0" b="0"/>
            <wp:docPr id="1169743237" name="" title=""/>
            <wp:cNvGraphicFramePr>
              <a:graphicFrameLocks noChangeAspect="1"/>
            </wp:cNvGraphicFramePr>
            <a:graphic>
              <a:graphicData uri="http://schemas.openxmlformats.org/drawingml/2006/picture">
                <pic:pic>
                  <pic:nvPicPr>
                    <pic:cNvPr id="0" name=""/>
                    <pic:cNvPicPr/>
                  </pic:nvPicPr>
                  <pic:blipFill>
                    <a:blip r:embed="R64603b7ee2464b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34854" cy="5203540"/>
                    </a:xfrm>
                    <a:prstGeom prst="rect">
                      <a:avLst/>
                    </a:prstGeom>
                  </pic:spPr>
                </pic:pic>
              </a:graphicData>
            </a:graphic>
          </wp:inline>
        </w:drawing>
      </w:r>
    </w:p>
    <w:p w:rsidR="64E2CB98" w:rsidP="64E2CB98" w:rsidRDefault="64E2CB98" w14:paraId="3733BB5B" w14:textId="2A88D183">
      <w:pPr>
        <w:pStyle w:val="Normal"/>
        <w:spacing w:before="21" w:after="120" w:line="240" w:lineRule="auto"/>
        <w:ind w:left="284" w:right="51" w:firstLine="0"/>
        <w:jc w:val="both"/>
        <w:rPr>
          <w:rFonts w:ascii="Century Gothic" w:hAnsi="Century Gothic" w:eastAsia="Century Gothic" w:cs="Century Gothic"/>
          <w:color w:val="525252"/>
          <w:sz w:val="28"/>
          <w:szCs w:val="28"/>
        </w:rPr>
      </w:pPr>
    </w:p>
    <w:p w:rsidR="32593459" w:rsidP="32593459" w:rsidRDefault="32593459" w14:paraId="4AF7B82C" w14:textId="59E94A11">
      <w:pPr>
        <w:pStyle w:val="Normal"/>
        <w:spacing w:before="21" w:after="120" w:line="240" w:lineRule="auto"/>
        <w:ind w:left="284" w:right="51" w:firstLine="0"/>
        <w:jc w:val="both"/>
        <w:rPr>
          <w:rFonts w:ascii="Century Gothic" w:hAnsi="Century Gothic" w:eastAsia="Century Gothic" w:cs="Century Gothic"/>
          <w:color w:val="525252"/>
          <w:sz w:val="28"/>
          <w:szCs w:val="28"/>
        </w:rPr>
      </w:pPr>
    </w:p>
    <w:p w:rsidR="32593459" w:rsidP="32593459" w:rsidRDefault="32593459" w14:paraId="7C797A85" w14:textId="01CDC6ED">
      <w:pPr>
        <w:pStyle w:val="Normal"/>
        <w:spacing w:before="21" w:after="120" w:line="240" w:lineRule="auto"/>
        <w:ind w:left="284" w:right="51" w:firstLine="0"/>
        <w:jc w:val="both"/>
        <w:rPr>
          <w:rFonts w:ascii="Century Gothic" w:hAnsi="Century Gothic" w:eastAsia="Century Gothic" w:cs="Century Gothic"/>
          <w:color w:val="525252"/>
          <w:sz w:val="28"/>
          <w:szCs w:val="28"/>
        </w:rPr>
      </w:pPr>
    </w:p>
    <w:p w:rsidR="32593459" w:rsidP="32593459" w:rsidRDefault="32593459" w14:paraId="44E3B06A" w14:textId="22083A8B">
      <w:pPr>
        <w:pStyle w:val="Normal"/>
        <w:spacing w:before="21" w:after="120" w:line="240" w:lineRule="auto"/>
        <w:ind w:left="284" w:right="51" w:firstLine="0"/>
        <w:jc w:val="both"/>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Áreas</w:t>
      </w:r>
      <w:r w:rsidRPr="32593459" w:rsidR="32593459">
        <w:rPr>
          <w:rFonts w:ascii="Century Gothic" w:hAnsi="Century Gothic" w:eastAsia="Century Gothic" w:cs="Century Gothic"/>
          <w:color w:val="525252"/>
          <w:sz w:val="28"/>
          <w:szCs w:val="28"/>
        </w:rPr>
        <w:t xml:space="preserve"> donde se produce más riqueza:</w:t>
      </w:r>
    </w:p>
    <w:p w:rsidR="32593459" w:rsidP="32593459" w:rsidRDefault="32593459" w14:paraId="0A080B4F" w14:textId="3E74B154">
      <w:pPr>
        <w:pStyle w:val="Normal"/>
        <w:spacing w:before="21" w:after="120" w:line="240" w:lineRule="auto"/>
        <w:ind w:left="284" w:right="51" w:firstLine="0"/>
        <w:jc w:val="center"/>
      </w:pPr>
      <w:r>
        <w:drawing>
          <wp:inline wp14:editId="303B6700" wp14:anchorId="788CA4F7">
            <wp:extent cx="3890277" cy="3414195"/>
            <wp:effectExtent l="0" t="0" r="0" b="0"/>
            <wp:docPr id="1852278852" name="" title=""/>
            <wp:cNvGraphicFramePr>
              <a:graphicFrameLocks noChangeAspect="1"/>
            </wp:cNvGraphicFramePr>
            <a:graphic>
              <a:graphicData uri="http://schemas.openxmlformats.org/drawingml/2006/picture">
                <pic:pic>
                  <pic:nvPicPr>
                    <pic:cNvPr id="0" name=""/>
                    <pic:cNvPicPr/>
                  </pic:nvPicPr>
                  <pic:blipFill>
                    <a:blip r:embed="R0a605f1fd2994f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0277" cy="3414195"/>
                    </a:xfrm>
                    <a:prstGeom prst="rect">
                      <a:avLst/>
                    </a:prstGeom>
                  </pic:spPr>
                </pic:pic>
              </a:graphicData>
            </a:graphic>
          </wp:inline>
        </w:drawing>
      </w:r>
    </w:p>
    <w:p w:rsidR="32593459" w:rsidP="32593459" w:rsidRDefault="32593459" w14:paraId="67505740" w14:textId="4EC741F4">
      <w:pPr>
        <w:pStyle w:val="Normal"/>
        <w:spacing w:before="21" w:after="120" w:line="240" w:lineRule="auto"/>
        <w:ind w:left="284" w:right="51" w:firstLine="0"/>
        <w:jc w:val="left"/>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TECNOLOGIA: 60%</w:t>
      </w:r>
    </w:p>
    <w:p w:rsidR="32593459" w:rsidP="32593459" w:rsidRDefault="32593459" w14:paraId="4EA64545" w14:textId="1261A35E">
      <w:pPr>
        <w:pStyle w:val="Normal"/>
        <w:spacing w:before="21" w:after="120" w:line="240" w:lineRule="auto"/>
        <w:ind w:left="284" w:right="51" w:firstLine="0"/>
        <w:jc w:val="left"/>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CONSUMO: 22%</w:t>
      </w:r>
    </w:p>
    <w:p w:rsidR="32593459" w:rsidP="32593459" w:rsidRDefault="32593459" w14:paraId="11CAB1CF" w14:textId="37010086">
      <w:pPr>
        <w:pStyle w:val="Normal"/>
        <w:spacing w:before="21" w:after="120" w:line="240" w:lineRule="auto"/>
        <w:ind w:left="284" w:right="51" w:firstLine="0"/>
        <w:jc w:val="left"/>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INDUSTRIA: 8%</w:t>
      </w:r>
    </w:p>
    <w:p w:rsidR="32593459" w:rsidP="32593459" w:rsidRDefault="32593459" w14:paraId="34D0A05E" w14:textId="23FBBE6E">
      <w:pPr>
        <w:pStyle w:val="Normal"/>
        <w:spacing w:before="21" w:after="120" w:line="240" w:lineRule="auto"/>
        <w:ind w:left="284" w:right="51" w:firstLine="0"/>
        <w:jc w:val="left"/>
        <w:rPr>
          <w:rFonts w:ascii="Century Gothic" w:hAnsi="Century Gothic" w:eastAsia="Century Gothic" w:cs="Century Gothic"/>
          <w:color w:val="525252"/>
          <w:sz w:val="28"/>
          <w:szCs w:val="28"/>
        </w:rPr>
      </w:pPr>
      <w:r w:rsidRPr="32593459" w:rsidR="32593459">
        <w:rPr>
          <w:rFonts w:ascii="Century Gothic" w:hAnsi="Century Gothic" w:eastAsia="Century Gothic" w:cs="Century Gothic"/>
          <w:color w:val="525252"/>
          <w:sz w:val="28"/>
          <w:szCs w:val="28"/>
        </w:rPr>
        <w:t>VENTA AL POR MENOR: 7%</w:t>
      </w:r>
    </w:p>
    <w:p w:rsidR="32593459" w:rsidP="32593459" w:rsidRDefault="32593459" w14:paraId="48D6E279" w14:textId="66D51766">
      <w:pPr>
        <w:pStyle w:val="Normal"/>
        <w:spacing w:before="21" w:after="120" w:line="240" w:lineRule="auto"/>
        <w:ind w:left="284" w:right="51" w:firstLine="0"/>
        <w:jc w:val="left"/>
        <w:rPr>
          <w:rFonts w:ascii="Segoe UI Emoji" w:hAnsi="Segoe UI Emoji" w:eastAsia="Segoe UI Emoji" w:cs="Segoe UI Emoji"/>
          <w:color w:val="525252"/>
          <w:sz w:val="28"/>
          <w:szCs w:val="28"/>
        </w:rPr>
      </w:pPr>
      <w:r w:rsidRPr="32593459" w:rsidR="32593459">
        <w:rPr>
          <w:rFonts w:ascii="Century Gothic" w:hAnsi="Century Gothic" w:eastAsia="Century Gothic" w:cs="Century Gothic"/>
          <w:color w:val="525252"/>
          <w:sz w:val="28"/>
          <w:szCs w:val="28"/>
        </w:rPr>
        <w:t>OTROS: 3%</w:t>
      </w:r>
    </w:p>
    <w:p w:rsidR="32593459" w:rsidP="32593459" w:rsidRDefault="32593459" w14:paraId="4D1D5954" w14:textId="5AC089D3">
      <w:pPr>
        <w:pStyle w:val="Normal"/>
        <w:spacing w:before="21" w:after="120" w:line="240" w:lineRule="auto"/>
        <w:ind w:left="284" w:right="51" w:firstLine="0"/>
        <w:jc w:val="left"/>
        <w:rPr>
          <w:rFonts w:ascii="Century Gothic" w:hAnsi="Century Gothic" w:eastAsia="Century Gothic" w:cs="Century Gothic"/>
          <w:color w:val="525252"/>
          <w:sz w:val="28"/>
          <w:szCs w:val="28"/>
        </w:rPr>
      </w:pPr>
    </w:p>
    <w:p w:rsidR="1F1FB3C9" w:rsidP="1F1FB3C9" w:rsidRDefault="1F1FB3C9" w14:paraId="71D17DE6" w14:textId="0BDF9DE4">
      <w:pPr>
        <w:pStyle w:val="Normal"/>
        <w:bidi w:val="0"/>
        <w:spacing w:before="21" w:beforeAutospacing="off" w:after="120" w:afterAutospacing="off" w:line="240" w:lineRule="auto"/>
        <w:ind w:left="0" w:right="51"/>
        <w:jc w:val="left"/>
        <w:rPr>
          <w:rFonts w:ascii="Century Gothic" w:hAnsi="Century Gothic" w:eastAsia="Century Gothic" w:cs="Century Gothic"/>
          <w:color w:val="525252"/>
          <w:sz w:val="28"/>
          <w:szCs w:val="28"/>
        </w:rPr>
      </w:pPr>
      <w:r w:rsidRPr="1F1FB3C9" w:rsidR="1F1FB3C9">
        <w:rPr>
          <w:rFonts w:ascii="Century Gothic" w:hAnsi="Century Gothic" w:eastAsia="Century Gothic" w:cs="Century Gothic"/>
          <w:color w:val="525252"/>
          <w:sz w:val="28"/>
          <w:szCs w:val="28"/>
        </w:rPr>
        <w:t>Basándonos en los datos anteriores podemos concluir que para tener la mayor ventaja y oportunidad de generar riqueza deberíamos ser de nacionalidad estadounidense y apostar por algún empleo que se desenvuelva en el área de la tecnología.</w:t>
      </w:r>
      <w:r>
        <w:br/>
      </w:r>
      <w:r>
        <w:br/>
      </w:r>
      <w:r w:rsidRPr="1F1FB3C9" w:rsidR="1F1FB3C9">
        <w:rPr>
          <w:rFonts w:ascii="Century Gothic" w:hAnsi="Century Gothic" w:eastAsia="Century Gothic" w:cs="Century Gothic"/>
          <w:color w:val="525252"/>
          <w:sz w:val="28"/>
          <w:szCs w:val="28"/>
        </w:rPr>
        <w:t xml:space="preserve">Aunque no encajes en el modelo de generación de riqueza recuerda...¡Con esfuerzo, dedicación y un óptimo aprovechamiento de las oportunidades también puedes llegar lejos, la actitud de cada uno siempre es lo más importante en temas relacionados al éxito! </w:t>
      </w:r>
    </w:p>
    <w:p w:rsidR="32593459" w:rsidP="32593459" w:rsidRDefault="32593459" w14:paraId="3726AB44" w14:textId="5FF4C1BE">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5EC2C22E" w14:textId="22CB2DD0">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5172EC17" w14:textId="21C48FE7">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413E4020" w14:textId="42A294DC">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100C5DE4" w14:textId="5E98616E">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72752A0D" w14:textId="4C3E62B3">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09B1BB6B" w14:textId="179E2391">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24946F51" w14:textId="18F9AF4D">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60AA1773" w14:textId="291B9B10">
      <w:pPr>
        <w:pStyle w:val="Normal"/>
        <w:spacing w:before="21" w:after="120" w:line="240" w:lineRule="auto"/>
        <w:ind w:left="0" w:right="51" w:firstLine="0"/>
        <w:jc w:val="left"/>
        <w:rPr>
          <w:rFonts w:ascii="Century Gothic" w:hAnsi="Century Gothic" w:eastAsia="Century Gothic" w:cs="Century Gothic"/>
          <w:color w:val="525252"/>
          <w:sz w:val="28"/>
          <w:szCs w:val="28"/>
        </w:rPr>
      </w:pPr>
    </w:p>
    <w:p w:rsidR="32593459" w:rsidP="32593459" w:rsidRDefault="32593459" w14:paraId="50DC52A2" w14:textId="2EC98F67">
      <w:pPr>
        <w:pStyle w:val="Normal"/>
        <w:bidi w:val="0"/>
        <w:spacing w:before="21" w:beforeAutospacing="off" w:after="120" w:afterAutospacing="off" w:line="240" w:lineRule="auto"/>
        <w:ind w:left="0" w:right="51"/>
        <w:jc w:val="left"/>
      </w:pPr>
    </w:p>
    <w:p w:rsidR="32593459" w:rsidP="32593459" w:rsidRDefault="32593459" w14:paraId="67A7E1E8" w14:textId="761C0970">
      <w:pPr>
        <w:pStyle w:val="Normal"/>
        <w:bidi w:val="0"/>
        <w:spacing w:before="21" w:beforeAutospacing="off" w:after="120" w:afterAutospacing="off" w:line="240" w:lineRule="auto"/>
        <w:ind w:left="0" w:right="51"/>
        <w:jc w:val="left"/>
        <w:rPr>
          <w:rFonts w:ascii="Century Gothic" w:hAnsi="Century Gothic" w:eastAsia="Century Gothic" w:cs="Century Gothic"/>
          <w:color w:val="525252"/>
          <w:sz w:val="28"/>
          <w:szCs w:val="28"/>
        </w:rPr>
      </w:pPr>
    </w:p>
    <w:sectPr>
      <w:footerReference w:type="default" r:id="rId7"/>
      <w:pgSz w:w="12240" w:h="15840" w:orient="portrait"/>
      <w:pgMar w:top="851" w:right="1134" w:bottom="1418" w:left="1134" w:header="510" w:footer="454"/>
      <w:pgNumType w:start="1"/>
      <w:headerReference w:type="default" r:id="R46e86be4f31742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Book Antiqua">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Bell MT">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 w:name="Century Gothic">
    <w:embedRegular w:fontKey="{00000000-0000-0000-0000-000000000000}" w:subsetted="0" r:id="rId9"/>
    <w:embedBold w:fontKey="{00000000-0000-0000-0000-000000000000}" w:subsetted="0" r:id="rId10"/>
    <w:embedItalic w:fontKey="{00000000-0000-0000-0000-000000000000}" w:subsetted="0" r:id="rId11"/>
    <w:embedBoldItalic w:fontKey="{00000000-0000-0000-0000-000000000000}" w:subsetted="0" r:id="rId1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0" wp14:textId="77777777">
    <w:pPr>
      <w:spacing w:line="200" w:lineRule="auto"/>
      <w:jc w:val="center"/>
      <w:rPr>
        <w:rFonts w:ascii="Times New Roman" w:hAnsi="Times New Roman" w:eastAsia="Times New Roman" w:cs="Times New Roman"/>
        <w:i w:val="1"/>
        <w:sz w:val="20"/>
        <w:szCs w:val="20"/>
      </w:rPr>
    </w:pPr>
    <w:r w:rsidRPr="00000000" w:rsidDel="00000000" w:rsidR="00000000">
      <w:rPr>
        <w:rFonts w:ascii="Times New Roman" w:hAnsi="Times New Roman" w:eastAsia="Times New Roman" w:cs="Times New Roman"/>
        <w:i w:val="1"/>
        <w:sz w:val="20"/>
        <w:szCs w:val="20"/>
        <w:rtl w:val="0"/>
      </w:rPr>
      <w:t xml:space="preserve">Clasificación Inteligente de Datos</w:t>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 xml:space="preserve">2021</w:t>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ab/>
    </w:r>
    <w:r w:rsidRPr="00000000" w:rsidDel="00000000" w:rsidR="00000000">
      <w:rPr>
        <w:rFonts w:ascii="Times New Roman" w:hAnsi="Times New Roman" w:eastAsia="Times New Roman" w:cs="Times New Roman"/>
        <w:i w:val="1"/>
        <w:sz w:val="20"/>
        <w:szCs w:val="20"/>
        <w:rtl w:val="0"/>
      </w:rPr>
      <w:t xml:space="preserve">Maestro: Luis Antonio Medellín Serna</w:t>
    </w:r>
  </w:p>
  <w:p xmlns:wp14="http://schemas.microsoft.com/office/word/2010/wordml" w:rsidRPr="00000000" w:rsidR="00000000" w:rsidDel="00000000" w:rsidP="00000000" w:rsidRDefault="00000000" w14:paraId="00000011"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320"/>
      <w:gridCol w:w="3320"/>
      <w:gridCol w:w="3320"/>
    </w:tblGrid>
    <w:tr xmlns:wp14="http://schemas.microsoft.com/office/word/2010/wordml" w:rsidR="762D4917" w:rsidTr="762D4917" w14:paraId="279880A3" wp14:textId="77777777">
      <w:tc>
        <w:tcPr>
          <w:tcW w:w="3320" w:type="dxa"/>
          <w:tcMar/>
        </w:tcPr>
        <w:p w:rsidR="762D4917" w:rsidP="762D4917" w:rsidRDefault="762D4917" w14:paraId="38524460" w14:textId="50F1619E">
          <w:pPr>
            <w:pStyle w:val="Header"/>
            <w:bidi w:val="0"/>
            <w:ind w:left="-115"/>
            <w:jc w:val="left"/>
          </w:pPr>
        </w:p>
      </w:tc>
      <w:tc>
        <w:tcPr>
          <w:tcW w:w="3320" w:type="dxa"/>
          <w:tcMar/>
        </w:tcPr>
        <w:p w:rsidR="762D4917" w:rsidP="762D4917" w:rsidRDefault="762D4917" w14:paraId="4FF58413" w14:textId="3425FFDB">
          <w:pPr>
            <w:pStyle w:val="Header"/>
            <w:bidi w:val="0"/>
            <w:jc w:val="center"/>
          </w:pPr>
        </w:p>
      </w:tc>
      <w:tc>
        <w:tcPr>
          <w:tcW w:w="3320" w:type="dxa"/>
          <w:tcMar/>
        </w:tcPr>
        <w:p w:rsidR="762D4917" w:rsidP="762D4917" w:rsidRDefault="762D4917" w14:paraId="72A3995D" w14:textId="2CAF446C">
          <w:pPr>
            <w:pStyle w:val="Header"/>
            <w:bidi w:val="0"/>
            <w:ind w:right="-115"/>
            <w:jc w:val="right"/>
          </w:pPr>
        </w:p>
      </w:tc>
    </w:tr>
  </w:tbl>
  <w:p w:rsidR="762D4917" w:rsidP="762D4917" w:rsidRDefault="762D4917" w14:paraId="3FBA34C9" w14:textId="0928B283">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762D4917"/>
    <w:rsid w:val="1F1FB3C9"/>
    <w:rsid w:val="32593459"/>
    <w:rsid w:val="64E2CB98"/>
    <w:rsid w:val="762D4917"/>
  </w:rsids>
  <w:clrSchemeMapping w:bg1="light1" w:t1="dark1" w:bg2="light2" w:t2="dark2" w:accent1="accent1" w:accent2="accent2" w:accent3="accent3" w:accent4="accent4" w:accent5="accent5" w:accent6="accent6" w:hyperlink="hyperlink" w:followedHyperlink="followedHyperlink"/>
  <w14:docId w14:val="264B8202"/>
  <w15:docId w15:val="{17717C01-A094-41EE-AEC0-0D7752CA310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7" /><Relationship Type="http://schemas.openxmlformats.org/officeDocument/2006/relationships/image" Target="/media/image2.png" Id="R8da790961a484ef8" /><Relationship Type="http://schemas.openxmlformats.org/officeDocument/2006/relationships/header" Target="/word/header.xml" Id="R46e86be4f3174249" /><Relationship Type="http://schemas.openxmlformats.org/officeDocument/2006/relationships/image" Target="/media/image4.png" Id="R64603b7ee2464bf9" /><Relationship Type="http://schemas.openxmlformats.org/officeDocument/2006/relationships/image" Target="/media/image3.jpg" Id="R0a605f1fd2994fdd" /></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BellMT-regular.ttf"/><Relationship Id="rId6" Type="http://schemas.openxmlformats.org/officeDocument/2006/relationships/font" Target="fonts/BellMT-bold.ttf"/><Relationship Id="rId7" Type="http://schemas.openxmlformats.org/officeDocument/2006/relationships/font" Target="fonts/BellMT-italic.ttf"/><Relationship Id="rId8"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