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A427BD1" wp14:textId="77777777">
      <w:pPr>
        <w:pStyle w:val="BodyText"/>
        <w:spacing w:before="62"/>
        <w:ind w:left="108"/>
      </w:pPr>
      <w:r>
        <w:rPr/>
        <w:t>Taller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actividades.</w:t>
      </w:r>
      <w:r>
        <w:rPr>
          <w:spacing w:val="-1"/>
        </w:rPr>
        <w:t> </w:t>
      </w:r>
      <w:r>
        <w:rPr/>
        <w:t>BIOMATERIALES</w:t>
      </w:r>
    </w:p>
    <w:p xmlns:wp14="http://schemas.microsoft.com/office/word/2010/wordml" w14:paraId="672A6659" wp14:textId="77777777">
      <w:pPr>
        <w:pStyle w:val="BodyText"/>
      </w:pPr>
    </w:p>
    <w:p xmlns:wp14="http://schemas.microsoft.com/office/word/2010/wordml" w14:paraId="1F998513" wp14:textId="77777777">
      <w:pPr>
        <w:pStyle w:val="ListParagraph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8" w:right="0" w:hanging="24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común</w:t>
      </w:r>
      <w:r>
        <w:rPr>
          <w:spacing w:val="-2"/>
          <w:sz w:val="24"/>
        </w:rPr>
        <w:t> </w:t>
      </w:r>
      <w:r>
        <w:rPr>
          <w:sz w:val="24"/>
        </w:rPr>
        <w:t>asociado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metálicos?</w:t>
      </w:r>
    </w:p>
    <w:p xmlns:wp14="http://schemas.microsoft.com/office/word/2010/wordml" w:rsidP="4A12994A" w14:paraId="0702AAC8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2" w:after="0" w:line="275" w:lineRule="exact"/>
        <w:ind w:left="335" w:right="0" w:hanging="228"/>
        <w:jc w:val="left"/>
        <w:rPr>
          <w:sz w:val="24"/>
          <w:szCs w:val="24"/>
        </w:rPr>
      </w:pPr>
      <w:r w:rsidRPr="4A12994A" w:rsidR="4A12994A">
        <w:rPr>
          <w:sz w:val="24"/>
          <w:szCs w:val="24"/>
          <w:highlight w:val="red"/>
        </w:rPr>
        <w:t>Corrosión</w:t>
      </w:r>
    </w:p>
    <w:p xmlns:wp14="http://schemas.microsoft.com/office/word/2010/wordml" w14:paraId="1DD889FC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</w:rPr>
      </w:pPr>
      <w:r>
        <w:rPr>
          <w:sz w:val="24"/>
        </w:rPr>
        <w:t>Baja</w:t>
      </w:r>
      <w:r>
        <w:rPr>
          <w:spacing w:val="-4"/>
          <w:sz w:val="24"/>
        </w:rPr>
        <w:t> </w:t>
      </w:r>
      <w:r>
        <w:rPr>
          <w:sz w:val="24"/>
        </w:rPr>
        <w:t>conductividad</w:t>
      </w:r>
    </w:p>
    <w:p xmlns:wp14="http://schemas.microsoft.com/office/word/2010/wordml" w14:paraId="059AFB9A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3" w:after="0" w:line="275" w:lineRule="exact"/>
        <w:ind w:left="335" w:right="0" w:hanging="228"/>
        <w:jc w:val="left"/>
        <w:rPr>
          <w:sz w:val="24"/>
        </w:rPr>
      </w:pPr>
      <w:r>
        <w:rPr>
          <w:sz w:val="24"/>
        </w:rPr>
        <w:t>Fragilidad</w:t>
      </w:r>
    </w:p>
    <w:p xmlns:wp14="http://schemas.microsoft.com/office/word/2010/wordml" w14:paraId="485F3F4B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</w:rPr>
      </w:pPr>
      <w:r>
        <w:rPr>
          <w:sz w:val="24"/>
        </w:rPr>
        <w:t>Endurecimiento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19DAA9D3" wp14:textId="77777777">
      <w:pPr>
        <w:pStyle w:val="ListParagraph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8" w:right="0" w:hanging="24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común</w:t>
      </w:r>
      <w:r>
        <w:rPr>
          <w:spacing w:val="-2"/>
          <w:sz w:val="24"/>
        </w:rPr>
        <w:t> </w:t>
      </w:r>
      <w:r>
        <w:rPr>
          <w:sz w:val="24"/>
        </w:rPr>
        <w:t>asociado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cerámicos?</w:t>
      </w:r>
    </w:p>
    <w:p xmlns:wp14="http://schemas.microsoft.com/office/word/2010/wordml" w14:paraId="2AC61FFB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2" w:after="0" w:line="275" w:lineRule="exact"/>
        <w:ind w:left="335" w:right="0" w:hanging="228"/>
        <w:jc w:val="left"/>
        <w:rPr>
          <w:sz w:val="24"/>
        </w:rPr>
      </w:pPr>
      <w:r>
        <w:rPr>
          <w:sz w:val="24"/>
        </w:rPr>
        <w:t>Corrosión</w:t>
      </w:r>
    </w:p>
    <w:p xmlns:wp14="http://schemas.microsoft.com/office/word/2010/wordml" w:rsidP="4A12994A" w14:paraId="5BB3C088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  <w:szCs w:val="24"/>
        </w:rPr>
      </w:pPr>
      <w:r w:rsidRPr="4A12994A">
        <w:rPr>
          <w:sz w:val="24"/>
          <w:szCs w:val="24"/>
          <w:highlight w:val="red"/>
        </w:rPr>
        <w:t>Baja</w:t>
      </w:r>
      <w:r w:rsidRPr="4A12994A">
        <w:rPr>
          <w:spacing w:val="-4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conductividad</w:t>
      </w:r>
    </w:p>
    <w:p xmlns:wp14="http://schemas.microsoft.com/office/word/2010/wordml" w:rsidP="4A12994A" w14:paraId="17B5BA4B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3" w:after="0" w:line="275" w:lineRule="exact"/>
        <w:ind w:left="335" w:right="0" w:hanging="228"/>
        <w:jc w:val="left"/>
        <w:rPr>
          <w:sz w:val="24"/>
          <w:szCs w:val="24"/>
        </w:rPr>
      </w:pPr>
      <w:r w:rsidRPr="4A12994A" w:rsidR="4A12994A">
        <w:rPr>
          <w:sz w:val="24"/>
          <w:szCs w:val="24"/>
        </w:rPr>
        <w:t>Fragilidad</w:t>
      </w:r>
    </w:p>
    <w:p xmlns:wp14="http://schemas.microsoft.com/office/word/2010/wordml" w14:paraId="32E45F13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</w:rPr>
      </w:pPr>
      <w:r>
        <w:rPr>
          <w:sz w:val="24"/>
        </w:rPr>
        <w:t>Endurecimiento</w:t>
      </w:r>
    </w:p>
    <w:p xmlns:wp14="http://schemas.microsoft.com/office/word/2010/wordml" w14:paraId="5DAB6C7B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71B66C9B" wp14:textId="77777777">
      <w:pPr>
        <w:pStyle w:val="ListParagraph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8" w:right="0" w:hanging="24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respuesta</w:t>
      </w:r>
      <w:r>
        <w:rPr>
          <w:spacing w:val="-2"/>
          <w:sz w:val="24"/>
        </w:rPr>
        <w:t> </w:t>
      </w:r>
      <w:r>
        <w:rPr>
          <w:sz w:val="24"/>
        </w:rPr>
        <w:t>común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tejidos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huésped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implantes</w:t>
      </w:r>
      <w:r>
        <w:rPr>
          <w:spacing w:val="-1"/>
          <w:sz w:val="24"/>
        </w:rPr>
        <w:t> </w:t>
      </w:r>
      <w:r>
        <w:rPr>
          <w:sz w:val="24"/>
        </w:rPr>
        <w:t>inertes?</w:t>
      </w:r>
    </w:p>
    <w:p xmlns:wp14="http://schemas.microsoft.com/office/word/2010/wordml" w14:paraId="02EB378F" wp14:textId="732EE2A0">
      <w:pPr>
        <w:pStyle w:val="BodyText"/>
      </w:pPr>
      <w:r w:rsidR="4A12994A">
        <w:rPr/>
        <w:t xml:space="preserve">   </w:t>
      </w:r>
      <w:r w:rsidRPr="4A12994A" w:rsidR="4A12994A">
        <w:rPr>
          <w:highlight w:val="red"/>
        </w:rPr>
        <w:t>Rechazo</w:t>
      </w:r>
    </w:p>
    <w:p xmlns:wp14="http://schemas.microsoft.com/office/word/2010/wordml" w14:paraId="77816329" wp14:textId="77777777">
      <w:pPr>
        <w:pStyle w:val="ListParagraph"/>
        <w:numPr>
          <w:ilvl w:val="0"/>
          <w:numId w:val="1"/>
        </w:numPr>
        <w:tabs>
          <w:tab w:val="left" w:leader="none" w:pos="349"/>
        </w:tabs>
        <w:spacing w:before="0" w:after="0" w:line="240" w:lineRule="auto"/>
        <w:ind w:left="348" w:right="0" w:hanging="24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mecanismo</w:t>
      </w:r>
      <w:r>
        <w:rPr>
          <w:spacing w:val="-1"/>
          <w:sz w:val="24"/>
        </w:rPr>
        <w:t> </w:t>
      </w:r>
      <w:r>
        <w:rPr>
          <w:sz w:val="24"/>
        </w:rPr>
        <w:t>resistente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corrosión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Cromo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aceros</w:t>
      </w:r>
      <w:r>
        <w:rPr>
          <w:spacing w:val="-2"/>
          <w:sz w:val="24"/>
        </w:rPr>
        <w:t> </w:t>
      </w:r>
      <w:r>
        <w:rPr>
          <w:sz w:val="24"/>
        </w:rPr>
        <w:t>inoxidables?</w:t>
      </w:r>
    </w:p>
    <w:p xmlns:wp14="http://schemas.microsoft.com/office/word/2010/wordml" w14:paraId="016A915A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3" w:after="0" w:line="275" w:lineRule="exact"/>
        <w:ind w:left="335" w:right="0" w:hanging="228"/>
        <w:jc w:val="left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quimicamente</w:t>
      </w:r>
      <w:r>
        <w:rPr>
          <w:spacing w:val="-3"/>
          <w:sz w:val="24"/>
        </w:rPr>
        <w:t> </w:t>
      </w:r>
      <w:r>
        <w:rPr>
          <w:sz w:val="24"/>
        </w:rPr>
        <w:t>inerte</w:t>
      </w:r>
    </w:p>
    <w:p xmlns:wp14="http://schemas.microsoft.com/office/word/2010/wordml" w14:paraId="107A7E81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</w:rPr>
      </w:pPr>
      <w:r>
        <w:rPr>
          <w:sz w:val="24"/>
        </w:rPr>
        <w:t>Atrapando</w:t>
      </w:r>
      <w:r>
        <w:rPr>
          <w:spacing w:val="-2"/>
          <w:sz w:val="24"/>
        </w:rPr>
        <w:t> </w:t>
      </w:r>
      <w:r>
        <w:rPr>
          <w:sz w:val="24"/>
        </w:rPr>
        <w:t>carbono</w:t>
      </w:r>
    </w:p>
    <w:p xmlns:wp14="http://schemas.microsoft.com/office/word/2010/wordml" w:rsidP="4A12994A" w14:paraId="3843B8BB" wp14:textId="77777777">
      <w:pPr>
        <w:pStyle w:val="ListParagraph"/>
        <w:numPr>
          <w:ilvl w:val="1"/>
          <w:numId w:val="1"/>
        </w:numPr>
        <w:tabs>
          <w:tab w:val="left" w:leader="none" w:pos="336"/>
        </w:tabs>
        <w:spacing w:before="2" w:after="0" w:line="275" w:lineRule="exact"/>
        <w:ind w:left="335" w:right="0" w:hanging="228"/>
        <w:jc w:val="left"/>
        <w:rPr>
          <w:sz w:val="24"/>
          <w:szCs w:val="24"/>
        </w:rPr>
      </w:pPr>
      <w:r w:rsidRPr="4A12994A">
        <w:rPr>
          <w:sz w:val="24"/>
          <w:szCs w:val="24"/>
          <w:highlight w:val="red"/>
        </w:rPr>
        <w:t>Pasivación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(protegida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por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la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formación</w:t>
      </w:r>
      <w:r w:rsidRPr="4A12994A">
        <w:rPr>
          <w:spacing w:val="-1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de</w:t>
      </w:r>
      <w:r w:rsidRPr="4A12994A">
        <w:rPr>
          <w:spacing w:val="-3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una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película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de</w:t>
      </w:r>
      <w:r w:rsidRPr="4A12994A">
        <w:rPr>
          <w:spacing w:val="-3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óxido</w:t>
      </w:r>
      <w:r w:rsidRPr="4A12994A">
        <w:rPr>
          <w:spacing w:val="-1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en</w:t>
      </w:r>
      <w:r w:rsidRPr="4A12994A">
        <w:rPr>
          <w:spacing w:val="-1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su</w:t>
      </w:r>
      <w:r w:rsidRPr="4A12994A">
        <w:rPr>
          <w:spacing w:val="-2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superficie)</w:t>
      </w:r>
    </w:p>
    <w:p xmlns:wp14="http://schemas.microsoft.com/office/word/2010/wordml" w14:paraId="33C740D0" wp14:textId="77777777">
      <w:pPr>
        <w:pStyle w:val="ListParagraph"/>
        <w:numPr>
          <w:ilvl w:val="1"/>
          <w:numId w:val="1"/>
        </w:numPr>
        <w:tabs>
          <w:tab w:val="left" w:leader="none" w:pos="349"/>
        </w:tabs>
        <w:spacing w:before="0" w:after="0" w:line="275" w:lineRule="exact"/>
        <w:ind w:left="348" w:right="0" w:hanging="241"/>
        <w:jc w:val="left"/>
        <w:rPr>
          <w:sz w:val="24"/>
        </w:rPr>
      </w:pPr>
      <w:r>
        <w:rPr>
          <w:sz w:val="24"/>
        </w:rPr>
        <w:t>Estructura</w:t>
      </w:r>
      <w:r>
        <w:rPr>
          <w:spacing w:val="-3"/>
          <w:sz w:val="24"/>
        </w:rPr>
        <w:t> </w:t>
      </w:r>
      <w:r>
        <w:rPr>
          <w:sz w:val="24"/>
        </w:rPr>
        <w:t>cristalina</w:t>
      </w:r>
      <w:r>
        <w:rPr>
          <w:spacing w:val="-3"/>
          <w:sz w:val="24"/>
        </w:rPr>
        <w:t> </w:t>
      </w:r>
      <w:r>
        <w:rPr>
          <w:sz w:val="24"/>
        </w:rPr>
        <w:t>muy</w:t>
      </w:r>
      <w:r>
        <w:rPr>
          <w:spacing w:val="-1"/>
          <w:sz w:val="24"/>
        </w:rPr>
        <w:t> </w:t>
      </w:r>
      <w:r>
        <w:rPr>
          <w:sz w:val="24"/>
        </w:rPr>
        <w:t>compacta,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decir,</w:t>
      </w:r>
      <w:r>
        <w:rPr>
          <w:spacing w:val="-2"/>
          <w:sz w:val="24"/>
        </w:rPr>
        <w:t> </w:t>
      </w:r>
      <w:r>
        <w:rPr>
          <w:sz w:val="24"/>
        </w:rPr>
        <w:t>estructura</w:t>
      </w:r>
      <w:r>
        <w:rPr>
          <w:spacing w:val="-1"/>
          <w:sz w:val="24"/>
        </w:rPr>
        <w:t> </w:t>
      </w:r>
      <w:r>
        <w:rPr>
          <w:sz w:val="24"/>
        </w:rPr>
        <w:t>FCC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15F25471" wp14:textId="77777777">
      <w:pPr>
        <w:pStyle w:val="ListParagraph"/>
        <w:numPr>
          <w:ilvl w:val="0"/>
          <w:numId w:val="1"/>
        </w:numPr>
        <w:tabs>
          <w:tab w:val="left" w:leader="none" w:pos="349"/>
        </w:tabs>
        <w:spacing w:before="0" w:after="0" w:line="242" w:lineRule="auto"/>
        <w:ind w:left="108" w:right="207" w:firstLine="0"/>
        <w:jc w:val="left"/>
        <w:rPr>
          <w:sz w:val="24"/>
        </w:rPr>
      </w:pPr>
      <w:r>
        <w:rPr>
          <w:sz w:val="24"/>
        </w:rPr>
        <w:t>Investigue el nombre de cada parte de un reemplazo total de cadera que se presenta en la</w:t>
      </w:r>
      <w:r>
        <w:rPr>
          <w:spacing w:val="-58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figura.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:rsidP="4A12994A" w14:paraId="791975D2" wp14:textId="3AFE972D">
      <w:pPr>
        <w:pStyle w:val="BodyText"/>
        <w:spacing w:before="4"/>
        <w:rPr>
          <w:sz w:val="32"/>
          <w:szCs w:val="3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C314DE4" wp14:editId="7777777">
            <wp:simplePos x="0" y="0"/>
            <wp:positionH relativeFrom="page">
              <wp:posOffset>1125939</wp:posOffset>
            </wp:positionH>
            <wp:positionV relativeFrom="paragraph">
              <wp:posOffset>100893</wp:posOffset>
            </wp:positionV>
            <wp:extent cx="2058064" cy="28769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64" cy="287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A12994A" w:rsidR="4A12994A">
        <w:rPr>
          <w:sz w:val="32"/>
          <w:szCs w:val="32"/>
        </w:rPr>
        <w:t>-Cotilo</w:t>
      </w:r>
      <w:r>
        <w:br/>
      </w:r>
      <w:r>
        <w:br/>
      </w:r>
      <w:r>
        <w:br/>
      </w:r>
      <w:r w:rsidRPr="4A12994A" w:rsidR="4A12994A">
        <w:rPr>
          <w:sz w:val="32"/>
          <w:szCs w:val="32"/>
        </w:rPr>
        <w:t>-Cabeza femoral</w:t>
      </w:r>
      <w:r>
        <w:br/>
      </w:r>
      <w:r w:rsidRPr="4A12994A" w:rsidR="4A12994A">
        <w:rPr>
          <w:sz w:val="32"/>
          <w:szCs w:val="32"/>
        </w:rPr>
        <w:t>-Cuello femoral</w:t>
      </w:r>
      <w:r>
        <w:br/>
      </w:r>
      <w:r w:rsidRPr="4A12994A" w:rsidR="4A12994A">
        <w:rPr>
          <w:sz w:val="32"/>
          <w:szCs w:val="32"/>
        </w:rPr>
        <w:t>-Cavidad articular</w:t>
      </w:r>
      <w:r>
        <w:br/>
      </w:r>
      <w:r w:rsidRPr="4A12994A" w:rsidR="4A12994A">
        <w:rPr>
          <w:sz w:val="32"/>
          <w:szCs w:val="32"/>
        </w:rPr>
        <w:t>-Vástago femoral</w:t>
      </w:r>
      <w:r>
        <w:br/>
      </w:r>
      <w:r>
        <w:br/>
      </w:r>
      <w:r w:rsidRPr="4A12994A" w:rsidR="4A12994A">
        <w:rPr>
          <w:sz w:val="32"/>
          <w:szCs w:val="32"/>
        </w:rPr>
        <w:t xml:space="preserve">-Tallo femoral </w:t>
      </w:r>
      <w:r>
        <w:br/>
      </w:r>
      <w:r>
        <w:br/>
      </w:r>
      <w:r>
        <w:br/>
      </w:r>
      <w:r w:rsidRPr="4A12994A" w:rsidR="4A12994A">
        <w:rPr>
          <w:sz w:val="32"/>
          <w:szCs w:val="32"/>
        </w:rPr>
        <w:t>-Fémur</w:t>
      </w:r>
    </w:p>
    <w:p xmlns:wp14="http://schemas.microsoft.com/office/word/2010/wordml" w14:paraId="72A3D3EC" wp14:textId="77777777">
      <w:pPr>
        <w:spacing w:after="0"/>
        <w:rPr>
          <w:sz w:val="10"/>
        </w:rPr>
        <w:sectPr>
          <w:type w:val="continuous"/>
          <w:pgSz w:w="12240" w:h="15840" w:orient="portrait"/>
          <w:pgMar w:top="1360" w:right="1580" w:bottom="280" w:left="1600"/>
        </w:sectPr>
      </w:pPr>
    </w:p>
    <w:p xmlns:wp14="http://schemas.microsoft.com/office/word/2010/wordml" w14:paraId="71EB845C" wp14:textId="77777777">
      <w:pPr>
        <w:pStyle w:val="ListParagraph"/>
        <w:numPr>
          <w:ilvl w:val="0"/>
          <w:numId w:val="1"/>
        </w:numPr>
        <w:tabs>
          <w:tab w:val="left" w:leader="none" w:pos="341"/>
        </w:tabs>
        <w:spacing w:before="62" w:after="0" w:line="242" w:lineRule="auto"/>
        <w:ind w:left="108" w:right="111" w:firstLine="0"/>
        <w:jc w:val="left"/>
        <w:rPr>
          <w:sz w:val="24"/>
        </w:rPr>
      </w:pPr>
      <w:r>
        <w:rPr/>
        <w:pict w14:anchorId="0DDE8607">
          <v:group style="position:absolute;margin-left:95.980904pt;margin-top:59.568718pt;width:446.75pt;height:105.15pt;mso-position-horizontal-relative:page;mso-position-vertical-relative:paragraph;z-index:15729664" coordsize="8935,2103" coordorigin="1920,1191">
            <v:shape style="position:absolute;left:1919;top:1191;width:8935;height:2103" stroked="false" type="#_x0000_t75">
              <v:imagedata o:title="" r:id="rId6"/>
            </v:shape>
            <v:shape style="position:absolute;left:9081;top:2398;width:660;height:240" stroked="false" type="#_x0000_t75">
              <v:imagedata o:title="" r:id="rId7"/>
            </v:shape>
            <v:shape style="position:absolute;left:5732;top:2572;width:1003;height:301" stroked="false" type="#_x0000_t75">
              <v:imagedata o:title="" r:id="rId8"/>
            </v:shape>
            <v:shape style="position:absolute;left:2492;top:2572;width:1396;height:300" stroked="false" type="#_x0000_t75">
              <v:imagedata o:title="" r:id="rId8"/>
            </v:shape>
            <w10:wrap type="none"/>
          </v:group>
        </w:pict>
      </w:r>
      <w:r>
        <w:rPr>
          <w:sz w:val="24"/>
        </w:rPr>
        <w:t>Seleccione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gráfica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esfuerzo</w:t>
      </w:r>
      <w:r>
        <w:rPr>
          <w:spacing w:val="-9"/>
          <w:sz w:val="24"/>
        </w:rPr>
        <w:t> </w:t>
      </w:r>
      <w:r>
        <w:rPr>
          <w:sz w:val="24"/>
        </w:rPr>
        <w:t>deformación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represente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resiliencia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gráfica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57"/>
          <w:sz w:val="24"/>
        </w:rPr>
        <w:t> </w:t>
      </w:r>
      <w:r>
        <w:rPr>
          <w:sz w:val="24"/>
        </w:rPr>
        <w:t>representa</w:t>
      </w:r>
      <w:r>
        <w:rPr>
          <w:spacing w:val="-2"/>
          <w:sz w:val="24"/>
        </w:rPr>
        <w:t> </w:t>
      </w:r>
      <w:r>
        <w:rPr>
          <w:sz w:val="24"/>
        </w:rPr>
        <w:t>la tenacidad.</w:t>
      </w:r>
    </w:p>
    <w:p xmlns:wp14="http://schemas.microsoft.com/office/word/2010/wordml" w14:paraId="0D0B940D" wp14:textId="77777777">
      <w:pPr>
        <w:pStyle w:val="BodyText"/>
        <w:rPr>
          <w:sz w:val="26"/>
        </w:rPr>
      </w:pPr>
    </w:p>
    <w:p xmlns:wp14="http://schemas.microsoft.com/office/word/2010/wordml" w:rsidP="4A12994A" w14:paraId="0E27B00A" wp14:textId="656718F1">
      <w:pPr>
        <w:pStyle w:val="BodyText"/>
        <w:rPr>
          <w:sz w:val="26"/>
          <w:szCs w:val="26"/>
          <w:highlight w:val="red"/>
        </w:rPr>
      </w:pPr>
      <w:r w:rsidRPr="4A12994A" w:rsidR="4A12994A">
        <w:rPr>
          <w:sz w:val="26"/>
          <w:szCs w:val="26"/>
          <w:highlight w:val="red"/>
        </w:rPr>
        <w:t>B= Resiliencia</w:t>
      </w:r>
      <w:r>
        <w:br/>
      </w:r>
      <w:r>
        <w:br/>
      </w:r>
      <w:r w:rsidRPr="4A12994A" w:rsidR="4A12994A">
        <w:rPr>
          <w:sz w:val="26"/>
          <w:szCs w:val="26"/>
          <w:highlight w:val="red"/>
        </w:rPr>
        <w:t xml:space="preserve">C= </w:t>
      </w:r>
      <w:proofErr w:type="spellStart"/>
      <w:r w:rsidRPr="4A12994A" w:rsidR="4A12994A">
        <w:rPr>
          <w:sz w:val="26"/>
          <w:szCs w:val="26"/>
          <w:highlight w:val="red"/>
        </w:rPr>
        <w:t>Tenasidad</w:t>
      </w:r>
      <w:proofErr w:type="spellEnd"/>
    </w:p>
    <w:p xmlns:wp14="http://schemas.microsoft.com/office/word/2010/wordml" w14:paraId="60061E4C" wp14:textId="77777777">
      <w:pPr>
        <w:pStyle w:val="BodyText"/>
        <w:rPr>
          <w:sz w:val="26"/>
        </w:rPr>
      </w:pPr>
    </w:p>
    <w:p xmlns:wp14="http://schemas.microsoft.com/office/word/2010/wordml" w14:paraId="44EAFD9C" wp14:textId="77777777">
      <w:pPr>
        <w:pStyle w:val="BodyText"/>
        <w:rPr>
          <w:sz w:val="26"/>
        </w:rPr>
      </w:pPr>
    </w:p>
    <w:p xmlns:wp14="http://schemas.microsoft.com/office/word/2010/wordml" w14:paraId="4B94D5A5" wp14:textId="77777777">
      <w:pPr>
        <w:pStyle w:val="BodyText"/>
        <w:rPr>
          <w:sz w:val="26"/>
        </w:rPr>
      </w:pPr>
    </w:p>
    <w:p xmlns:wp14="http://schemas.microsoft.com/office/word/2010/wordml" w14:paraId="3DEEC669" wp14:textId="77777777">
      <w:pPr>
        <w:pStyle w:val="BodyText"/>
        <w:rPr>
          <w:sz w:val="26"/>
        </w:rPr>
      </w:pPr>
    </w:p>
    <w:p xmlns:wp14="http://schemas.microsoft.com/office/word/2010/wordml" w14:paraId="3656B9AB" wp14:textId="77777777">
      <w:pPr>
        <w:pStyle w:val="BodyText"/>
        <w:rPr>
          <w:sz w:val="26"/>
        </w:rPr>
      </w:pPr>
    </w:p>
    <w:p xmlns:wp14="http://schemas.microsoft.com/office/word/2010/wordml" w14:paraId="45FB0818" wp14:textId="77777777">
      <w:pPr>
        <w:pStyle w:val="BodyText"/>
        <w:rPr>
          <w:sz w:val="26"/>
        </w:rPr>
      </w:pP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53128261" wp14:textId="77777777">
      <w:pPr>
        <w:pStyle w:val="BodyText"/>
        <w:rPr>
          <w:sz w:val="26"/>
        </w:rPr>
      </w:pPr>
    </w:p>
    <w:p xmlns:wp14="http://schemas.microsoft.com/office/word/2010/wordml" w14:paraId="62486C05" wp14:textId="77777777">
      <w:pPr>
        <w:pStyle w:val="BodyText"/>
        <w:rPr>
          <w:sz w:val="26"/>
        </w:rPr>
      </w:pPr>
    </w:p>
    <w:p xmlns:wp14="http://schemas.microsoft.com/office/word/2010/wordml" w14:paraId="4101652C" wp14:textId="77777777">
      <w:pPr>
        <w:pStyle w:val="BodyText"/>
        <w:rPr>
          <w:sz w:val="26"/>
        </w:rPr>
      </w:pPr>
    </w:p>
    <w:p xmlns:wp14="http://schemas.microsoft.com/office/word/2010/wordml" w:rsidP="4A12994A" w14:paraId="1E112ACF" wp14:textId="27E7C1D0">
      <w:pPr>
        <w:pStyle w:val="ListParagraph"/>
        <w:numPr>
          <w:ilvl w:val="0"/>
          <w:numId w:val="1"/>
        </w:numPr>
        <w:tabs>
          <w:tab w:val="left" w:leader="none" w:pos="355"/>
        </w:tabs>
        <w:spacing w:before="187" w:after="0" w:line="237" w:lineRule="auto"/>
        <w:ind w:left="108" w:right="112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A12994A">
        <w:rPr>
          <w:sz w:val="24"/>
          <w:szCs w:val="24"/>
        </w:rPr>
        <w:t>Un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cable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nylon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para</w:t>
      </w:r>
      <w:r w:rsidRPr="4A12994A">
        <w:rPr>
          <w:spacing w:val="5"/>
          <w:sz w:val="24"/>
          <w:szCs w:val="24"/>
        </w:rPr>
        <w:t xml:space="preserve"> </w:t>
      </w:r>
      <w:r w:rsidRPr="4A12994A">
        <w:rPr>
          <w:sz w:val="24"/>
          <w:szCs w:val="24"/>
        </w:rPr>
        <w:t>pescar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3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m</w:t>
      </w:r>
      <w:r w:rsidRPr="4A12994A">
        <w:rPr>
          <w:spacing w:val="5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longitud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se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alarga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12</w:t>
      </w:r>
      <w:r w:rsidRPr="4A12994A">
        <w:rPr>
          <w:spacing w:val="5"/>
          <w:sz w:val="24"/>
          <w:szCs w:val="24"/>
        </w:rPr>
        <w:t xml:space="preserve"> </w:t>
      </w:r>
      <w:r w:rsidRPr="4A12994A">
        <w:rPr>
          <w:sz w:val="24"/>
          <w:szCs w:val="24"/>
        </w:rPr>
        <w:t>mm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bajo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la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acción</w:t>
      </w:r>
      <w:r w:rsidRPr="4A12994A">
        <w:rPr>
          <w:spacing w:val="5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4"/>
          <w:sz w:val="24"/>
          <w:szCs w:val="24"/>
        </w:rPr>
        <w:t xml:space="preserve"> </w:t>
      </w:r>
      <w:r w:rsidRPr="4A12994A">
        <w:rPr>
          <w:sz w:val="24"/>
          <w:szCs w:val="24"/>
        </w:rPr>
        <w:t>una</w:t>
      </w:r>
      <w:r w:rsidRPr="4A12994A">
        <w:rPr>
          <w:spacing w:val="-57"/>
          <w:sz w:val="24"/>
          <w:szCs w:val="24"/>
        </w:rPr>
        <w:t xml:space="preserve"> </w:t>
      </w:r>
      <w:r w:rsidRPr="4A12994A">
        <w:rPr>
          <w:sz w:val="24"/>
          <w:szCs w:val="24"/>
        </w:rPr>
        <w:t>fuerza</w:t>
      </w:r>
      <w:r w:rsidRPr="4A12994A">
        <w:rPr>
          <w:spacing w:val="-2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400 N.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Si su diámetro es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2.6 mm,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determina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su Módulo de</w:t>
      </w:r>
      <w:r w:rsidRPr="4A12994A">
        <w:rPr>
          <w:spacing w:val="-2"/>
          <w:sz w:val="24"/>
          <w:szCs w:val="24"/>
        </w:rPr>
        <w:t xml:space="preserve"> </w:t>
      </w:r>
      <w:r w:rsidRPr="4A12994A">
        <w:rPr>
          <w:sz w:val="24"/>
          <w:szCs w:val="24"/>
        </w:rPr>
        <w:t>Young.</w:t>
      </w:r>
      <w:r>
        <w:br/>
      </w:r>
      <w:r>
        <w:br/>
      </w:r>
      <w:r w:rsidRPr="4A12994A" w:rsidR="4A12994A">
        <w:rPr>
          <w:sz w:val="24"/>
          <w:szCs w:val="24"/>
          <w:highlight w:val="red"/>
        </w:rPr>
        <w:t>18.86x10^9</w:t>
      </w:r>
    </w:p>
    <w:p xmlns:wp14="http://schemas.microsoft.com/office/word/2010/wordml" w14:paraId="4B99056E" wp14:textId="77777777">
      <w:pPr>
        <w:pStyle w:val="BodyText"/>
      </w:pPr>
    </w:p>
    <w:p xmlns:wp14="http://schemas.microsoft.com/office/word/2010/wordml" w:rsidP="4A12994A" w14:paraId="0E20C1EB" wp14:textId="08D21BE2">
      <w:pPr>
        <w:pStyle w:val="BodyText"/>
        <w:spacing w:before="0" w:after="0" w:line="242" w:lineRule="auto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12994A" w14:paraId="76DD7A0C" wp14:textId="70F60306">
      <w:pPr>
        <w:pStyle w:val="BodyText"/>
        <w:spacing w:before="0" w:after="0" w:line="242" w:lineRule="auto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12994A" w14:paraId="2643656A" wp14:textId="5F9DA4DA">
      <w:pPr>
        <w:pStyle w:val="BodyText"/>
        <w:spacing w:before="0" w:after="0" w:line="242" w:lineRule="auto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12994A" w14:paraId="081E430D" wp14:textId="72A223A1">
      <w:pPr>
        <w:pStyle w:val="BodyText"/>
        <w:spacing w:before="0" w:after="0" w:line="242" w:lineRule="auto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12994A" w14:paraId="538BA9BE" wp14:textId="77777777">
      <w:pPr>
        <w:pStyle w:val="ListParagraph"/>
        <w:numPr>
          <w:ilvl w:val="0"/>
          <w:numId w:val="1"/>
        </w:numPr>
        <w:tabs>
          <w:tab w:val="left" w:leader="none" w:pos="336"/>
        </w:tabs>
        <w:spacing w:before="0" w:after="0" w:line="242" w:lineRule="auto"/>
        <w:ind w:left="108" w:right="111" w:firstLine="0"/>
        <w:jc w:val="left"/>
        <w:rPr>
          <w:sz w:val="24"/>
          <w:szCs w:val="24"/>
        </w:rPr>
      </w:pPr>
      <w:r w:rsidRPr="4A12994A">
        <w:rPr>
          <w:spacing w:val="-1"/>
          <w:sz w:val="24"/>
          <w:szCs w:val="24"/>
        </w:rPr>
        <w:t>La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curva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de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tensión-deformación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un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material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se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da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a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continuación.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Determine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el</w:t>
      </w:r>
      <w:r w:rsidRPr="4A12994A">
        <w:rPr>
          <w:spacing w:val="-13"/>
          <w:sz w:val="24"/>
          <w:szCs w:val="24"/>
        </w:rPr>
        <w:t xml:space="preserve"> </w:t>
      </w:r>
      <w:r w:rsidRPr="4A12994A">
        <w:rPr>
          <w:sz w:val="24"/>
          <w:szCs w:val="24"/>
        </w:rPr>
        <w:t>módulo</w:t>
      </w:r>
      <w:r w:rsidRPr="4A12994A">
        <w:rPr>
          <w:spacing w:val="-57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Young.</w:t>
      </w:r>
    </w:p>
    <w:p xmlns:wp14="http://schemas.microsoft.com/office/word/2010/wordml" w14:paraId="1299C43A" wp14:textId="77777777">
      <w:pPr>
        <w:pStyle w:val="BodyText"/>
        <w:spacing w:before="4"/>
        <w:rPr>
          <w:sz w:val="25"/>
        </w:rPr>
      </w:pPr>
    </w:p>
    <w:p xmlns:wp14="http://schemas.microsoft.com/office/word/2010/wordml" w14:paraId="4DDBEF00" wp14:textId="77777777">
      <w:pPr>
        <w:spacing w:after="0"/>
        <w:rPr>
          <w:sz w:val="25"/>
        </w:rPr>
        <w:sectPr>
          <w:pgSz w:w="12240" w:h="15840" w:orient="portrait"/>
          <w:pgMar w:top="1360" w:right="1580" w:bottom="280" w:left="1600"/>
        </w:sectPr>
      </w:pPr>
    </w:p>
    <w:p xmlns:wp14="http://schemas.microsoft.com/office/word/2010/wordml" w14:paraId="1CF01034" wp14:textId="77777777">
      <w:pPr>
        <w:spacing w:before="102"/>
        <w:ind w:left="584" w:right="0" w:firstLine="0"/>
        <w:jc w:val="left"/>
        <w:rPr>
          <w:rFonts w:ascii="Trebuchet MS"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0528B1B9" wp14:editId="7777777">
            <wp:simplePos x="0" y="0"/>
            <wp:positionH relativeFrom="page">
              <wp:posOffset>1527502</wp:posOffset>
            </wp:positionH>
            <wp:positionV relativeFrom="paragraph">
              <wp:posOffset>117860</wp:posOffset>
            </wp:positionV>
            <wp:extent cx="3027588" cy="2028328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588" cy="20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31F20"/>
          <w:sz w:val="16"/>
        </w:rPr>
        <w:t>35</w:t>
      </w:r>
    </w:p>
    <w:p xmlns:wp14="http://schemas.microsoft.com/office/word/2010/wordml" w14:paraId="3461D779" wp14:textId="77777777">
      <w:pPr>
        <w:pStyle w:val="BodyText"/>
        <w:spacing w:before="9"/>
        <w:rPr>
          <w:rFonts w:ascii="Trebuchet MS"/>
          <w:sz w:val="21"/>
        </w:rPr>
      </w:pPr>
    </w:p>
    <w:p xmlns:wp14="http://schemas.microsoft.com/office/word/2010/wordml" w14:paraId="219897CE" wp14:textId="77777777">
      <w:pPr>
        <w:spacing w:before="0"/>
        <w:ind w:left="584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30</w:t>
      </w:r>
    </w:p>
    <w:p xmlns:wp14="http://schemas.microsoft.com/office/word/2010/wordml" w14:paraId="3CF2D8B6" wp14:textId="77777777">
      <w:pPr>
        <w:pStyle w:val="BodyText"/>
        <w:spacing w:before="9"/>
        <w:rPr>
          <w:rFonts w:ascii="Trebuchet MS"/>
          <w:sz w:val="21"/>
        </w:rPr>
      </w:pPr>
    </w:p>
    <w:p xmlns:wp14="http://schemas.microsoft.com/office/word/2010/wordml" w14:paraId="4BFDD700" wp14:textId="77777777">
      <w:pPr>
        <w:spacing w:before="1"/>
        <w:ind w:left="584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25</w:t>
      </w:r>
    </w:p>
    <w:p xmlns:wp14="http://schemas.microsoft.com/office/word/2010/wordml" w14:paraId="0FB78278" wp14:textId="77777777">
      <w:pPr>
        <w:pStyle w:val="BodyText"/>
        <w:spacing w:before="9"/>
        <w:rPr>
          <w:rFonts w:ascii="Trebuchet MS"/>
          <w:sz w:val="21"/>
        </w:rPr>
      </w:pPr>
    </w:p>
    <w:p xmlns:wp14="http://schemas.microsoft.com/office/word/2010/wordml" w14:paraId="24277B16" wp14:textId="77777777">
      <w:pPr>
        <w:spacing w:before="0"/>
        <w:ind w:left="584" w:right="0" w:firstLine="0"/>
        <w:jc w:val="left"/>
        <w:rPr>
          <w:rFonts w:ascii="Trebuchet MS"/>
          <w:sz w:val="16"/>
        </w:rPr>
      </w:pPr>
      <w:r>
        <w:rPr/>
        <w:pict w14:anchorId="3A2AC0E9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94.657654pt;margin-top:-4.246877pt;width:13.9pt;height:44.4pt;mso-position-horizontal-relative:page;mso-position-vertical-relative:paragraph;z-index:15730176" filled="false" stroked="false" type="#_x0000_t202">
            <v:textbox style="layout-flow:vertical;mso-layout-flow-alt:bottom-to-top" inset="0,0,0,0">
              <w:txbxContent>
                <w:p w14:paraId="3B8CE2C5" wp14:textId="77777777">
                  <w:pPr>
                    <w:spacing w:before="22"/>
                    <w:ind w:left="2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Stress</w:t>
                  </w:r>
                  <w:r>
                    <w:rPr>
                      <w:rFonts w:ascii="Trebuchet MS"/>
                      <w:color w:val="231F20"/>
                      <w:spacing w:val="8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231F20"/>
                      <w:w w:val="95"/>
                      <w:sz w:val="16"/>
                    </w:rPr>
                    <w:t>(MPa)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231F20"/>
          <w:sz w:val="16"/>
        </w:rPr>
        <w:t>20</w:t>
      </w:r>
    </w:p>
    <w:p xmlns:wp14="http://schemas.microsoft.com/office/word/2010/wordml" w14:paraId="1FC39945" wp14:textId="77777777">
      <w:pPr>
        <w:pStyle w:val="BodyText"/>
        <w:spacing w:before="9"/>
        <w:rPr>
          <w:rFonts w:ascii="Trebuchet MS"/>
          <w:sz w:val="21"/>
        </w:rPr>
      </w:pPr>
    </w:p>
    <w:p xmlns:wp14="http://schemas.microsoft.com/office/word/2010/wordml" w14:paraId="33CFEC6B" wp14:textId="77777777">
      <w:pPr>
        <w:spacing w:before="0"/>
        <w:ind w:left="584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15</w:t>
      </w:r>
    </w:p>
    <w:p xmlns:wp14="http://schemas.microsoft.com/office/word/2010/wordml" w14:paraId="0562CB0E" wp14:textId="77777777">
      <w:pPr>
        <w:pStyle w:val="BodyText"/>
        <w:spacing w:before="10"/>
        <w:rPr>
          <w:rFonts w:ascii="Trebuchet MS"/>
          <w:sz w:val="21"/>
        </w:rPr>
      </w:pPr>
    </w:p>
    <w:p xmlns:wp14="http://schemas.microsoft.com/office/word/2010/wordml" w14:paraId="5D369756" wp14:textId="77777777">
      <w:pPr>
        <w:spacing w:before="0"/>
        <w:ind w:left="584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10</w:t>
      </w:r>
    </w:p>
    <w:p xmlns:wp14="http://schemas.microsoft.com/office/word/2010/wordml" w14:paraId="34CE0A41" wp14:textId="77777777">
      <w:pPr>
        <w:pStyle w:val="BodyText"/>
        <w:spacing w:before="9"/>
        <w:rPr>
          <w:rFonts w:ascii="Trebuchet MS"/>
          <w:sz w:val="21"/>
        </w:rPr>
      </w:pPr>
    </w:p>
    <w:p xmlns:wp14="http://schemas.microsoft.com/office/word/2010/wordml" w14:paraId="78941E47" wp14:textId="77777777">
      <w:pPr>
        <w:spacing w:before="0"/>
        <w:ind w:left="66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5"/>
          <w:sz w:val="16"/>
        </w:rPr>
        <w:t>5</w:t>
      </w:r>
    </w:p>
    <w:p xmlns:wp14="http://schemas.microsoft.com/office/word/2010/wordml" w14:paraId="62EBF3C5" wp14:textId="77777777">
      <w:pPr>
        <w:pStyle w:val="BodyText"/>
        <w:spacing w:before="10"/>
        <w:rPr>
          <w:rFonts w:ascii="Trebuchet MS"/>
          <w:sz w:val="21"/>
        </w:rPr>
      </w:pPr>
    </w:p>
    <w:p xmlns:wp14="http://schemas.microsoft.com/office/word/2010/wordml" w14:paraId="4B584315" wp14:textId="77777777">
      <w:pPr>
        <w:spacing w:before="0"/>
        <w:ind w:left="66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5"/>
          <w:sz w:val="16"/>
        </w:rPr>
        <w:t>0</w:t>
      </w:r>
    </w:p>
    <w:p xmlns:wp14="http://schemas.microsoft.com/office/word/2010/wordml" w14:paraId="2E8977EF" wp14:textId="77777777">
      <w:pPr>
        <w:tabs>
          <w:tab w:val="left" w:leader="none" w:pos="1570"/>
          <w:tab w:val="left" w:leader="none" w:pos="2351"/>
          <w:tab w:val="left" w:leader="none" w:pos="3132"/>
        </w:tabs>
        <w:spacing w:before="33"/>
        <w:ind w:left="84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z w:val="16"/>
        </w:rPr>
        <w:t>0</w:t>
      </w:r>
      <w:r>
        <w:rPr>
          <w:rFonts w:ascii="Trebuchet MS"/>
          <w:color w:val="231F20"/>
          <w:sz w:val="16"/>
        </w:rPr>
        <w:tab/>
      </w:r>
      <w:r>
        <w:rPr>
          <w:rFonts w:ascii="Trebuchet MS"/>
          <w:color w:val="231F20"/>
          <w:sz w:val="16"/>
        </w:rPr>
        <w:t>0.1</w:t>
      </w:r>
      <w:r>
        <w:rPr>
          <w:rFonts w:ascii="Trebuchet MS"/>
          <w:color w:val="231F20"/>
          <w:sz w:val="16"/>
        </w:rPr>
        <w:tab/>
      </w:r>
      <w:r>
        <w:rPr>
          <w:rFonts w:ascii="Trebuchet MS"/>
          <w:color w:val="231F20"/>
          <w:sz w:val="16"/>
        </w:rPr>
        <w:t>0.2</w:t>
      </w:r>
      <w:r>
        <w:rPr>
          <w:rFonts w:ascii="Trebuchet MS"/>
          <w:color w:val="231F20"/>
          <w:sz w:val="16"/>
        </w:rPr>
        <w:tab/>
      </w:r>
      <w:r>
        <w:rPr>
          <w:rFonts w:ascii="Trebuchet MS"/>
          <w:color w:val="231F20"/>
          <w:sz w:val="16"/>
        </w:rPr>
        <w:t>0.3</w:t>
      </w:r>
    </w:p>
    <w:p xmlns:wp14="http://schemas.microsoft.com/office/word/2010/wordml" w14:paraId="1770ED8E" wp14:textId="77777777">
      <w:pPr>
        <w:spacing w:before="49"/>
        <w:ind w:left="286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spacing w:val="-1"/>
          <w:w w:val="95"/>
          <w:sz w:val="16"/>
        </w:rPr>
        <w:t>Strain</w:t>
      </w:r>
      <w:r>
        <w:rPr>
          <w:rFonts w:ascii="Trebuchet MS"/>
          <w:color w:val="231F20"/>
          <w:spacing w:val="-7"/>
          <w:w w:val="95"/>
          <w:sz w:val="16"/>
        </w:rPr>
        <w:t> </w:t>
      </w:r>
      <w:r>
        <w:rPr>
          <w:rFonts w:ascii="Trebuchet MS"/>
          <w:color w:val="231F20"/>
          <w:w w:val="95"/>
          <w:sz w:val="16"/>
        </w:rPr>
        <w:t>(%)</w:t>
      </w:r>
    </w:p>
    <w:p xmlns:wp14="http://schemas.microsoft.com/office/word/2010/wordml" w14:paraId="6D98A12B" wp14:textId="77777777">
      <w:pPr>
        <w:pStyle w:val="BodyText"/>
        <w:rPr>
          <w:rFonts w:ascii="Trebuchet MS"/>
        </w:rPr>
      </w:pPr>
      <w:r>
        <w:rPr/>
        <w:br w:type="column"/>
      </w:r>
      <w:r>
        <w:rPr>
          <w:rFonts w:ascii="Trebuchet MS"/>
        </w:rPr>
      </w:r>
    </w:p>
    <w:p xmlns:wp14="http://schemas.microsoft.com/office/word/2010/wordml" w14:paraId="2946DB82" wp14:textId="77777777">
      <w:pPr>
        <w:pStyle w:val="BodyText"/>
        <w:rPr>
          <w:rFonts w:ascii="Trebuchet MS"/>
        </w:rPr>
      </w:pPr>
    </w:p>
    <w:p xmlns:wp14="http://schemas.microsoft.com/office/word/2010/wordml" w14:paraId="5997CC1D" wp14:textId="77777777">
      <w:pPr>
        <w:pStyle w:val="BodyText"/>
        <w:rPr>
          <w:rFonts w:ascii="Trebuchet MS"/>
        </w:rPr>
      </w:pPr>
    </w:p>
    <w:p xmlns:wp14="http://schemas.microsoft.com/office/word/2010/wordml" w14:paraId="110FFD37" wp14:textId="77777777">
      <w:pPr>
        <w:pStyle w:val="BodyText"/>
        <w:rPr>
          <w:rFonts w:ascii="Trebuchet MS"/>
        </w:rPr>
      </w:pPr>
    </w:p>
    <w:p xmlns:wp14="http://schemas.microsoft.com/office/word/2010/wordml" w14:paraId="6B699379" wp14:textId="77777777">
      <w:pPr>
        <w:pStyle w:val="BodyText"/>
        <w:rPr>
          <w:rFonts w:ascii="Trebuchet MS"/>
        </w:rPr>
      </w:pPr>
    </w:p>
    <w:p xmlns:wp14="http://schemas.microsoft.com/office/word/2010/wordml" w14:paraId="3FE9F23F" wp14:textId="77777777">
      <w:pPr>
        <w:pStyle w:val="BodyText"/>
        <w:rPr>
          <w:rFonts w:ascii="Trebuchet MS"/>
        </w:rPr>
      </w:pPr>
    </w:p>
    <w:p xmlns:wp14="http://schemas.microsoft.com/office/word/2010/wordml" w14:paraId="1F72F646" wp14:textId="77777777">
      <w:pPr>
        <w:pStyle w:val="BodyText"/>
        <w:rPr>
          <w:rFonts w:ascii="Trebuchet MS"/>
        </w:rPr>
      </w:pPr>
    </w:p>
    <w:p xmlns:wp14="http://schemas.microsoft.com/office/word/2010/wordml" w14:paraId="08CE6F91" wp14:textId="77777777">
      <w:pPr>
        <w:pStyle w:val="BodyText"/>
        <w:rPr>
          <w:rFonts w:ascii="Trebuchet MS"/>
        </w:rPr>
      </w:pPr>
    </w:p>
    <w:p xmlns:wp14="http://schemas.microsoft.com/office/word/2010/wordml" w14:paraId="61CDCEAD" wp14:textId="77777777">
      <w:pPr>
        <w:pStyle w:val="BodyText"/>
        <w:rPr>
          <w:rFonts w:ascii="Trebuchet MS"/>
        </w:rPr>
      </w:pPr>
    </w:p>
    <w:p xmlns:wp14="http://schemas.microsoft.com/office/word/2010/wordml" w14:paraId="6BB9E253" wp14:textId="77777777">
      <w:pPr>
        <w:pStyle w:val="BodyText"/>
        <w:rPr>
          <w:rFonts w:ascii="Trebuchet MS"/>
        </w:rPr>
      </w:pPr>
    </w:p>
    <w:p xmlns:wp14="http://schemas.microsoft.com/office/word/2010/wordml" w14:paraId="23DE523C" wp14:textId="77777777">
      <w:pPr>
        <w:pStyle w:val="BodyText"/>
        <w:rPr>
          <w:rFonts w:ascii="Trebuchet MS"/>
        </w:rPr>
      </w:pPr>
    </w:p>
    <w:p xmlns:wp14="http://schemas.microsoft.com/office/word/2010/wordml" w14:paraId="52E56223" wp14:textId="77777777">
      <w:pPr>
        <w:pStyle w:val="BodyText"/>
        <w:spacing w:before="3"/>
        <w:rPr>
          <w:rFonts w:ascii="Trebuchet MS"/>
          <w:sz w:val="28"/>
        </w:rPr>
      </w:pPr>
    </w:p>
    <w:p xmlns:wp14="http://schemas.microsoft.com/office/word/2010/wordml" w14:paraId="6EF3F5A7" wp14:textId="77777777">
      <w:pPr>
        <w:tabs>
          <w:tab w:val="left" w:leader="none" w:pos="1136"/>
          <w:tab w:val="left" w:leader="none" w:pos="1917"/>
        </w:tabs>
        <w:spacing w:before="0"/>
        <w:ind w:left="35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231F20"/>
          <w:w w:val="95"/>
          <w:sz w:val="16"/>
        </w:rPr>
        <w:t>0.4</w:t>
      </w:r>
      <w:r>
        <w:rPr>
          <w:rFonts w:ascii="Trebuchet MS"/>
          <w:color w:val="231F20"/>
          <w:w w:val="95"/>
          <w:sz w:val="16"/>
        </w:rPr>
        <w:tab/>
      </w:r>
      <w:r>
        <w:rPr>
          <w:rFonts w:ascii="Trebuchet MS"/>
          <w:color w:val="231F20"/>
          <w:w w:val="95"/>
          <w:sz w:val="16"/>
        </w:rPr>
        <w:t>0.5</w:t>
      </w:r>
      <w:r>
        <w:rPr>
          <w:rFonts w:ascii="Trebuchet MS"/>
          <w:color w:val="231F20"/>
          <w:w w:val="95"/>
          <w:sz w:val="16"/>
        </w:rPr>
        <w:tab/>
      </w:r>
      <w:r>
        <w:rPr>
          <w:rFonts w:ascii="Trebuchet MS"/>
          <w:color w:val="231F20"/>
          <w:w w:val="95"/>
          <w:sz w:val="16"/>
        </w:rPr>
        <w:t>0.6</w:t>
      </w:r>
    </w:p>
    <w:p xmlns:wp14="http://schemas.microsoft.com/office/word/2010/wordml" w14:paraId="07547A01" wp14:textId="77777777"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 w:orient="portrait"/>
          <w:pgMar w:top="1360" w:right="1580" w:bottom="280" w:left="1600"/>
          <w:cols w:equalWidth="0" w:num="2">
            <w:col w:w="3518" w:space="40"/>
            <w:col w:w="5502"/>
          </w:cols>
        </w:sectPr>
      </w:pPr>
    </w:p>
    <w:p xmlns:wp14="http://schemas.microsoft.com/office/word/2010/wordml" w14:paraId="5043CB0F" wp14:textId="77777777">
      <w:pPr>
        <w:pStyle w:val="BodyText"/>
        <w:spacing w:before="5"/>
        <w:rPr>
          <w:rFonts w:ascii="Trebuchet MS"/>
          <w:sz w:val="23"/>
        </w:rPr>
      </w:pPr>
    </w:p>
    <w:p xmlns:wp14="http://schemas.microsoft.com/office/word/2010/wordml" w:rsidP="4A12994A" w14:paraId="1A08B378" wp14:textId="3F7C4C45">
      <w:pPr>
        <w:pStyle w:val="ListParagraph"/>
        <w:numPr>
          <w:ilvl w:val="0"/>
          <w:numId w:val="1"/>
        </w:numPr>
        <w:tabs>
          <w:tab w:val="left" w:leader="none" w:pos="334"/>
        </w:tabs>
        <w:spacing w:before="93" w:after="0" w:line="237" w:lineRule="auto"/>
        <w:ind w:left="108" w:right="111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A12994A">
        <w:rPr>
          <w:spacing w:val="-1"/>
          <w:sz w:val="24"/>
          <w:szCs w:val="24"/>
        </w:rPr>
        <w:t>¿Cuáles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son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los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pacing w:val="-1"/>
          <w:sz w:val="24"/>
          <w:szCs w:val="24"/>
        </w:rPr>
        <w:t>componentes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típicos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de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los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vidrios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bioactivos?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Explique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por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qué</w:t>
      </w:r>
      <w:r w:rsidRPr="4A12994A">
        <w:rPr>
          <w:spacing w:val="-14"/>
          <w:sz w:val="24"/>
          <w:szCs w:val="24"/>
        </w:rPr>
        <w:t xml:space="preserve"> </w:t>
      </w:r>
      <w:r w:rsidRPr="4A12994A">
        <w:rPr>
          <w:sz w:val="24"/>
          <w:szCs w:val="24"/>
        </w:rPr>
        <w:t>los</w:t>
      </w:r>
      <w:r w:rsidRPr="4A12994A">
        <w:rPr>
          <w:spacing w:val="-15"/>
          <w:sz w:val="24"/>
          <w:szCs w:val="24"/>
        </w:rPr>
        <w:t xml:space="preserve"> </w:t>
      </w:r>
      <w:r w:rsidRPr="4A12994A">
        <w:rPr>
          <w:sz w:val="24"/>
          <w:szCs w:val="24"/>
        </w:rPr>
        <w:t>vidrios</w:t>
      </w:r>
      <w:r w:rsidRPr="4A12994A">
        <w:rPr>
          <w:spacing w:val="-57"/>
          <w:sz w:val="24"/>
          <w:szCs w:val="24"/>
        </w:rPr>
        <w:t xml:space="preserve"> </w:t>
      </w:r>
      <w:r w:rsidRPr="4A12994A">
        <w:rPr>
          <w:sz w:val="24"/>
          <w:szCs w:val="24"/>
        </w:rPr>
        <w:t>bioactivos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son generalmente</w:t>
      </w:r>
      <w:r w:rsidRPr="4A12994A">
        <w:rPr>
          <w:spacing w:val="-1"/>
          <w:sz w:val="24"/>
          <w:szCs w:val="24"/>
        </w:rPr>
        <w:t xml:space="preserve"> </w:t>
      </w:r>
      <w:r w:rsidRPr="4A12994A">
        <w:rPr>
          <w:sz w:val="24"/>
          <w:szCs w:val="24"/>
        </w:rPr>
        <w:t>biocompatibles.</w:t>
      </w:r>
      <w:r>
        <w:br/>
      </w:r>
      <w:r>
        <w:br/>
      </w:r>
      <w:r w:rsidRPr="4A12994A" w:rsidR="4A12994A">
        <w:rPr>
          <w:sz w:val="24"/>
          <w:szCs w:val="24"/>
          <w:highlight w:val="red"/>
        </w:rPr>
        <w:t>óxido de silicio</w:t>
      </w:r>
    </w:p>
    <w:p xmlns:wp14="http://schemas.microsoft.com/office/word/2010/wordml" w:rsidP="4A12994A" w14:paraId="07459315" wp14:textId="637636F0">
      <w:pPr>
        <w:spacing w:after="0" w:line="237" w:lineRule="auto"/>
        <w:jc w:val="left"/>
        <w:rPr>
          <w:sz w:val="24"/>
          <w:szCs w:val="24"/>
          <w:highlight w:val="red"/>
        </w:rPr>
        <w:sectPr>
          <w:type w:val="continuous"/>
          <w:pgSz w:w="12240" w:h="15840" w:orient="portrait"/>
          <w:pgMar w:top="1360" w:right="1580" w:bottom="280" w:left="1600"/>
        </w:sectPr>
      </w:pPr>
      <w:r w:rsidRPr="4A12994A" w:rsidR="4A12994A">
        <w:rPr>
          <w:sz w:val="24"/>
          <w:szCs w:val="24"/>
        </w:rPr>
        <w:t xml:space="preserve">  </w:t>
      </w:r>
      <w:r w:rsidRPr="4A12994A" w:rsidR="4A12994A">
        <w:rPr>
          <w:sz w:val="24"/>
          <w:szCs w:val="24"/>
          <w:highlight w:val="red"/>
        </w:rPr>
        <w:t>óxido de sodio</w:t>
      </w:r>
      <w:r>
        <w:br/>
      </w:r>
      <w:r w:rsidRPr="4A12994A" w:rsidR="4A12994A">
        <w:rPr>
          <w:sz w:val="24"/>
          <w:szCs w:val="24"/>
          <w:highlight w:val="red"/>
        </w:rPr>
        <w:t xml:space="preserve">  óxido de calcio</w:t>
      </w:r>
      <w:r>
        <w:br/>
      </w:r>
      <w:r w:rsidRPr="4A12994A" w:rsidR="4A12994A">
        <w:rPr>
          <w:sz w:val="24"/>
          <w:szCs w:val="24"/>
          <w:highlight w:val="red"/>
        </w:rPr>
        <w:t xml:space="preserve">  óxido de fósforo</w:t>
      </w:r>
      <w:r>
        <w:br/>
      </w:r>
      <w:r w:rsidRPr="4A12994A" w:rsidR="4A12994A">
        <w:rPr>
          <w:highlight w:val="red"/>
        </w:rPr>
        <w:t>generan una respuesta biológica en los tejidos y se manifiesta en la fuerte unión química del material con los tejidos duros y blandos.</w:t>
      </w:r>
    </w:p>
    <w:p xmlns:wp14="http://schemas.microsoft.com/office/word/2010/wordml" w14:paraId="1094DBBA" wp14:textId="77777777">
      <w:pPr>
        <w:pStyle w:val="ListParagraph"/>
        <w:numPr>
          <w:ilvl w:val="0"/>
          <w:numId w:val="1"/>
        </w:numPr>
        <w:tabs>
          <w:tab w:val="left" w:leader="none" w:pos="558"/>
        </w:tabs>
        <w:spacing w:before="62" w:after="0" w:line="242" w:lineRule="auto"/>
        <w:ind w:left="108" w:right="111" w:firstLine="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26"/>
          <w:sz w:val="24"/>
        </w:rPr>
        <w:t> </w:t>
      </w:r>
      <w:r>
        <w:rPr>
          <w:sz w:val="24"/>
        </w:rPr>
        <w:t>material</w:t>
      </w:r>
      <w:r>
        <w:rPr>
          <w:spacing w:val="26"/>
          <w:sz w:val="24"/>
        </w:rPr>
        <w:t> </w:t>
      </w:r>
      <w:r>
        <w:rPr>
          <w:sz w:val="24"/>
        </w:rPr>
        <w:t>(s)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los</w:t>
      </w:r>
      <w:r>
        <w:rPr>
          <w:spacing w:val="26"/>
          <w:sz w:val="24"/>
        </w:rPr>
        <w:t> </w:t>
      </w:r>
      <w:r>
        <w:rPr>
          <w:sz w:val="24"/>
        </w:rPr>
        <w:t>siguientes</w:t>
      </w:r>
      <w:r>
        <w:rPr>
          <w:spacing w:val="26"/>
          <w:sz w:val="24"/>
        </w:rPr>
        <w:t> </w:t>
      </w:r>
      <w:r>
        <w:rPr>
          <w:sz w:val="24"/>
        </w:rPr>
        <w:t>dispositivos</w:t>
      </w:r>
      <w:r>
        <w:rPr>
          <w:spacing w:val="26"/>
          <w:sz w:val="24"/>
        </w:rPr>
        <w:t> </w:t>
      </w:r>
      <w:r>
        <w:rPr>
          <w:sz w:val="24"/>
        </w:rPr>
        <w:t>médicos</w:t>
      </w:r>
      <w:r>
        <w:rPr>
          <w:spacing w:val="26"/>
          <w:sz w:val="24"/>
        </w:rPr>
        <w:t> </w:t>
      </w:r>
      <w:r>
        <w:rPr>
          <w:sz w:val="24"/>
        </w:rPr>
        <w:t>está</w:t>
      </w:r>
      <w:r>
        <w:rPr>
          <w:spacing w:val="26"/>
          <w:sz w:val="24"/>
        </w:rPr>
        <w:t> </w:t>
      </w:r>
      <w:r>
        <w:rPr>
          <w:sz w:val="24"/>
        </w:rPr>
        <w:t>clasificado</w:t>
      </w:r>
      <w:r>
        <w:rPr>
          <w:spacing w:val="26"/>
          <w:sz w:val="24"/>
        </w:rPr>
        <w:t> </w:t>
      </w:r>
      <w:r>
        <w:rPr>
          <w:sz w:val="24"/>
        </w:rPr>
        <w:t>como</w:t>
      </w:r>
      <w:r>
        <w:rPr>
          <w:spacing w:val="-57"/>
          <w:sz w:val="24"/>
        </w:rPr>
        <w:t> </w:t>
      </w:r>
      <w:r>
        <w:rPr>
          <w:sz w:val="24"/>
        </w:rPr>
        <w:t>biomaterial?</w:t>
      </w:r>
    </w:p>
    <w:p xmlns:wp14="http://schemas.microsoft.com/office/word/2010/wordml" w14:paraId="1B360BDF" wp14:textId="77777777">
      <w:pPr>
        <w:pStyle w:val="BodyText"/>
        <w:spacing w:before="6"/>
        <w:rPr>
          <w:sz w:val="9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695ACCCD" wp14:editId="7777777">
            <wp:simplePos x="0" y="0"/>
            <wp:positionH relativeFrom="page">
              <wp:posOffset>1249045</wp:posOffset>
            </wp:positionH>
            <wp:positionV relativeFrom="paragraph">
              <wp:posOffset>94640</wp:posOffset>
            </wp:positionV>
            <wp:extent cx="5427878" cy="1876234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878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4A12994A" w14:paraId="6537F28F" wp14:textId="1F1696DD">
      <w:pPr>
        <w:pStyle w:val="BodyText"/>
        <w:spacing w:before="7"/>
        <w:rPr>
          <w:sz w:val="22"/>
          <w:szCs w:val="22"/>
        </w:rPr>
      </w:pPr>
      <w:r>
        <w:br/>
      </w:r>
      <w:proofErr w:type="spellStart"/>
      <w:r w:rsidRPr="4A12994A" w:rsidR="4A12994A">
        <w:rPr>
          <w:sz w:val="22"/>
          <w:szCs w:val="22"/>
          <w:highlight w:val="red"/>
        </w:rPr>
        <w:t>A,b</w:t>
      </w:r>
      <w:proofErr w:type="spellEnd"/>
      <w:r w:rsidRPr="4A12994A" w:rsidR="4A12994A">
        <w:rPr>
          <w:sz w:val="22"/>
          <w:szCs w:val="22"/>
          <w:highlight w:val="red"/>
        </w:rPr>
        <w:t xml:space="preserve"> y c</w:t>
      </w:r>
      <w:r>
        <w:br/>
      </w:r>
      <w:r>
        <w:br/>
      </w:r>
    </w:p>
    <w:p xmlns:wp14="http://schemas.microsoft.com/office/word/2010/wordml" w14:paraId="009FC363" wp14:textId="77777777">
      <w:pPr>
        <w:pStyle w:val="ListParagraph"/>
        <w:numPr>
          <w:ilvl w:val="0"/>
          <w:numId w:val="1"/>
        </w:numPr>
        <w:tabs>
          <w:tab w:val="left" w:leader="none" w:pos="469"/>
        </w:tabs>
        <w:spacing w:before="0" w:after="0" w:line="240" w:lineRule="auto"/>
        <w:ind w:left="468" w:right="0" w:hanging="361"/>
        <w:jc w:val="left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factores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influyen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tasa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reabsorción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implante</w:t>
      </w:r>
      <w:r>
        <w:rPr>
          <w:spacing w:val="-2"/>
          <w:sz w:val="24"/>
        </w:rPr>
        <w:t> </w:t>
      </w:r>
      <w:r>
        <w:rPr>
          <w:sz w:val="24"/>
        </w:rPr>
        <w:t>son:</w:t>
      </w:r>
    </w:p>
    <w:p xmlns:wp14="http://schemas.microsoft.com/office/word/2010/wordml" w14:paraId="019232C9" wp14:textId="77777777">
      <w:pPr>
        <w:pStyle w:val="ListParagraph"/>
        <w:numPr>
          <w:ilvl w:val="0"/>
          <w:numId w:val="2"/>
        </w:numPr>
        <w:tabs>
          <w:tab w:val="left" w:leader="none" w:pos="435"/>
        </w:tabs>
        <w:spacing w:before="2" w:after="0" w:line="275" w:lineRule="exact"/>
        <w:ind w:left="434" w:right="0" w:hanging="327"/>
        <w:jc w:val="left"/>
        <w:rPr>
          <w:sz w:val="24"/>
        </w:rPr>
      </w:pPr>
      <w:r>
        <w:rPr>
          <w:sz w:val="24"/>
        </w:rPr>
        <w:t>Factores</w:t>
      </w:r>
      <w:r>
        <w:rPr>
          <w:spacing w:val="-3"/>
          <w:sz w:val="24"/>
        </w:rPr>
        <w:t> </w:t>
      </w:r>
      <w:r>
        <w:rPr>
          <w:sz w:val="24"/>
        </w:rPr>
        <w:t>físicos</w:t>
      </w:r>
    </w:p>
    <w:p xmlns:wp14="http://schemas.microsoft.com/office/word/2010/wordml" w14:paraId="672DCA67" wp14:textId="77777777">
      <w:pPr>
        <w:pStyle w:val="ListParagraph"/>
        <w:numPr>
          <w:ilvl w:val="0"/>
          <w:numId w:val="2"/>
        </w:numPr>
        <w:tabs>
          <w:tab w:val="left" w:leader="none" w:pos="449"/>
        </w:tabs>
        <w:spacing w:before="0" w:after="0" w:line="275" w:lineRule="exact"/>
        <w:ind w:left="448" w:right="0" w:hanging="341"/>
        <w:jc w:val="left"/>
        <w:rPr>
          <w:sz w:val="24"/>
        </w:rPr>
      </w:pPr>
      <w:r>
        <w:rPr>
          <w:sz w:val="24"/>
        </w:rPr>
        <w:t>Factores</w:t>
      </w:r>
      <w:r>
        <w:rPr>
          <w:spacing w:val="-3"/>
          <w:sz w:val="24"/>
        </w:rPr>
        <w:t> </w:t>
      </w:r>
      <w:r>
        <w:rPr>
          <w:sz w:val="24"/>
        </w:rPr>
        <w:t>químicos</w:t>
      </w:r>
    </w:p>
    <w:p xmlns:wp14="http://schemas.microsoft.com/office/word/2010/wordml" w14:paraId="7DC7B2D6" wp14:textId="77777777">
      <w:pPr>
        <w:pStyle w:val="ListParagraph"/>
        <w:numPr>
          <w:ilvl w:val="0"/>
          <w:numId w:val="2"/>
        </w:numPr>
        <w:tabs>
          <w:tab w:val="left" w:leader="none" w:pos="435"/>
        </w:tabs>
        <w:spacing w:before="3" w:after="0" w:line="275" w:lineRule="exact"/>
        <w:ind w:left="434" w:right="0" w:hanging="327"/>
        <w:jc w:val="left"/>
        <w:rPr>
          <w:sz w:val="24"/>
        </w:rPr>
      </w:pPr>
      <w:r>
        <w:rPr>
          <w:sz w:val="24"/>
        </w:rPr>
        <w:t>Factores</w:t>
      </w:r>
      <w:r>
        <w:rPr>
          <w:spacing w:val="-3"/>
          <w:sz w:val="24"/>
        </w:rPr>
        <w:t> </w:t>
      </w:r>
      <w:r>
        <w:rPr>
          <w:sz w:val="24"/>
        </w:rPr>
        <w:t>biológicos</w:t>
      </w:r>
    </w:p>
    <w:p xmlns:wp14="http://schemas.microsoft.com/office/word/2010/wordml" w:rsidP="4A12994A" w14:paraId="428353F9" wp14:textId="77777777">
      <w:pPr>
        <w:pStyle w:val="ListParagraph"/>
        <w:numPr>
          <w:ilvl w:val="0"/>
          <w:numId w:val="2"/>
        </w:numPr>
        <w:tabs>
          <w:tab w:val="left" w:leader="none" w:pos="449"/>
        </w:tabs>
        <w:spacing w:before="0" w:after="0" w:line="275" w:lineRule="exact"/>
        <w:ind w:left="448" w:right="0" w:hanging="341"/>
        <w:jc w:val="left"/>
        <w:rPr>
          <w:sz w:val="24"/>
          <w:szCs w:val="24"/>
        </w:rPr>
      </w:pPr>
      <w:r w:rsidRPr="4A12994A">
        <w:rPr>
          <w:sz w:val="24"/>
          <w:szCs w:val="24"/>
          <w:highlight w:val="red"/>
        </w:rPr>
        <w:t>todos</w:t>
      </w:r>
      <w:r w:rsidRPr="4A12994A">
        <w:rPr>
          <w:spacing w:val="-1"/>
          <w:sz w:val="24"/>
          <w:szCs w:val="24"/>
          <w:highlight w:val="red"/>
        </w:rPr>
        <w:t xml:space="preserve"> </w:t>
      </w:r>
      <w:r w:rsidRPr="4A12994A">
        <w:rPr>
          <w:sz w:val="24"/>
          <w:szCs w:val="24"/>
          <w:highlight w:val="red"/>
        </w:rPr>
        <w:t>ellos</w:t>
      </w:r>
    </w:p>
    <w:sectPr>
      <w:pgSz w:w="12240" w:h="15840" w:orient="portrait"/>
      <w:pgMar w:top="1360" w:right="1580" w:bottom="280" w:lef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434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2" w:hanging="3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4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6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8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2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4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6" w:hanging="32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335" w:hanging="2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4" w:hanging="2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6" w:hanging="2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8" w:hanging="2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0" w:hanging="2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2" w:hanging="2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4" w:hanging="2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6" w:hanging="22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A1EA09D"/>
  <w15:docId w15:val="{6A4F1476-C6DB-4FB4-BE4B-522E3E89452E}"/>
  <w:rsids>
    <w:rsidRoot w:val="4A12994A"/>
    <w:rsid w:val="4A12994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48" w:hanging="241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numbering" Target="numbering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Taller biomateriales.docx</dc:title>
  <dcterms:created xsi:type="dcterms:W3CDTF">2021-10-28T17:45:36.0000000Z</dcterms:created>
  <dcterms:modified xsi:type="dcterms:W3CDTF">2021-10-28T18:26:40.1454160Z</dcterms:modified>
  <lastModifiedBy>Juan Pablo Padilla Martin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Word</vt:lpwstr>
  </property>
  <property fmtid="{D5CDD505-2E9C-101B-9397-08002B2CF9AE}" pid="4" name="LastSaved">
    <vt:filetime>2021-10-28T00:00:00Z</vt:filetime>
  </property>
</Properties>
</file>