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968DDE" w:rsidP="6A968DDE" w:rsidRDefault="6A968DDE" w14:paraId="4555AD45" w14:textId="7327A2E1">
      <w:pPr>
        <w:pStyle w:val="Normal"/>
        <w:ind w:left="360"/>
        <w:jc w:val="center"/>
        <w:rPr>
          <w:b w:val="1"/>
          <w:bCs w:val="1"/>
          <w:sz w:val="56"/>
          <w:szCs w:val="56"/>
        </w:rPr>
      </w:pPr>
      <w:r w:rsidRPr="6A968DDE" w:rsidR="6A968DDE">
        <w:rPr>
          <w:b w:val="1"/>
          <w:bCs w:val="1"/>
          <w:sz w:val="56"/>
          <w:szCs w:val="56"/>
        </w:rPr>
        <w:t>Internet de las cosas</w:t>
      </w:r>
    </w:p>
    <w:p w:rsidR="6A968DDE" w:rsidP="6A968DDE" w:rsidRDefault="6A968DDE" w14:paraId="77FA3946" w14:textId="4DDA833E">
      <w:pPr>
        <w:pStyle w:val="Normal"/>
        <w:ind w:left="360"/>
        <w:jc w:val="center"/>
        <w:rPr>
          <w:b w:val="1"/>
          <w:bCs w:val="1"/>
          <w:sz w:val="56"/>
          <w:szCs w:val="56"/>
        </w:rPr>
      </w:pPr>
    </w:p>
    <w:p w:rsidR="6A968DDE" w:rsidP="6A968DDE" w:rsidRDefault="6A968DDE" w14:paraId="15E469BA" w14:textId="7CBCD89B">
      <w:pPr>
        <w:pStyle w:val="Normal"/>
        <w:ind w:left="360"/>
        <w:jc w:val="center"/>
      </w:pPr>
    </w:p>
    <w:p w:rsidR="6A968DDE" w:rsidP="6A968DDE" w:rsidRDefault="6A968DDE" w14:paraId="5BA5BD52" w14:textId="73C82570">
      <w:pPr>
        <w:pStyle w:val="Normal"/>
        <w:ind w:left="360"/>
        <w:jc w:val="center"/>
        <w:rPr>
          <w:sz w:val="36"/>
          <w:szCs w:val="36"/>
        </w:rPr>
      </w:pPr>
      <w:r w:rsidRPr="6A968DDE" w:rsidR="6A968DDE">
        <w:rPr>
          <w:sz w:val="36"/>
          <w:szCs w:val="36"/>
        </w:rPr>
        <w:t xml:space="preserve">Si tuviéramos que dar una definición del Internet de las cosas probablemente lo mejor sería decir que se trata de una red que interconecta objetos físicos valiéndose del Internet. Los mentados objetos se valen de sistemas embebidos, o lo que es lo mismo, hardware especializado que le permite no solo la conectividad </w:t>
      </w:r>
      <w:r w:rsidRPr="6A968DDE" w:rsidR="6A968DDE">
        <w:rPr>
          <w:sz w:val="36"/>
          <w:szCs w:val="36"/>
        </w:rPr>
        <w:t>a</w:t>
      </w:r>
      <w:r w:rsidRPr="6A968DDE" w:rsidR="6A968DDE">
        <w:rPr>
          <w:sz w:val="36"/>
          <w:szCs w:val="36"/>
        </w:rPr>
        <w:t xml:space="preserve"> Internet, sino que además programa eventos específicos en función de las tareas que le sean dictadas remotamente.</w:t>
      </w:r>
    </w:p>
    <w:p w:rsidR="6A968DDE" w:rsidP="6A968DDE" w:rsidRDefault="6A968DDE" w14:paraId="24B98648" w14:textId="64BDA535">
      <w:pPr>
        <w:pStyle w:val="Normal"/>
        <w:ind w:left="360"/>
        <w:jc w:val="center"/>
        <w:rPr>
          <w:sz w:val="36"/>
          <w:szCs w:val="36"/>
        </w:rPr>
      </w:pPr>
      <w:r w:rsidRPr="6A968DDE" w:rsidR="6A968DDE">
        <w:rPr>
          <w:sz w:val="36"/>
          <w:szCs w:val="36"/>
        </w:rPr>
        <w:t>No hay un tipo específico de objetos conectados al Internet de las cosas. En lugar de eso se les puede clasificar como objetos que funcionan como sensores y objetos que realizan acciones activas.</w:t>
      </w:r>
    </w:p>
    <w:p w:rsidR="6A968DDE" w:rsidP="6A968DDE" w:rsidRDefault="6A968DDE" w14:paraId="7EFFC8EF" w14:textId="02705440">
      <w:pPr>
        <w:pStyle w:val="Normal"/>
        <w:ind w:left="360"/>
        <w:jc w:val="center"/>
        <w:rPr>
          <w:sz w:val="36"/>
          <w:szCs w:val="36"/>
        </w:rPr>
      </w:pPr>
      <w:r w:rsidRPr="6A968DDE" w:rsidR="6A968DDE">
        <w:rPr>
          <w:sz w:val="36"/>
          <w:szCs w:val="36"/>
        </w:rPr>
        <w:t>En cualquier caso, el principio es el mismo y la clave es la operación remota. Cada uno de los objetos conectados al Internet tiene una IP específica y mediante esa IP puede ser accedido pare recibir instrucciones. Así mismo, puede contactar con un servidor externo y enviar los datos que recoja.</w:t>
      </w:r>
    </w:p>
    <w:p w:rsidR="6A968DDE" w:rsidP="6A968DDE" w:rsidRDefault="6A968DDE" w14:paraId="13AFCC2B" w14:textId="0EA8EF68">
      <w:pPr>
        <w:pStyle w:val="Normal"/>
        <w:ind w:left="360"/>
        <w:jc w:val="center"/>
        <w:rPr>
          <w:sz w:val="36"/>
          <w:szCs w:val="36"/>
        </w:rPr>
      </w:pPr>
    </w:p>
    <w:p w:rsidR="6A968DDE" w:rsidP="6A968DDE" w:rsidRDefault="6A968DDE" w14:paraId="6850EBEB" w14:textId="3594CEFF">
      <w:pPr>
        <w:pStyle w:val="Normal"/>
        <w:ind w:left="360"/>
        <w:jc w:val="center"/>
        <w:rPr>
          <w:sz w:val="36"/>
          <w:szCs w:val="36"/>
        </w:rPr>
      </w:pPr>
    </w:p>
    <w:p w:rsidR="6A968DDE" w:rsidP="6A968DDE" w:rsidRDefault="6A968DDE" w14:paraId="0C1AC537" w14:textId="03A62496">
      <w:pPr>
        <w:pStyle w:val="Normal"/>
        <w:ind w:left="360"/>
        <w:jc w:val="center"/>
        <w:rPr>
          <w:sz w:val="36"/>
          <w:szCs w:val="36"/>
        </w:rPr>
      </w:pPr>
    </w:p>
    <w:p w:rsidR="6A968DDE" w:rsidP="6A968DDE" w:rsidRDefault="6A968DDE" w14:paraId="481BBB96" w14:textId="213F057B">
      <w:pPr>
        <w:pStyle w:val="Normal"/>
        <w:ind w:left="360"/>
        <w:jc w:val="center"/>
        <w:rPr>
          <w:sz w:val="36"/>
          <w:szCs w:val="36"/>
        </w:rPr>
      </w:pPr>
    </w:p>
    <w:p w:rsidR="6A968DDE" w:rsidP="6A968DDE" w:rsidRDefault="6A968DDE" w14:paraId="3B93DC89" w14:textId="56480C30">
      <w:pPr>
        <w:pStyle w:val="Normal"/>
        <w:ind w:left="360"/>
        <w:jc w:val="center"/>
        <w:rPr>
          <w:sz w:val="36"/>
          <w:szCs w:val="36"/>
        </w:rPr>
      </w:pPr>
    </w:p>
    <w:p w:rsidR="6A968DDE" w:rsidP="6A968DDE" w:rsidRDefault="6A968DDE" w14:paraId="4BCCABAC" w14:textId="3974F4C8">
      <w:pPr>
        <w:pStyle w:val="Normal"/>
        <w:ind w:left="360"/>
        <w:jc w:val="center"/>
        <w:rPr>
          <w:b w:val="1"/>
          <w:bCs w:val="1"/>
          <w:sz w:val="52"/>
          <w:szCs w:val="52"/>
        </w:rPr>
      </w:pPr>
      <w:r w:rsidRPr="6A968DDE" w:rsidR="6A968DDE">
        <w:rPr>
          <w:b w:val="1"/>
          <w:bCs w:val="1"/>
          <w:sz w:val="52"/>
          <w:szCs w:val="52"/>
        </w:rPr>
        <w:t>Prueba con modem infinitum</w:t>
      </w:r>
    </w:p>
    <w:p w:rsidR="6A968DDE" w:rsidP="6A968DDE" w:rsidRDefault="6A968DDE" w14:paraId="4706CB3D" w14:textId="5AFA291B">
      <w:pPr>
        <w:pStyle w:val="Normal"/>
        <w:ind w:left="360"/>
        <w:jc w:val="center"/>
        <w:rPr>
          <w:b w:val="0"/>
          <w:bCs w:val="0"/>
          <w:sz w:val="36"/>
          <w:szCs w:val="36"/>
        </w:rPr>
      </w:pPr>
      <w:r w:rsidRPr="6A968DDE" w:rsidR="6A968DDE">
        <w:rPr>
          <w:b w:val="0"/>
          <w:bCs w:val="0"/>
          <w:sz w:val="36"/>
          <w:szCs w:val="36"/>
        </w:rPr>
        <w:t>Desde cualquier dispositivo con navegador, ya sea celular o computadora podremos manipular la información y programar acciones en nuestro modem.</w:t>
      </w:r>
      <w:r>
        <w:br/>
      </w:r>
      <w:r w:rsidRPr="6A968DDE" w:rsidR="6A968DDE">
        <w:rPr>
          <w:b w:val="0"/>
          <w:bCs w:val="0"/>
          <w:sz w:val="36"/>
          <w:szCs w:val="36"/>
        </w:rPr>
        <w:t xml:space="preserve">Lo primero es ingresar desde el navegador a la siguiente dirección </w:t>
      </w:r>
      <w:proofErr w:type="spellStart"/>
      <w:r w:rsidRPr="6A968DDE" w:rsidR="6A968DDE">
        <w:rPr>
          <w:b w:val="0"/>
          <w:bCs w:val="0"/>
          <w:sz w:val="36"/>
          <w:szCs w:val="36"/>
        </w:rPr>
        <w:t>ip</w:t>
      </w:r>
      <w:proofErr w:type="spellEnd"/>
      <w:r w:rsidRPr="6A968DDE" w:rsidR="6A968DDE">
        <w:rPr>
          <w:b w:val="0"/>
          <w:bCs w:val="0"/>
          <w:sz w:val="36"/>
          <w:szCs w:val="36"/>
        </w:rPr>
        <w:t>: 192.168.l.254</w:t>
      </w:r>
    </w:p>
    <w:p w:rsidR="6A968DDE" w:rsidP="6A968DDE" w:rsidRDefault="6A968DDE" w14:paraId="345F48A9" w14:textId="52352771">
      <w:pPr>
        <w:pStyle w:val="Normal"/>
        <w:ind w:left="360"/>
        <w:jc w:val="center"/>
      </w:pPr>
      <w:r>
        <w:drawing>
          <wp:inline wp14:editId="24281C68" wp14:anchorId="0443102B">
            <wp:extent cx="4572000" cy="3400425"/>
            <wp:effectExtent l="0" t="0" r="0" b="0"/>
            <wp:docPr id="1431289831" name="" title=""/>
            <wp:cNvGraphicFramePr>
              <a:graphicFrameLocks noChangeAspect="1"/>
            </wp:cNvGraphicFramePr>
            <a:graphic>
              <a:graphicData uri="http://schemas.openxmlformats.org/drawingml/2006/picture">
                <pic:pic>
                  <pic:nvPicPr>
                    <pic:cNvPr id="0" name=""/>
                    <pic:cNvPicPr/>
                  </pic:nvPicPr>
                  <pic:blipFill>
                    <a:blip r:embed="R1a68e7a9d1af4c8f">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6A968DDE" w:rsidP="6A968DDE" w:rsidRDefault="6A968DDE" w14:paraId="4CAC87AF" w14:textId="5A033D6C">
      <w:pPr>
        <w:pStyle w:val="Normal"/>
        <w:ind w:left="360"/>
        <w:jc w:val="center"/>
        <w:rPr>
          <w:b w:val="1"/>
          <w:bCs w:val="1"/>
          <w:sz w:val="52"/>
          <w:szCs w:val="52"/>
        </w:rPr>
      </w:pPr>
      <w:r w:rsidRPr="6A968DDE" w:rsidR="6A968DDE">
        <w:rPr>
          <w:b w:val="0"/>
          <w:bCs w:val="0"/>
          <w:sz w:val="36"/>
          <w:szCs w:val="36"/>
        </w:rPr>
        <w:t xml:space="preserve">Nos pedirá que ingresemos con nuestro usuario </w:t>
      </w:r>
      <w:r w:rsidRPr="6A968DDE" w:rsidR="6A968DDE">
        <w:rPr>
          <w:b w:val="0"/>
          <w:bCs w:val="0"/>
          <w:sz w:val="36"/>
          <w:szCs w:val="36"/>
        </w:rPr>
        <w:t>(la</w:t>
      </w:r>
      <w:r w:rsidRPr="6A968DDE" w:rsidR="6A968DDE">
        <w:rPr>
          <w:b w:val="0"/>
          <w:bCs w:val="0"/>
          <w:sz w:val="36"/>
          <w:szCs w:val="36"/>
        </w:rPr>
        <w:t xml:space="preserve"> información que viene etiquetada en el modem)</w:t>
      </w:r>
    </w:p>
    <w:p w:rsidR="6A968DDE" w:rsidP="6A968DDE" w:rsidRDefault="6A968DDE" w14:paraId="5101AF74" w14:textId="6623BBD2">
      <w:pPr>
        <w:pStyle w:val="Normal"/>
        <w:ind w:left="360"/>
        <w:jc w:val="center"/>
        <w:rPr>
          <w:b w:val="0"/>
          <w:bCs w:val="0"/>
          <w:sz w:val="36"/>
          <w:szCs w:val="36"/>
        </w:rPr>
      </w:pPr>
    </w:p>
    <w:p w:rsidR="6A968DDE" w:rsidP="6A968DDE" w:rsidRDefault="6A968DDE" w14:paraId="1C3AB61E" w14:textId="4E62AD4D">
      <w:pPr>
        <w:pStyle w:val="Normal"/>
        <w:ind w:left="360"/>
        <w:jc w:val="center"/>
        <w:rPr>
          <w:b w:val="0"/>
          <w:bCs w:val="0"/>
          <w:sz w:val="36"/>
          <w:szCs w:val="36"/>
        </w:rPr>
      </w:pPr>
    </w:p>
    <w:p w:rsidR="6A968DDE" w:rsidP="6A968DDE" w:rsidRDefault="6A968DDE" w14:paraId="6B2A8D94" w14:textId="72B10D64">
      <w:pPr>
        <w:pStyle w:val="Normal"/>
        <w:ind w:left="360"/>
        <w:jc w:val="center"/>
        <w:rPr>
          <w:b w:val="0"/>
          <w:bCs w:val="0"/>
          <w:sz w:val="36"/>
          <w:szCs w:val="36"/>
        </w:rPr>
      </w:pPr>
    </w:p>
    <w:p w:rsidR="6A968DDE" w:rsidP="6A968DDE" w:rsidRDefault="6A968DDE" w14:paraId="4F52E138" w14:textId="08C49F49">
      <w:pPr>
        <w:pStyle w:val="Normal"/>
        <w:ind w:left="360"/>
        <w:jc w:val="center"/>
        <w:rPr>
          <w:b w:val="0"/>
          <w:bCs w:val="0"/>
          <w:sz w:val="36"/>
          <w:szCs w:val="36"/>
        </w:rPr>
      </w:pPr>
    </w:p>
    <w:p w:rsidR="6A968DDE" w:rsidP="6A968DDE" w:rsidRDefault="6A968DDE" w14:paraId="79DC063D" w14:textId="0098CAB7">
      <w:pPr>
        <w:pStyle w:val="Normal"/>
        <w:ind w:left="360"/>
        <w:jc w:val="center"/>
        <w:rPr>
          <w:b w:val="0"/>
          <w:bCs w:val="0"/>
          <w:sz w:val="36"/>
          <w:szCs w:val="36"/>
        </w:rPr>
      </w:pPr>
    </w:p>
    <w:p w:rsidR="6A968DDE" w:rsidP="6A968DDE" w:rsidRDefault="6A968DDE" w14:paraId="6894C219" w14:textId="0A9C71A3">
      <w:pPr>
        <w:pStyle w:val="Normal"/>
        <w:ind w:left="360"/>
        <w:jc w:val="center"/>
        <w:rPr>
          <w:b w:val="0"/>
          <w:bCs w:val="0"/>
          <w:sz w:val="36"/>
          <w:szCs w:val="36"/>
        </w:rPr>
      </w:pPr>
    </w:p>
    <w:p w:rsidR="6A968DDE" w:rsidP="6A968DDE" w:rsidRDefault="6A968DDE" w14:paraId="66A2A172" w14:textId="62B2F9DD">
      <w:pPr>
        <w:pStyle w:val="Normal"/>
        <w:ind w:left="360"/>
        <w:jc w:val="center"/>
        <w:rPr>
          <w:b w:val="0"/>
          <w:bCs w:val="0"/>
          <w:sz w:val="36"/>
          <w:szCs w:val="36"/>
        </w:rPr>
      </w:pPr>
    </w:p>
    <w:p w:rsidR="6A968DDE" w:rsidP="6A968DDE" w:rsidRDefault="6A968DDE" w14:paraId="0E474E94" w14:textId="6025E0FD">
      <w:pPr>
        <w:pStyle w:val="Normal"/>
        <w:ind w:left="360"/>
        <w:jc w:val="center"/>
      </w:pPr>
      <w:r>
        <w:drawing>
          <wp:inline wp14:editId="3CD6FB42" wp14:anchorId="3B39F957">
            <wp:extent cx="2085975" cy="4610098"/>
            <wp:effectExtent l="0" t="0" r="0" b="0"/>
            <wp:docPr id="1565315393" name="" title=""/>
            <wp:cNvGraphicFramePr>
              <a:graphicFrameLocks noChangeAspect="1"/>
            </wp:cNvGraphicFramePr>
            <a:graphic>
              <a:graphicData uri="http://schemas.openxmlformats.org/drawingml/2006/picture">
                <pic:pic>
                  <pic:nvPicPr>
                    <pic:cNvPr id="0" name=""/>
                    <pic:cNvPicPr/>
                  </pic:nvPicPr>
                  <pic:blipFill>
                    <a:blip r:embed="Re03d8bda21264206">
                      <a:extLst>
                        <a:ext xmlns:a="http://schemas.openxmlformats.org/drawingml/2006/main" uri="{28A0092B-C50C-407E-A947-70E740481C1C}">
                          <a14:useLocalDpi val="0"/>
                        </a:ext>
                      </a:extLst>
                    </a:blip>
                    <a:stretch>
                      <a:fillRect/>
                    </a:stretch>
                  </pic:blipFill>
                  <pic:spPr>
                    <a:xfrm>
                      <a:off x="0" y="0"/>
                      <a:ext cx="2085975" cy="4610098"/>
                    </a:xfrm>
                    <a:prstGeom prst="rect">
                      <a:avLst/>
                    </a:prstGeom>
                  </pic:spPr>
                </pic:pic>
              </a:graphicData>
            </a:graphic>
          </wp:inline>
        </w:drawing>
      </w:r>
    </w:p>
    <w:p w:rsidR="6A968DDE" w:rsidP="6A968DDE" w:rsidRDefault="6A968DDE" w14:paraId="2705EFFC" w14:textId="1578C254">
      <w:pPr>
        <w:pStyle w:val="Normal"/>
        <w:ind w:left="360"/>
        <w:jc w:val="center"/>
      </w:pPr>
      <w:r w:rsidR="6A968DDE">
        <w:rPr/>
        <w:t xml:space="preserve">Ya dentro, el mismo servicio posee un panel de opciones para poder realizar modificaciones en nuestro modem, algunos ejemplos </w:t>
      </w:r>
      <w:r w:rsidR="6A968DDE">
        <w:rPr/>
        <w:t>útiles</w:t>
      </w:r>
      <w:r w:rsidR="6A968DDE">
        <w:rPr/>
        <w:t xml:space="preserve"> serian: </w:t>
      </w:r>
    </w:p>
    <w:p w:rsidR="6A968DDE" w:rsidP="6A968DDE" w:rsidRDefault="6A968DDE" w14:paraId="6A58AEA3" w14:textId="4330FDF4">
      <w:pPr>
        <w:pStyle w:val="Normal"/>
        <w:ind w:left="360"/>
        <w:jc w:val="center"/>
      </w:pPr>
    </w:p>
    <w:p w:rsidR="6A968DDE" w:rsidP="6A968DDE" w:rsidRDefault="6A968DDE" w14:paraId="58FFBA78" w14:textId="08119402">
      <w:pPr>
        <w:pStyle w:val="Normal"/>
        <w:ind w:left="360"/>
        <w:jc w:val="center"/>
      </w:pPr>
      <w:r w:rsidR="6A968DDE">
        <w:rPr/>
        <w:t>Gestión de dispositivos conectados a nuestra red, lo cual es importante, aquí podremos localizar si algún otro dispositivo desconocido está conectado a nuestra red y expulsarlo de la misma</w:t>
      </w:r>
    </w:p>
    <w:p w:rsidR="6A968DDE" w:rsidP="6A968DDE" w:rsidRDefault="6A968DDE" w14:paraId="15C5FB19" w14:textId="3B220F5F">
      <w:pPr>
        <w:pStyle w:val="Normal"/>
        <w:ind w:left="360"/>
        <w:jc w:val="center"/>
      </w:pPr>
      <w:r>
        <w:drawing>
          <wp:inline wp14:editId="1948E60D" wp14:anchorId="5AE5172A">
            <wp:extent cx="4572000" cy="1790700"/>
            <wp:effectExtent l="0" t="0" r="0" b="0"/>
            <wp:docPr id="500356438" name="" title=""/>
            <wp:cNvGraphicFramePr>
              <a:graphicFrameLocks noChangeAspect="1"/>
            </wp:cNvGraphicFramePr>
            <a:graphic>
              <a:graphicData uri="http://schemas.openxmlformats.org/drawingml/2006/picture">
                <pic:pic>
                  <pic:nvPicPr>
                    <pic:cNvPr id="0" name=""/>
                    <pic:cNvPicPr/>
                  </pic:nvPicPr>
                  <pic:blipFill>
                    <a:blip r:embed="R450f2ee8e8da44a9">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6A968DDE" w:rsidP="6A968DDE" w:rsidRDefault="6A968DDE" w14:paraId="6FEC3137" w14:textId="76079D8B">
      <w:pPr>
        <w:pStyle w:val="Normal"/>
        <w:ind w:left="360"/>
        <w:jc w:val="center"/>
      </w:pPr>
    </w:p>
    <w:p w:rsidR="6A968DDE" w:rsidP="6A968DDE" w:rsidRDefault="6A968DDE" w14:paraId="3BD8BF0F" w14:textId="1361991B">
      <w:pPr>
        <w:pStyle w:val="Normal"/>
        <w:ind w:left="360"/>
        <w:jc w:val="center"/>
      </w:pPr>
    </w:p>
    <w:p w:rsidR="6A968DDE" w:rsidP="6A968DDE" w:rsidRDefault="6A968DDE" w14:paraId="15781BC7" w14:textId="0250D01A">
      <w:pPr>
        <w:pStyle w:val="Normal"/>
        <w:ind w:left="360"/>
        <w:jc w:val="center"/>
      </w:pPr>
    </w:p>
    <w:p w:rsidR="6A968DDE" w:rsidP="6A968DDE" w:rsidRDefault="6A968DDE" w14:paraId="73278D0A" w14:textId="4242F726">
      <w:pPr>
        <w:pStyle w:val="Normal"/>
        <w:ind w:left="360"/>
        <w:jc w:val="center"/>
      </w:pPr>
      <w:r w:rsidR="6A968DDE">
        <w:rPr/>
        <w:t xml:space="preserve">Limitar el acceso a dispositivos o bloquearlo permanentemente de nuestra red con la herramienta de filtro </w:t>
      </w:r>
      <w:proofErr w:type="spellStart"/>
      <w:r w:rsidR="6A968DDE">
        <w:rPr/>
        <w:t>mac</w:t>
      </w:r>
      <w:proofErr w:type="spellEnd"/>
      <w:r>
        <w:br/>
      </w:r>
      <w:r>
        <w:drawing>
          <wp:inline wp14:editId="1230648E" wp14:anchorId="2C4A837F">
            <wp:extent cx="4572000" cy="2552700"/>
            <wp:effectExtent l="0" t="0" r="0" b="0"/>
            <wp:docPr id="1947889269" name="" title=""/>
            <wp:cNvGraphicFramePr>
              <a:graphicFrameLocks noChangeAspect="1"/>
            </wp:cNvGraphicFramePr>
            <a:graphic>
              <a:graphicData uri="http://schemas.openxmlformats.org/drawingml/2006/picture">
                <pic:pic>
                  <pic:nvPicPr>
                    <pic:cNvPr id="0" name=""/>
                    <pic:cNvPicPr/>
                  </pic:nvPicPr>
                  <pic:blipFill>
                    <a:blip r:embed="Rc4e383db617546f5">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6A968DDE" w:rsidP="6A968DDE" w:rsidRDefault="6A968DDE" w14:paraId="48DFF4F8" w14:textId="1A78FBB2">
      <w:pPr>
        <w:pStyle w:val="Normal"/>
        <w:ind w:left="360"/>
        <w:jc w:val="center"/>
      </w:pPr>
      <w:r w:rsidR="6A968DDE">
        <w:rPr/>
        <w:t>Hacer un cambio de contraseña o agregar una pregunta opcional:</w:t>
      </w:r>
    </w:p>
    <w:p w:rsidR="6A968DDE" w:rsidP="6A968DDE" w:rsidRDefault="6A968DDE" w14:paraId="46138C73" w14:textId="6E74B1A2">
      <w:pPr>
        <w:pStyle w:val="Normal"/>
        <w:ind w:left="360"/>
        <w:jc w:val="center"/>
      </w:pPr>
      <w:r>
        <w:drawing>
          <wp:inline wp14:editId="1E984370" wp14:anchorId="59FB5025">
            <wp:extent cx="5760204" cy="2136075"/>
            <wp:effectExtent l="0" t="0" r="0" b="0"/>
            <wp:docPr id="1152909958" name="" title=""/>
            <wp:cNvGraphicFramePr>
              <a:graphicFrameLocks noChangeAspect="1"/>
            </wp:cNvGraphicFramePr>
            <a:graphic>
              <a:graphicData uri="http://schemas.openxmlformats.org/drawingml/2006/picture">
                <pic:pic>
                  <pic:nvPicPr>
                    <pic:cNvPr id="0" name=""/>
                    <pic:cNvPicPr/>
                  </pic:nvPicPr>
                  <pic:blipFill>
                    <a:blip r:embed="R6a1bfc86f5d749fb">
                      <a:extLst>
                        <a:ext xmlns:a="http://schemas.openxmlformats.org/drawingml/2006/main" uri="{28A0092B-C50C-407E-A947-70E740481C1C}">
                          <a14:useLocalDpi val="0"/>
                        </a:ext>
                      </a:extLst>
                    </a:blip>
                    <a:stretch>
                      <a:fillRect/>
                    </a:stretch>
                  </pic:blipFill>
                  <pic:spPr>
                    <a:xfrm>
                      <a:off x="0" y="0"/>
                      <a:ext cx="5760204" cy="2136075"/>
                    </a:xfrm>
                    <a:prstGeom prst="rect">
                      <a:avLst/>
                    </a:prstGeom>
                  </pic:spPr>
                </pic:pic>
              </a:graphicData>
            </a:graphic>
          </wp:inline>
        </w:drawing>
      </w:r>
    </w:p>
    <w:p w:rsidR="6A968DDE" w:rsidP="6A968DDE" w:rsidRDefault="6A968DDE" w14:paraId="1252DD52" w14:textId="73CC8B76">
      <w:pPr>
        <w:pStyle w:val="Normal"/>
        <w:ind w:left="360"/>
        <w:jc w:val="center"/>
        <w:rPr>
          <w:sz w:val="36"/>
          <w:szCs w:val="36"/>
        </w:rPr>
      </w:pPr>
    </w:p>
    <w:p w:rsidR="6A968DDE" w:rsidP="6A968DDE" w:rsidRDefault="6A968DDE" w14:paraId="5AC48C88" w14:textId="7ED0F628">
      <w:pPr>
        <w:pStyle w:val="Normal"/>
        <w:ind w:left="360"/>
        <w:jc w:val="center"/>
        <w:rPr>
          <w:sz w:val="36"/>
          <w:szCs w:val="36"/>
        </w:rPr>
      </w:pPr>
    </w:p>
    <w:p w:rsidR="6A968DDE" w:rsidP="6A968DDE" w:rsidRDefault="6A968DDE" w14:paraId="6DA5E026" w14:textId="6644A412">
      <w:pPr>
        <w:pStyle w:val="Normal"/>
        <w:ind w:left="360"/>
        <w:jc w:val="center"/>
        <w:rPr>
          <w:sz w:val="36"/>
          <w:szCs w:val="36"/>
        </w:rPr>
      </w:pPr>
    </w:p>
    <w:p w:rsidR="6A968DDE" w:rsidP="6A968DDE" w:rsidRDefault="6A968DDE" w14:paraId="0BC0472E" w14:textId="4132C211">
      <w:pPr>
        <w:pStyle w:val="Normal"/>
        <w:ind w:left="360"/>
        <w:jc w:val="center"/>
        <w:rPr>
          <w:sz w:val="36"/>
          <w:szCs w:val="36"/>
        </w:rPr>
      </w:pPr>
    </w:p>
    <w:p w:rsidR="6A968DDE" w:rsidP="6A968DDE" w:rsidRDefault="6A968DDE" w14:paraId="32668DE1" w14:textId="16953AC2">
      <w:pPr>
        <w:pStyle w:val="Normal"/>
        <w:ind w:left="360"/>
        <w:jc w:val="center"/>
        <w:rPr>
          <w:sz w:val="36"/>
          <w:szCs w:val="36"/>
        </w:rPr>
      </w:pPr>
    </w:p>
    <w:p w:rsidR="6A968DDE" w:rsidP="6A968DDE" w:rsidRDefault="6A968DDE" w14:paraId="057D4291" w14:textId="39D6BBCF">
      <w:pPr>
        <w:pStyle w:val="Normal"/>
        <w:ind w:left="360"/>
        <w:jc w:val="center"/>
        <w:rPr>
          <w:sz w:val="36"/>
          <w:szCs w:val="36"/>
        </w:rPr>
      </w:pPr>
    </w:p>
    <w:p w:rsidR="6A968DDE" w:rsidP="6A968DDE" w:rsidRDefault="6A968DDE" w14:paraId="1528422E" w14:textId="304A4C8E">
      <w:pPr>
        <w:pStyle w:val="Normal"/>
        <w:ind w:left="360"/>
        <w:jc w:val="center"/>
        <w:rPr>
          <w:sz w:val="36"/>
          <w:szCs w:val="36"/>
        </w:rPr>
      </w:pPr>
    </w:p>
    <w:p w:rsidR="6A968DDE" w:rsidP="6A968DDE" w:rsidRDefault="6A968DDE" w14:paraId="74F215A9" w14:textId="499E577D">
      <w:pPr>
        <w:pStyle w:val="Normal"/>
        <w:ind w:left="360"/>
        <w:jc w:val="center"/>
        <w:rPr>
          <w:sz w:val="36"/>
          <w:szCs w:val="36"/>
        </w:rPr>
      </w:pPr>
    </w:p>
    <w:p w:rsidR="6A968DDE" w:rsidP="6A968DDE" w:rsidRDefault="6A968DDE" w14:paraId="1809BC1F" w14:textId="04DCBBBF">
      <w:pPr>
        <w:pStyle w:val="Normal"/>
        <w:ind w:left="360"/>
        <w:jc w:val="center"/>
        <w:rPr>
          <w:sz w:val="36"/>
          <w:szCs w:val="36"/>
        </w:rPr>
      </w:pPr>
      <w:r w:rsidRPr="6A968DDE" w:rsidR="6A968DDE">
        <w:rPr>
          <w:sz w:val="36"/>
          <w:szCs w:val="36"/>
        </w:rPr>
        <w:t xml:space="preserve">Por </w:t>
      </w:r>
      <w:r w:rsidRPr="6A968DDE" w:rsidR="6A968DDE">
        <w:rPr>
          <w:sz w:val="36"/>
          <w:szCs w:val="36"/>
        </w:rPr>
        <w:t>último</w:t>
      </w:r>
      <w:r w:rsidRPr="6A968DDE" w:rsidR="6A968DDE">
        <w:rPr>
          <w:sz w:val="36"/>
          <w:szCs w:val="36"/>
        </w:rPr>
        <w:t xml:space="preserve"> y más importante, podremos realizar reinicios sin necesidad de manipular el modem físicamente, o en caso de algún error fatal u mala configuración que afecte nuestra conexión podemos optar por un reinicio de fabrica</w:t>
      </w:r>
    </w:p>
    <w:p w:rsidR="6A968DDE" w:rsidP="6A968DDE" w:rsidRDefault="6A968DDE" w14:paraId="46EDF1E7" w14:textId="107E9191">
      <w:pPr>
        <w:pStyle w:val="Normal"/>
        <w:ind w:left="360"/>
        <w:jc w:val="center"/>
        <w:rPr>
          <w:sz w:val="36"/>
          <w:szCs w:val="36"/>
        </w:rPr>
      </w:pPr>
    </w:p>
    <w:p w:rsidR="6A968DDE" w:rsidP="6A968DDE" w:rsidRDefault="6A968DDE" w14:paraId="42C8B3A3" w14:textId="0FB52038">
      <w:pPr>
        <w:pStyle w:val="Normal"/>
        <w:ind w:left="360"/>
        <w:jc w:val="center"/>
      </w:pPr>
      <w:r>
        <w:drawing>
          <wp:inline wp14:editId="507FF891" wp14:anchorId="00E37087">
            <wp:extent cx="6127916" cy="2438400"/>
            <wp:effectExtent l="0" t="0" r="0" b="0"/>
            <wp:docPr id="1003067247" name="" title=""/>
            <wp:cNvGraphicFramePr>
              <a:graphicFrameLocks noChangeAspect="1"/>
            </wp:cNvGraphicFramePr>
            <a:graphic>
              <a:graphicData uri="http://schemas.openxmlformats.org/drawingml/2006/picture">
                <pic:pic>
                  <pic:nvPicPr>
                    <pic:cNvPr id="0" name=""/>
                    <pic:cNvPicPr/>
                  </pic:nvPicPr>
                  <pic:blipFill>
                    <a:blip r:embed="R9284485002de49ca">
                      <a:extLst>
                        <a:ext xmlns:a="http://schemas.openxmlformats.org/drawingml/2006/main" uri="{28A0092B-C50C-407E-A947-70E740481C1C}">
                          <a14:useLocalDpi val="0"/>
                        </a:ext>
                      </a:extLst>
                    </a:blip>
                    <a:stretch>
                      <a:fillRect/>
                    </a:stretch>
                  </pic:blipFill>
                  <pic:spPr>
                    <a:xfrm>
                      <a:off x="0" y="0"/>
                      <a:ext cx="6127916" cy="2438400"/>
                    </a:xfrm>
                    <a:prstGeom prst="rect">
                      <a:avLst/>
                    </a:prstGeom>
                  </pic:spPr>
                </pic:pic>
              </a:graphicData>
            </a:graphic>
          </wp:inline>
        </w:drawing>
      </w:r>
    </w:p>
    <w:p w:rsidR="6A968DDE" w:rsidP="6A968DDE" w:rsidRDefault="6A968DDE" w14:paraId="022C6B92" w14:textId="3139EC51">
      <w:pPr>
        <w:pStyle w:val="Normal"/>
        <w:ind w:left="360"/>
        <w:jc w:val="center"/>
      </w:pPr>
    </w:p>
    <w:p w:rsidR="6A968DDE" w:rsidP="6A968DDE" w:rsidRDefault="6A968DDE" w14:paraId="735182AE" w14:textId="1393F5B4">
      <w:pPr>
        <w:pStyle w:val="Normal"/>
        <w:ind w:left="360"/>
        <w:jc w:val="center"/>
      </w:pPr>
      <w:r w:rsidR="6A968DDE">
        <w:rPr/>
        <w:t>Conclusiones</w:t>
      </w:r>
      <w:r>
        <w:br/>
      </w:r>
      <w:r>
        <w:br/>
      </w:r>
      <w:r w:rsidR="6A968DDE">
        <w:rPr/>
        <w:t xml:space="preserve">Juan Pablo Padilla: Me parece muy interesante como podemos manipular artefactos físicos y sus funciones mandando instrucciones </w:t>
      </w:r>
      <w:r w:rsidR="6A968DDE">
        <w:rPr/>
        <w:t>vía</w:t>
      </w:r>
      <w:r w:rsidR="6A968DDE">
        <w:rPr/>
        <w:t xml:space="preserve"> red, suele ser más como y optimo que manipular los dispositivos físicamente </w:t>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B5985F"/>
  <w15:docId w15:val="{1e98efb2-c314-4ee1-a03e-57246a43f5aa}"/>
  <w:rsids>
    <w:rsidRoot w:val="56B5985F"/>
    <w:rsid w:val="56B5985F"/>
    <w:rsid w:val="6A968D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a68e7a9d1af4c8f" /><Relationship Type="http://schemas.openxmlformats.org/officeDocument/2006/relationships/image" Target="/media/image2.png" Id="Re03d8bda21264206" /><Relationship Type="http://schemas.openxmlformats.org/officeDocument/2006/relationships/image" Target="/media/image3.png" Id="R450f2ee8e8da44a9" /><Relationship Type="http://schemas.openxmlformats.org/officeDocument/2006/relationships/image" Target="/media/image4.png" Id="Rc4e383db617546f5" /><Relationship Type="http://schemas.openxmlformats.org/officeDocument/2006/relationships/image" Target="/media/image5.png" Id="R6a1bfc86f5d749fb" /><Relationship Type="http://schemas.openxmlformats.org/officeDocument/2006/relationships/image" Target="/media/image6.png" Id="R9284485002de49ca" /><Relationship Type="http://schemas.openxmlformats.org/officeDocument/2006/relationships/numbering" Target="/word/numbering.xml" Id="R134a595cc1cd44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2019-11-19T16:38:10.8386192Z</dcterms:created>
  <dcterms:modified xsi:type="dcterms:W3CDTF">2019-11-19T17:02:56.5683526Z</dcterms:modified>
  <dc:creator>Juan Pablo Padilla Martin</dc:creator>
  <lastModifiedBy>Juan Pablo Padilla Martin</lastModifiedBy>
</coreProperties>
</file>