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hyperlink r:id="rId5" w:tgtFrame="_top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124460</wp:posOffset>
                  </wp:positionV>
                  <wp:extent cx="2381885" cy="149225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814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20"/>
                                  <w:outline/>
                                </w:rPr>
                                <w:t>Visitá mi página - Click aquí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Forma1" stroked="f" style="position:absolute;margin-left:148.1pt;margin-top:9.8pt;width:187.45pt;height:11.65pt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20"/>
                            <w:outline/>
                          </w:rPr>
                          <w:t>Visitá mi página - Click aquí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w:pict>
            </mc:Fallback>
          </mc:AlternateContent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635</wp:posOffset>
              </wp:positionV>
              <wp:extent cx="7771765" cy="1991995"/>
              <wp:effectExtent l="0" t="0" r="0" b="0"/>
              <wp:wrapSquare wrapText="bothSides"/>
              <wp:docPr id="2" name="Imagen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1765" cy="1991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fill="FFFFFF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6690, Wilde (Avellaneda) Buenos Aires, Argentina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ind w:left="-1134" w:right="0" w:firstLine="709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2020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como DevOps con AWS, Kubernetes y Docker.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fill="FFFFFF"/>
        <w:spacing w:lineRule="atLeast" w:line="336"/>
        <w:rPr/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soporte tecnico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 xml:space="preserve">Mis funciones consistían en brindar soporte a routers Cisco Linksys en forma remota a clientes en Latinoamerica. Realizar configuraciones iniciales, Resolver problemas de conectividad y actualizaciones de firmware a dispositivos 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función era realizar la instalación de lineas digitales y matenimiento a clientes de Telefonica de Argentina.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0" w:footer="0" w:bottom="5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cosdiaz.online/" TargetMode="External"/><Relationship Id="rId3" Type="http://schemas.openxmlformats.org/officeDocument/2006/relationships/hyperlink" Target="https://marcosdiaz.online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marcosdiaz.online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3</Pages>
  <Words>325</Words>
  <Characters>1908</Characters>
  <CharactersWithSpaces>2194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2021-09-09T02:18:22Z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