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3046EC" w:rsidRDefault="00F72C18" w:rsidP="00F72C18">
      <w:pPr>
        <w:spacing w:line="360" w:lineRule="auto"/>
        <w:ind w:firstLine="720"/>
        <w:jc w:val="both"/>
        <w:rPr>
          <w:spacing w:val="20"/>
        </w:rPr>
      </w:pPr>
      <w:r w:rsidRPr="00F72C18">
        <w:rPr>
          <w:spacing w:val="20"/>
        </w:rPr>
        <w:t xml:space="preserve">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w:t>
      </w:r>
    </w:p>
    <w:p w:rsidR="00F72C18" w:rsidRPr="00F72C18" w:rsidRDefault="00F72C18" w:rsidP="00F72C18">
      <w:pPr>
        <w:spacing w:line="360" w:lineRule="auto"/>
        <w:ind w:firstLine="720"/>
        <w:jc w:val="both"/>
        <w:rPr>
          <w:spacing w:val="20"/>
        </w:rPr>
      </w:pPr>
      <w:r w:rsidRPr="00F72C18">
        <w:rPr>
          <w:spacing w:val="20"/>
        </w:rPr>
        <w:t xml:space="preserve">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w:t>
      </w:r>
      <w:r w:rsidRPr="00F72C18">
        <w:rPr>
          <w:spacing w:val="20"/>
        </w:rPr>
        <w:lastRenderedPageBreak/>
        <w:t>platform, which will then help potential users to use such technologies competently.</w:t>
      </w:r>
    </w:p>
    <w:p w:rsidR="003046EC" w:rsidRDefault="00F72C18" w:rsidP="00F72C18">
      <w:pPr>
        <w:spacing w:line="360" w:lineRule="auto"/>
        <w:jc w:val="both"/>
        <w:rPr>
          <w:spacing w:val="20"/>
        </w:rPr>
      </w:pPr>
      <w:r w:rsidRPr="00F72C18">
        <w:rPr>
          <w:spacing w:val="20"/>
        </w:rPr>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xml:space="preserve">) in transitioning into a blended type of learning which will require them to conduct training, procure new learning materials, and the installation of internet connections during several hearings in the Congress and Senate. </w:t>
      </w:r>
    </w:p>
    <w:p w:rsidR="00F72C18" w:rsidRPr="00F72C18" w:rsidRDefault="00F72C18" w:rsidP="003046EC">
      <w:pPr>
        <w:spacing w:line="360" w:lineRule="auto"/>
        <w:ind w:firstLine="720"/>
        <w:jc w:val="both"/>
        <w:rPr>
          <w:spacing w:val="20"/>
        </w:rPr>
      </w:pPr>
      <w:r w:rsidRPr="00F72C18">
        <w:rPr>
          <w:spacing w:val="20"/>
        </w:rPr>
        <w:t>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w:t>
      </w:r>
      <w:r w:rsidRPr="00F72C18">
        <w:rPr>
          <w:spacing w:val="20"/>
        </w:rPr>
        <w:lastRenderedPageBreak/>
        <w:t xml:space="preserve">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Pr="00F72C18">
        <w:rPr>
          <w:spacing w:val="20"/>
        </w:rPr>
        <w:t xml:space="preserve">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w:t>
      </w:r>
      <w:r w:rsidR="00F175FF">
        <w:rPr>
          <w:rFonts w:ascii="Times New Roman" w:hAnsi="Times New Roman"/>
          <w:spacing w:val="20"/>
          <w:sz w:val="24"/>
          <w:szCs w:val="24"/>
        </w:rPr>
        <w:t>’ and teachers’</w:t>
      </w:r>
      <w:r w:rsidRPr="00F72C18">
        <w:rPr>
          <w:rFonts w:ascii="Times New Roman" w:hAnsi="Times New Roman"/>
          <w:spacing w:val="20"/>
          <w:sz w:val="24"/>
          <w:szCs w:val="24"/>
        </w:rPr>
        <w:t xml:space="preserve">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based on the curriculum will be more accessible with interactive visual learning materials that can be accessed through the system. It will also not require physical materials for lessons as it c</w:t>
      </w:r>
      <w:r w:rsidR="002D7E8C">
        <w:rPr>
          <w:spacing w:val="20"/>
        </w:rPr>
        <w:t>an be updated within the system.</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003046EC">
        <w:rPr>
          <w:spacing w:val="20"/>
        </w:rPr>
        <w:t>Preschool S</w:t>
      </w:r>
      <w:r w:rsidRPr="008F266D">
        <w:rPr>
          <w:spacing w:val="20"/>
        </w:rPr>
        <w:t xml:space="preserve">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w:t>
      </w:r>
      <w:r w:rsidR="003046EC">
        <w:rPr>
          <w:color w:val="00B0F0"/>
          <w:spacing w:val="20"/>
        </w:rPr>
        <w:t xml:space="preserve">ive learning activities for </w:t>
      </w:r>
      <w:proofErr w:type="gramStart"/>
      <w:r w:rsidR="003046EC">
        <w:rPr>
          <w:color w:val="00B0F0"/>
          <w:spacing w:val="20"/>
        </w:rPr>
        <w:t xml:space="preserve">the  </w:t>
      </w:r>
      <w:r w:rsidR="00A113D8" w:rsidRPr="00A113D8">
        <w:rPr>
          <w:color w:val="00B0F0"/>
          <w:spacing w:val="20"/>
        </w:rPr>
        <w:t>preschool</w:t>
      </w:r>
      <w:r w:rsidR="003046EC">
        <w:rPr>
          <w:color w:val="00B0F0"/>
          <w:spacing w:val="20"/>
        </w:rPr>
        <w:t>ers</w:t>
      </w:r>
      <w:proofErr w:type="gramEnd"/>
      <w:r w:rsidR="003046EC">
        <w:rPr>
          <w:color w:val="00B0F0"/>
          <w:spacing w:val="20"/>
        </w:rPr>
        <w:t xml:space="preserve"> with ages ranging within two to five</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t xml:space="preserve">The student management for the administrator allows for the addition of new students, </w:t>
      </w:r>
      <w:r w:rsidR="0082628B" w:rsidRPr="0082628B">
        <w:rPr>
          <w:color w:val="00B0F0"/>
          <w:spacing w:val="20"/>
        </w:rPr>
        <w:t xml:space="preserve">viewing and editing the students’ information, </w:t>
      </w:r>
      <w:r w:rsidR="0082628B" w:rsidRPr="0082628B">
        <w:rPr>
          <w:color w:val="00B0F0"/>
          <w:spacing w:val="20"/>
        </w:rPr>
        <w:lastRenderedPageBreak/>
        <w:t xml:space="preserve">as well as deleting students’ accounts.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FB0D47" w:rsidRPr="00FB0D47">
        <w:rPr>
          <w:color w:val="00B0F0"/>
          <w:spacing w:val="20"/>
        </w:rPr>
        <w:t>the progress of their child.</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As for the students, there is a dedicated homepage that they can access after scanning a generated QR code required for them 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xml:space="preserve">. These contain graded assessments that will test the student's proficiency and knowledge of topics prior to the </w:t>
      </w:r>
      <w:r w:rsidRPr="008F266D">
        <w:rPr>
          <w:spacing w:val="20"/>
        </w:rPr>
        <w:lastRenderedPageBreak/>
        <w:t>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w:t>
      </w:r>
      <w:r w:rsidR="002D7E8C" w:rsidRPr="002D7E8C">
        <w:rPr>
          <w:color w:val="00B0F0"/>
          <w:spacing w:val="20"/>
        </w:rPr>
        <w:t xml:space="preserve">the children without the supervision of </w:t>
      </w:r>
      <w:r w:rsidRPr="002D7E8C">
        <w:rPr>
          <w:color w:val="00B0F0"/>
          <w:spacing w:val="20"/>
        </w:rPr>
        <w:t>teachers</w:t>
      </w:r>
      <w:r w:rsidRPr="008F266D">
        <w:rPr>
          <w:spacing w:val="20"/>
        </w:rPr>
        <w:t xml:space="preserve">. The researchers will be responsible for the User Interface of the proposed </w:t>
      </w:r>
      <w:r w:rsidRPr="008F266D">
        <w:rPr>
          <w:spacing w:val="20"/>
        </w:rPr>
        <w:lastRenderedPageBreak/>
        <w:t>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2D7E8C" w:rsidP="00026DE6">
      <w:pPr>
        <w:spacing w:line="360" w:lineRule="auto"/>
        <w:jc w:val="both"/>
        <w:rPr>
          <w:spacing w:val="20"/>
        </w:rPr>
      </w:pPr>
      <w:r>
        <w:rPr>
          <w:spacing w:val="20"/>
        </w:rPr>
        <w:tab/>
        <w:t>Web Developers</w:t>
      </w:r>
      <w:r w:rsidR="00F175FF">
        <w:rPr>
          <w:spacing w:val="20"/>
        </w:rPr>
        <w:t xml:space="preserve"> </w:t>
      </w:r>
      <w:r w:rsidR="00F175FF" w:rsidRPr="00F175FF">
        <w:rPr>
          <w:color w:val="00B0F0"/>
          <w:spacing w:val="20"/>
        </w:rPr>
        <w:t>as well as Teachers</w:t>
      </w:r>
      <w:r w:rsidRPr="00F175FF">
        <w:rPr>
          <w:color w:val="00B0F0"/>
          <w:spacing w:val="20"/>
        </w:rPr>
        <w:t xml:space="preserve"> </w:t>
      </w:r>
      <w:r w:rsidR="00026DE6" w:rsidRPr="00F175FF">
        <w:rPr>
          <w:color w:val="00B0F0"/>
          <w:spacing w:val="20"/>
        </w:rPr>
        <w:t xml:space="preserve">and Parents </w:t>
      </w:r>
      <w:r w:rsidR="00026DE6" w:rsidRPr="008F266D">
        <w:rPr>
          <w:spacing w:val="20"/>
        </w:rPr>
        <w:t xml:space="preserve">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w:t>
      </w:r>
      <w:r w:rsidR="00F175FF" w:rsidRPr="00F175FF">
        <w:rPr>
          <w:color w:val="00B0F0"/>
          <w:spacing w:val="20"/>
        </w:rPr>
        <w:t xml:space="preserve">teachers and </w:t>
      </w:r>
      <w:r w:rsidR="00026DE6" w:rsidRPr="00F175FF">
        <w:rPr>
          <w:color w:val="00B0F0"/>
          <w:spacing w:val="20"/>
        </w:rPr>
        <w:t>parent</w:t>
      </w:r>
      <w:r w:rsidRPr="00F175FF">
        <w:rPr>
          <w:color w:val="00B0F0"/>
          <w:spacing w:val="20"/>
        </w:rPr>
        <w:t>s</w:t>
      </w:r>
      <w:r w:rsidR="00026DE6" w:rsidRPr="00F175FF">
        <w:rPr>
          <w:color w:val="00B0F0"/>
          <w:spacing w:val="20"/>
        </w:rPr>
        <w:t xml:space="preserve"> </w:t>
      </w:r>
      <w:r w:rsidR="00026DE6" w:rsidRPr="008F266D">
        <w:rPr>
          <w:spacing w:val="20"/>
        </w:rPr>
        <w:t xml:space="preserve">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lastRenderedPageBreak/>
        <w:t xml:space="preserve">Lastly, there will be limitations in development of this proposed system. The researchers </w:t>
      </w:r>
      <w:r w:rsidR="00AD1408">
        <w:rPr>
          <w:spacing w:val="20"/>
        </w:rPr>
        <w:t xml:space="preserve">are </w:t>
      </w:r>
      <w:r w:rsidR="00AD1408" w:rsidRPr="00AD1408">
        <w:rPr>
          <w:color w:val="00B0F0"/>
          <w:spacing w:val="20"/>
        </w:rPr>
        <w:t>limited to using a curriculum provided by the Department of Social welfare and Development (DSWD) for preschool students in daycares</w:t>
      </w:r>
      <w:r w:rsidRPr="008F266D">
        <w:rPr>
          <w:spacing w:val="20"/>
        </w:rPr>
        <w:t xml:space="preserve">. The learning materials </w:t>
      </w:r>
      <w:r w:rsidR="002D7E8C" w:rsidRPr="002D7E8C">
        <w:rPr>
          <w:color w:val="00B0F0"/>
          <w:spacing w:val="20"/>
        </w:rPr>
        <w:t xml:space="preserve">to be </w:t>
      </w:r>
      <w:r w:rsidRPr="002D7E8C">
        <w:rPr>
          <w:color w:val="00B0F0"/>
          <w:spacing w:val="20"/>
        </w:rPr>
        <w:t xml:space="preserve">used in this </w:t>
      </w:r>
      <w:r w:rsidR="00576772">
        <w:rPr>
          <w:color w:val="00B0F0"/>
          <w:spacing w:val="20"/>
        </w:rPr>
        <w:t>will be based</w:t>
      </w:r>
      <w:r w:rsidRPr="002D7E8C">
        <w:rPr>
          <w:color w:val="00B0F0"/>
          <w:spacing w:val="20"/>
        </w:rPr>
        <w:t xml:space="preserve"> </w:t>
      </w:r>
      <w:r w:rsidR="00576772">
        <w:rPr>
          <w:color w:val="00B0F0"/>
          <w:spacing w:val="20"/>
        </w:rPr>
        <w:t>on the</w:t>
      </w:r>
      <w:r w:rsidR="002D7E8C" w:rsidRPr="002D7E8C">
        <w:rPr>
          <w:color w:val="00B0F0"/>
          <w:spacing w:val="20"/>
        </w:rPr>
        <w:t xml:space="preserve"> </w:t>
      </w:r>
      <w:r w:rsidR="00576772">
        <w:rPr>
          <w:color w:val="00B0F0"/>
          <w:spacing w:val="20"/>
        </w:rPr>
        <w:t xml:space="preserve">mentioned </w:t>
      </w:r>
      <w:r w:rsidR="002D7E8C" w:rsidRPr="002D7E8C">
        <w:rPr>
          <w:color w:val="00B0F0"/>
          <w:spacing w:val="20"/>
        </w:rPr>
        <w:t xml:space="preserve">curriculum </w:t>
      </w:r>
      <w:bookmarkStart w:id="0" w:name="_GoBack"/>
      <w:bookmarkEnd w:id="0"/>
      <w:r w:rsidR="002D7E8C" w:rsidRPr="002D7E8C">
        <w:rPr>
          <w:color w:val="00B0F0"/>
          <w:spacing w:val="20"/>
        </w:rPr>
        <w:t>catered to public preschool students</w:t>
      </w:r>
      <w:r w:rsidRPr="008F266D">
        <w:rPr>
          <w:spacing w:val="20"/>
        </w:rPr>
        <w:t>.</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lastRenderedPageBreak/>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w:t>
            </w:r>
            <w:r w:rsidRPr="00701D9A">
              <w:rPr>
                <w:spacing w:val="20"/>
              </w:rPr>
              <w:lastRenderedPageBreak/>
              <w:t>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C47" w:rsidRDefault="002E3C47" w:rsidP="00266083">
      <w:r>
        <w:separator/>
      </w:r>
    </w:p>
  </w:endnote>
  <w:endnote w:type="continuationSeparator" w:id="0">
    <w:p w:rsidR="002E3C47" w:rsidRDefault="002E3C47"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C47" w:rsidRDefault="002E3C47" w:rsidP="00266083">
      <w:r>
        <w:separator/>
      </w:r>
    </w:p>
  </w:footnote>
  <w:footnote w:type="continuationSeparator" w:id="0">
    <w:p w:rsidR="002E3C47" w:rsidRDefault="002E3C47"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576772">
                                <w:rPr>
                                  <w:rFonts w:ascii="Arial" w:hAnsi="Arial" w:cs="Arial"/>
                                  <w:b/>
                                  <w:noProof/>
                                  <w:color w:val="00B050"/>
                                </w:rPr>
                                <w:t>10</w:t>
                              </w:r>
                              <w:r w:rsidRPr="0011187E">
                                <w:rPr>
                                  <w:rFonts w:ascii="Arial" w:hAnsi="Arial" w:cs="Arial"/>
                                  <w:b/>
                                  <w:noProof/>
                                  <w:color w:val="00B050"/>
                                </w:rPr>
                                <w:fldChar w:fldCharType="end"/>
                              </w:r>
                            </w:p>
                            <w:p w:rsidR="00015469" w:rsidRDefault="002E3C47">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576772">
                          <w:rPr>
                            <w:rFonts w:ascii="Arial" w:hAnsi="Arial" w:cs="Arial"/>
                            <w:b/>
                            <w:noProof/>
                            <w:color w:val="00B050"/>
                          </w:rPr>
                          <w:t>10</w:t>
                        </w:r>
                        <w:r w:rsidRPr="0011187E">
                          <w:rPr>
                            <w:rFonts w:ascii="Arial" w:hAnsi="Arial" w:cs="Arial"/>
                            <w:b/>
                            <w:noProof/>
                            <w:color w:val="00B050"/>
                          </w:rPr>
                          <w:fldChar w:fldCharType="end"/>
                        </w:r>
                      </w:p>
                      <w:p w:rsidR="00015469" w:rsidRDefault="002E3C47">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qwUAASp28y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027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D7E8C"/>
    <w:rsid w:val="002E2257"/>
    <w:rsid w:val="002E3C47"/>
    <w:rsid w:val="002E4251"/>
    <w:rsid w:val="002E788D"/>
    <w:rsid w:val="002F1A27"/>
    <w:rsid w:val="003046EC"/>
    <w:rsid w:val="00336272"/>
    <w:rsid w:val="003527FD"/>
    <w:rsid w:val="00360261"/>
    <w:rsid w:val="00364C93"/>
    <w:rsid w:val="00370D21"/>
    <w:rsid w:val="0039545C"/>
    <w:rsid w:val="00395EAA"/>
    <w:rsid w:val="003964B8"/>
    <w:rsid w:val="003970CD"/>
    <w:rsid w:val="003D20F3"/>
    <w:rsid w:val="003E13A4"/>
    <w:rsid w:val="00423AD9"/>
    <w:rsid w:val="00432E1E"/>
    <w:rsid w:val="00472E6F"/>
    <w:rsid w:val="00491BA3"/>
    <w:rsid w:val="004C7735"/>
    <w:rsid w:val="004C7C6A"/>
    <w:rsid w:val="004D0E48"/>
    <w:rsid w:val="004D4597"/>
    <w:rsid w:val="00505479"/>
    <w:rsid w:val="00524EC5"/>
    <w:rsid w:val="0054537B"/>
    <w:rsid w:val="00570C2B"/>
    <w:rsid w:val="00575E75"/>
    <w:rsid w:val="00575FC6"/>
    <w:rsid w:val="00576772"/>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0766"/>
    <w:rsid w:val="00A43F6F"/>
    <w:rsid w:val="00A44602"/>
    <w:rsid w:val="00A475D7"/>
    <w:rsid w:val="00A63024"/>
    <w:rsid w:val="00A76C8E"/>
    <w:rsid w:val="00A82081"/>
    <w:rsid w:val="00AB6033"/>
    <w:rsid w:val="00AD1408"/>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55B4"/>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33C7A"/>
    <w:rsid w:val="00D50970"/>
    <w:rsid w:val="00D517E5"/>
    <w:rsid w:val="00D964D7"/>
    <w:rsid w:val="00DB1897"/>
    <w:rsid w:val="00DB2438"/>
    <w:rsid w:val="00DB3501"/>
    <w:rsid w:val="00DC00AA"/>
    <w:rsid w:val="00E05580"/>
    <w:rsid w:val="00E35AFC"/>
    <w:rsid w:val="00E47694"/>
    <w:rsid w:val="00E518C3"/>
    <w:rsid w:val="00E5490F"/>
    <w:rsid w:val="00E86A66"/>
    <w:rsid w:val="00EB79F6"/>
    <w:rsid w:val="00EC177D"/>
    <w:rsid w:val="00EC1CF2"/>
    <w:rsid w:val="00EE3F93"/>
    <w:rsid w:val="00F175FF"/>
    <w:rsid w:val="00F43218"/>
    <w:rsid w:val="00F72C18"/>
    <w:rsid w:val="00F82C3E"/>
    <w:rsid w:val="00F90F7E"/>
    <w:rsid w:val="00FB0D47"/>
    <w:rsid w:val="00FC20FD"/>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4.xml><?xml version="1.0" encoding="utf-8"?>
<ds:datastoreItem xmlns:ds="http://schemas.openxmlformats.org/officeDocument/2006/customXml" ds:itemID="{273CD0E8-EB20-47F1-91BA-DFCE1A995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Jordan</cp:lastModifiedBy>
  <cp:revision>8</cp:revision>
  <cp:lastPrinted>2021-05-31T03:50:00Z</cp:lastPrinted>
  <dcterms:created xsi:type="dcterms:W3CDTF">2021-06-10T04:34:00Z</dcterms:created>
  <dcterms:modified xsi:type="dcterms:W3CDTF">2021-06-14T11:34:00Z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