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0302717"/>
        <w:docPartObj>
          <w:docPartGallery w:val="Cover Pages"/>
          <w:docPartUnique/>
        </w:docPartObj>
      </w:sdtPr>
      <w:sdtEndPr>
        <w:rPr>
          <w:rStyle w:val="Hipercze"/>
          <w:b/>
          <w:bCs/>
          <w:noProof/>
          <w:color w:val="0000FF" w:themeColor="hyperlink"/>
          <w:u w:val="single"/>
        </w:rPr>
      </w:sdtEndPr>
      <w:sdtContent>
        <w:p w:rsidR="00D8226E" w:rsidRDefault="00D8226E" w:rsidP="009929A8"/>
        <w:p w:rsidR="00D8226E" w:rsidRPr="00D8226E" w:rsidRDefault="00D8226E" w:rsidP="00D8226E">
          <w:pPr>
            <w:jc w:val="center"/>
            <w:rPr>
              <w:b/>
              <w:sz w:val="44"/>
              <w:szCs w:val="44"/>
            </w:rPr>
          </w:pPr>
          <w:r w:rsidRPr="00D8226E">
            <w:rPr>
              <w:b/>
              <w:sz w:val="44"/>
              <w:szCs w:val="44"/>
            </w:rPr>
            <w:t>Eksploatacja układów automatyki i robotyki</w:t>
          </w:r>
        </w:p>
        <w:p w:rsidR="00D8226E" w:rsidRDefault="00D8226E" w:rsidP="00D8226E">
          <w:pPr>
            <w:jc w:val="center"/>
            <w:rPr>
              <w:sz w:val="40"/>
              <w:szCs w:val="40"/>
            </w:rPr>
          </w:pPr>
          <w:r>
            <w:rPr>
              <w:noProof/>
              <w:sz w:val="40"/>
              <w:szCs w:val="40"/>
              <w:lang w:eastAsia="pl-PL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2395220</wp:posOffset>
                </wp:positionH>
                <wp:positionV relativeFrom="paragraph">
                  <wp:posOffset>364490</wp:posOffset>
                </wp:positionV>
                <wp:extent cx="1257300" cy="2476500"/>
                <wp:effectExtent l="19050" t="0" r="0" b="0"/>
                <wp:wrapTight wrapText="bothSides">
                  <wp:wrapPolygon edited="0">
                    <wp:start x="5891" y="0"/>
                    <wp:lineTo x="7200" y="2658"/>
                    <wp:lineTo x="-327" y="3157"/>
                    <wp:lineTo x="-327" y="14123"/>
                    <wp:lineTo x="2291" y="15951"/>
                    <wp:lineTo x="3600" y="15951"/>
                    <wp:lineTo x="2291" y="17114"/>
                    <wp:lineTo x="982" y="18609"/>
                    <wp:lineTo x="-327" y="20935"/>
                    <wp:lineTo x="-327" y="21434"/>
                    <wp:lineTo x="21600" y="21434"/>
                    <wp:lineTo x="21600" y="18111"/>
                    <wp:lineTo x="20945" y="17778"/>
                    <wp:lineTo x="18327" y="15951"/>
                    <wp:lineTo x="19636" y="15951"/>
                    <wp:lineTo x="21600" y="14289"/>
                    <wp:lineTo x="21600" y="3157"/>
                    <wp:lineTo x="20945" y="2991"/>
                    <wp:lineTo x="15055" y="2160"/>
                    <wp:lineTo x="12436" y="332"/>
                    <wp:lineTo x="10800" y="0"/>
                    <wp:lineTo x="5891" y="0"/>
                  </wp:wrapPolygon>
                </wp:wrapTight>
                <wp:docPr id="1" name="Obraz 0" descr="logo_agh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agh.pn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2476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8226E" w:rsidRDefault="00D8226E" w:rsidP="00D8226E">
          <w:pPr>
            <w:jc w:val="center"/>
            <w:rPr>
              <w:sz w:val="40"/>
              <w:szCs w:val="40"/>
            </w:rPr>
          </w:pPr>
        </w:p>
        <w:p w:rsidR="00D8226E" w:rsidRDefault="00D8226E" w:rsidP="00D8226E">
          <w:pPr>
            <w:jc w:val="center"/>
            <w:rPr>
              <w:sz w:val="40"/>
              <w:szCs w:val="40"/>
            </w:rPr>
          </w:pPr>
        </w:p>
        <w:p w:rsidR="00D8226E" w:rsidRDefault="00D8226E" w:rsidP="00D8226E">
          <w:pPr>
            <w:jc w:val="center"/>
            <w:rPr>
              <w:sz w:val="40"/>
              <w:szCs w:val="40"/>
            </w:rPr>
          </w:pPr>
        </w:p>
        <w:p w:rsidR="00D8226E" w:rsidRDefault="00D8226E" w:rsidP="00D8226E">
          <w:pPr>
            <w:jc w:val="center"/>
            <w:rPr>
              <w:b/>
              <w:sz w:val="40"/>
              <w:szCs w:val="40"/>
            </w:rPr>
          </w:pPr>
        </w:p>
        <w:p w:rsidR="00D8226E" w:rsidRDefault="00D8226E" w:rsidP="00D8226E">
          <w:pPr>
            <w:jc w:val="center"/>
            <w:rPr>
              <w:b/>
              <w:sz w:val="40"/>
              <w:szCs w:val="40"/>
            </w:rPr>
          </w:pPr>
        </w:p>
        <w:p w:rsidR="00D8226E" w:rsidRDefault="00D8226E" w:rsidP="00D8226E">
          <w:pPr>
            <w:jc w:val="center"/>
            <w:rPr>
              <w:b/>
              <w:sz w:val="40"/>
              <w:szCs w:val="40"/>
            </w:rPr>
          </w:pPr>
        </w:p>
        <w:p w:rsidR="00D8226E" w:rsidRPr="00D8226E" w:rsidRDefault="00D8226E" w:rsidP="00D8226E">
          <w:pPr>
            <w:jc w:val="center"/>
            <w:rPr>
              <w:b/>
              <w:sz w:val="40"/>
              <w:szCs w:val="40"/>
            </w:rPr>
          </w:pPr>
          <w:r w:rsidRPr="00D8226E">
            <w:rPr>
              <w:b/>
              <w:sz w:val="40"/>
              <w:szCs w:val="40"/>
            </w:rPr>
            <w:t>Temat pracy zaliczeniowej:</w:t>
          </w:r>
        </w:p>
        <w:p w:rsidR="00D8226E" w:rsidRPr="00D8226E" w:rsidRDefault="00D8226E" w:rsidP="00D8226E">
          <w:pPr>
            <w:jc w:val="center"/>
            <w:rPr>
              <w:sz w:val="40"/>
              <w:szCs w:val="40"/>
            </w:rPr>
          </w:pPr>
          <w:r w:rsidRPr="00D8226E">
            <w:rPr>
              <w:sz w:val="40"/>
              <w:szCs w:val="40"/>
            </w:rPr>
            <w:t xml:space="preserve">Niezawodność układów automatyki i robotyki ze względu na uszkodzenia katastroficzne i parametryczne. </w:t>
          </w:r>
          <w:r w:rsidRPr="00D8226E">
            <w:rPr>
              <w:sz w:val="40"/>
              <w:szCs w:val="40"/>
            </w:rPr>
            <w:br/>
            <w:t>Etapy kształtowania niezawodności</w:t>
          </w:r>
        </w:p>
        <w:p w:rsidR="00D8226E" w:rsidRPr="00D8226E" w:rsidRDefault="00D8226E" w:rsidP="009929A8">
          <w:pPr>
            <w:spacing w:after="200" w:line="276" w:lineRule="auto"/>
            <w:jc w:val="left"/>
            <w:rPr>
              <w:rStyle w:val="Hipercze"/>
              <w:b/>
              <w:bCs/>
              <w:noProof/>
              <w:color w:val="auto"/>
              <w:u w:val="none"/>
            </w:rPr>
          </w:pPr>
          <w:r>
            <w:rPr>
              <w:rStyle w:val="Hipercze"/>
              <w:b/>
              <w:bCs/>
              <w:noProof/>
              <w:color w:val="auto"/>
              <w:u w:val="none"/>
            </w:rPr>
            <w:t>K</w:t>
          </w:r>
          <w:r w:rsidRPr="00D8226E">
            <w:rPr>
              <w:rStyle w:val="Hipercze"/>
              <w:b/>
              <w:bCs/>
              <w:noProof/>
              <w:color w:val="auto"/>
              <w:u w:val="none"/>
            </w:rPr>
            <w:t>rempa Aleksander</w:t>
          </w:r>
        </w:p>
        <w:p w:rsidR="00D8226E" w:rsidRPr="00D8226E" w:rsidRDefault="00D8226E" w:rsidP="009929A8">
          <w:pPr>
            <w:spacing w:after="200" w:line="276" w:lineRule="auto"/>
            <w:jc w:val="left"/>
            <w:rPr>
              <w:rStyle w:val="Hipercze"/>
              <w:b/>
              <w:bCs/>
              <w:noProof/>
              <w:color w:val="auto"/>
              <w:u w:val="none"/>
            </w:rPr>
          </w:pPr>
          <w:r w:rsidRPr="00D8226E">
            <w:rPr>
              <w:rStyle w:val="Hipercze"/>
              <w:b/>
              <w:bCs/>
              <w:noProof/>
              <w:color w:val="auto"/>
              <w:u w:val="none"/>
            </w:rPr>
            <w:t>Krotosz Aneta</w:t>
          </w:r>
        </w:p>
        <w:p w:rsidR="00D8226E" w:rsidRPr="00D8226E" w:rsidRDefault="00D8226E" w:rsidP="009929A8">
          <w:pPr>
            <w:spacing w:after="200" w:line="276" w:lineRule="auto"/>
            <w:jc w:val="left"/>
            <w:rPr>
              <w:rStyle w:val="Hipercze"/>
              <w:b/>
              <w:bCs/>
              <w:noProof/>
              <w:color w:val="auto"/>
              <w:u w:val="none"/>
            </w:rPr>
          </w:pPr>
          <w:r w:rsidRPr="00D8226E">
            <w:rPr>
              <w:rStyle w:val="Hipercze"/>
              <w:b/>
              <w:bCs/>
              <w:noProof/>
              <w:color w:val="auto"/>
              <w:u w:val="none"/>
            </w:rPr>
            <w:t>Kruk Paweł</w:t>
          </w:r>
        </w:p>
        <w:p w:rsidR="00D8226E" w:rsidRPr="00D8226E" w:rsidRDefault="00D8226E" w:rsidP="009929A8">
          <w:pPr>
            <w:spacing w:after="200" w:line="276" w:lineRule="auto"/>
            <w:jc w:val="left"/>
            <w:rPr>
              <w:rStyle w:val="Hipercze"/>
              <w:b/>
              <w:bCs/>
              <w:noProof/>
              <w:color w:val="auto"/>
              <w:u w:val="none"/>
            </w:rPr>
          </w:pPr>
          <w:r w:rsidRPr="00D8226E">
            <w:rPr>
              <w:rStyle w:val="Hipercze"/>
              <w:b/>
              <w:bCs/>
              <w:noProof/>
              <w:color w:val="auto"/>
              <w:u w:val="none"/>
            </w:rPr>
            <w:t>Książek Paweł</w:t>
          </w:r>
        </w:p>
        <w:p w:rsidR="00D8226E" w:rsidRDefault="00D8226E" w:rsidP="009929A8">
          <w:pPr>
            <w:spacing w:after="200" w:line="276" w:lineRule="auto"/>
            <w:jc w:val="left"/>
            <w:rPr>
              <w:rStyle w:val="Hipercze"/>
              <w:b/>
              <w:bCs/>
              <w:noProof/>
              <w:color w:val="auto"/>
              <w:u w:val="none"/>
            </w:rPr>
          </w:pPr>
          <w:r w:rsidRPr="00D8226E">
            <w:rPr>
              <w:rStyle w:val="Hipercze"/>
              <w:b/>
              <w:bCs/>
              <w:noProof/>
              <w:color w:val="auto"/>
              <w:u w:val="none"/>
            </w:rPr>
            <w:t>Kupczyk Paweł</w:t>
          </w:r>
        </w:p>
        <w:p w:rsidR="009929A8" w:rsidRDefault="009929A8" w:rsidP="009929A8">
          <w:pPr>
            <w:spacing w:after="200" w:line="276" w:lineRule="auto"/>
            <w:jc w:val="left"/>
            <w:rPr>
              <w:rStyle w:val="Hipercze"/>
              <w:b/>
              <w:bCs/>
              <w:noProof/>
              <w:color w:val="auto"/>
              <w:u w:val="none"/>
            </w:rPr>
          </w:pPr>
        </w:p>
        <w:p w:rsidR="00D8226E" w:rsidRDefault="00D8226E" w:rsidP="009929A8">
          <w:pPr>
            <w:spacing w:after="200" w:line="276" w:lineRule="auto"/>
            <w:jc w:val="left"/>
            <w:rPr>
              <w:rStyle w:val="Hipercze"/>
              <w:b/>
              <w:bCs/>
              <w:noProof/>
              <w:color w:val="auto"/>
              <w:u w:val="none"/>
            </w:rPr>
          </w:pPr>
          <w:r>
            <w:rPr>
              <w:rStyle w:val="Hipercze"/>
              <w:b/>
              <w:bCs/>
              <w:noProof/>
              <w:color w:val="auto"/>
              <w:u w:val="none"/>
            </w:rPr>
            <w:t>Grupa 12 rok IV</w:t>
          </w:r>
        </w:p>
        <w:p w:rsidR="00D8226E" w:rsidRDefault="00D8226E" w:rsidP="009929A8">
          <w:pPr>
            <w:spacing w:after="200" w:line="276" w:lineRule="auto"/>
            <w:jc w:val="left"/>
            <w:rPr>
              <w:rStyle w:val="Hipercze"/>
              <w:b/>
              <w:bCs/>
              <w:noProof/>
              <w:color w:val="auto"/>
              <w:u w:val="none"/>
            </w:rPr>
          </w:pPr>
          <w:r>
            <w:rPr>
              <w:rStyle w:val="Hipercze"/>
              <w:b/>
              <w:bCs/>
              <w:noProof/>
              <w:color w:val="auto"/>
              <w:u w:val="none"/>
            </w:rPr>
            <w:t>Automatyka i Robotyka</w:t>
          </w:r>
        </w:p>
        <w:p w:rsidR="00D8226E" w:rsidRDefault="00D8226E" w:rsidP="009929A8">
          <w:pPr>
            <w:spacing w:after="200" w:line="276" w:lineRule="auto"/>
            <w:jc w:val="left"/>
            <w:rPr>
              <w:rStyle w:val="Hipercze"/>
              <w:b/>
              <w:bCs/>
              <w:noProof/>
              <w:color w:val="auto"/>
              <w:u w:val="none"/>
            </w:rPr>
          </w:pPr>
          <w:r>
            <w:rPr>
              <w:rStyle w:val="Hipercze"/>
              <w:b/>
              <w:bCs/>
              <w:noProof/>
              <w:color w:val="auto"/>
              <w:u w:val="none"/>
            </w:rPr>
            <w:t>WIMiR</w:t>
          </w:r>
        </w:p>
        <w:p w:rsidR="00D8226E" w:rsidRDefault="00D8226E">
          <w:pPr>
            <w:spacing w:after="200" w:line="276" w:lineRule="auto"/>
            <w:jc w:val="left"/>
            <w:rPr>
              <w:rStyle w:val="Hipercze"/>
              <w:noProof/>
            </w:rPr>
          </w:pPr>
          <w:r>
            <w:rPr>
              <w:rStyle w:val="Hipercze"/>
              <w:b/>
              <w:bCs/>
              <w:noProof/>
              <w:color w:val="auto"/>
              <w:u w:val="none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34686043"/>
        <w:docPartObj>
          <w:docPartGallery w:val="Table of Contents"/>
          <w:docPartUnique/>
        </w:docPartObj>
      </w:sdtPr>
      <w:sdtContent>
        <w:p w:rsidR="00470990" w:rsidRDefault="00470990" w:rsidP="00020161">
          <w:pPr>
            <w:pStyle w:val="Nagwekspisutreci"/>
            <w:spacing w:before="360" w:after="360"/>
            <w:jc w:val="center"/>
          </w:pPr>
          <w:r w:rsidRPr="00D8226E">
            <w:rPr>
              <w:rStyle w:val="Nagwek1Znak"/>
              <w:b/>
              <w:color w:val="auto"/>
            </w:rPr>
            <w:t>Spis treści</w:t>
          </w:r>
        </w:p>
        <w:p w:rsidR="00470990" w:rsidRPr="00470990" w:rsidRDefault="00470990" w:rsidP="00470990"/>
        <w:p w:rsidR="00020161" w:rsidRDefault="009E12EB">
          <w:pPr>
            <w:pStyle w:val="Spistreci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r>
            <w:fldChar w:fldCharType="begin"/>
          </w:r>
          <w:r w:rsidR="00470990">
            <w:instrText xml:space="preserve"> TOC \o "1-3" \h \z \u </w:instrText>
          </w:r>
          <w:r>
            <w:fldChar w:fldCharType="separate"/>
          </w:r>
          <w:hyperlink w:anchor="_Toc310815716" w:history="1">
            <w:r w:rsidR="00020161" w:rsidRPr="0000284E">
              <w:rPr>
                <w:rStyle w:val="Hipercze"/>
                <w:noProof/>
              </w:rPr>
              <w:t>1.</w:t>
            </w:r>
            <w:r w:rsidR="000201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020161" w:rsidRPr="0000284E">
              <w:rPr>
                <w:rStyle w:val="Hipercze"/>
                <w:noProof/>
              </w:rPr>
              <w:t>Wstęp</w:t>
            </w:r>
            <w:r w:rsidR="00020161">
              <w:rPr>
                <w:noProof/>
                <w:webHidden/>
              </w:rPr>
              <w:tab/>
            </w:r>
            <w:r w:rsidR="00020161">
              <w:rPr>
                <w:noProof/>
                <w:webHidden/>
              </w:rPr>
              <w:fldChar w:fldCharType="begin"/>
            </w:r>
            <w:r w:rsidR="00020161">
              <w:rPr>
                <w:noProof/>
                <w:webHidden/>
              </w:rPr>
              <w:instrText xml:space="preserve"> PAGEREF _Toc310815716 \h </w:instrText>
            </w:r>
            <w:r w:rsidR="00020161">
              <w:rPr>
                <w:noProof/>
                <w:webHidden/>
              </w:rPr>
            </w:r>
            <w:r w:rsidR="00020161">
              <w:rPr>
                <w:noProof/>
                <w:webHidden/>
              </w:rPr>
              <w:fldChar w:fldCharType="separate"/>
            </w:r>
            <w:r w:rsidR="00020161">
              <w:rPr>
                <w:noProof/>
                <w:webHidden/>
              </w:rPr>
              <w:t>3</w:t>
            </w:r>
            <w:r w:rsidR="00020161">
              <w:rPr>
                <w:noProof/>
                <w:webHidden/>
              </w:rPr>
              <w:fldChar w:fldCharType="end"/>
            </w:r>
          </w:hyperlink>
        </w:p>
        <w:p w:rsidR="00020161" w:rsidRDefault="00020161">
          <w:pPr>
            <w:pStyle w:val="Spistreci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310815717" w:history="1">
            <w:r w:rsidRPr="0000284E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00284E">
              <w:rPr>
                <w:rStyle w:val="Hipercze"/>
                <w:noProof/>
              </w:rPr>
              <w:t>Uszkodzenia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_Toc310815717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61" w:rsidRDefault="00020161">
          <w:pPr>
            <w:pStyle w:val="Spistreci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310815718" w:history="1">
            <w:r w:rsidRPr="0000284E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00284E">
              <w:rPr>
                <w:rStyle w:val="Hipercze"/>
                <w:noProof/>
              </w:rPr>
              <w:t>Kryterium i klasyfikacja uszkodzeń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_Toc310815718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61" w:rsidRDefault="00020161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310815719" w:history="1">
            <w:r w:rsidRPr="0000284E">
              <w:rPr>
                <w:rStyle w:val="Hipercz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00284E">
              <w:rPr>
                <w:rStyle w:val="Hipercze"/>
                <w:noProof/>
              </w:rPr>
              <w:t>Stopień wpływu na zdolność do poprawnej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_Toc310815719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61" w:rsidRDefault="00020161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310815720" w:history="1">
            <w:r w:rsidRPr="0000284E">
              <w:rPr>
                <w:rStyle w:val="Hipercz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00284E">
              <w:rPr>
                <w:rStyle w:val="Hipercze"/>
                <w:noProof/>
              </w:rPr>
              <w:t>Charakter fizyczny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_Toc310815720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61" w:rsidRDefault="00020161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310815721" w:history="1">
            <w:r w:rsidRPr="0000284E">
              <w:rPr>
                <w:rStyle w:val="Hipercze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00284E">
              <w:rPr>
                <w:rStyle w:val="Hipercze"/>
                <w:noProof/>
              </w:rPr>
              <w:t>Związek z innymi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_Toc310815721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61" w:rsidRDefault="00020161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310815722" w:history="1">
            <w:r w:rsidRPr="0000284E">
              <w:rPr>
                <w:rStyle w:val="Hipercze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00284E">
              <w:rPr>
                <w:rStyle w:val="Hipercze"/>
                <w:noProof/>
              </w:rPr>
              <w:t>Proces pojawiania się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_Toc310815722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61" w:rsidRDefault="00020161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310815723" w:history="1">
            <w:r w:rsidRPr="0000284E">
              <w:rPr>
                <w:rStyle w:val="Hipercze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00284E">
              <w:rPr>
                <w:rStyle w:val="Hipercze"/>
                <w:noProof/>
              </w:rPr>
              <w:t>Czas występowania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_Toc310815723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61" w:rsidRDefault="00020161">
          <w:pPr>
            <w:pStyle w:val="Spistreci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310815724" w:history="1">
            <w:r w:rsidRPr="0000284E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00284E">
              <w:rPr>
                <w:rStyle w:val="Hipercze"/>
                <w:noProof/>
              </w:rPr>
              <w:t>Uszkodzenia katastroficzne i parametryczne. Niezawodność układów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_Toc310815724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61" w:rsidRDefault="00020161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310815725" w:history="1">
            <w:r w:rsidRPr="0000284E">
              <w:rPr>
                <w:rStyle w:val="Hipercze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00284E">
              <w:rPr>
                <w:rStyle w:val="Hipercze"/>
                <w:noProof/>
              </w:rPr>
              <w:t>Wyjaśnienie podstawowych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_Toc310815725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61" w:rsidRDefault="00020161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310815726" w:history="1">
            <w:r w:rsidRPr="0000284E">
              <w:rPr>
                <w:rStyle w:val="Hipercze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00284E">
              <w:rPr>
                <w:rStyle w:val="Hipercze"/>
                <w:noProof/>
              </w:rPr>
              <w:t>Niezawodność obiektów ze względu na uszkodzenia katastroficzne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_Toc310815726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61" w:rsidRDefault="00020161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310815727" w:history="1">
            <w:r w:rsidRPr="0000284E">
              <w:rPr>
                <w:rStyle w:val="Hipercze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00284E">
              <w:rPr>
                <w:rStyle w:val="Hipercze"/>
                <w:noProof/>
              </w:rPr>
              <w:t>Pojęcia związane z niezawodnością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_Toc310815727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61" w:rsidRDefault="00020161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310815728" w:history="1">
            <w:r w:rsidRPr="0000284E">
              <w:rPr>
                <w:rStyle w:val="Hipercze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00284E">
              <w:rPr>
                <w:rStyle w:val="Hipercze"/>
                <w:noProof/>
              </w:rPr>
              <w:t>Określania zmian niezawodności w funkcji czasu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_Toc310815728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61" w:rsidRDefault="00020161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310815729" w:history="1">
            <w:r w:rsidRPr="0000284E">
              <w:rPr>
                <w:rStyle w:val="Hipercze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00284E">
              <w:rPr>
                <w:rStyle w:val="Hipercze"/>
                <w:noProof/>
              </w:rPr>
              <w:t>Niezawodność obiektów ze względu na uszkodzenia parametryczne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_Toc310815729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61" w:rsidRDefault="00020161">
          <w:pPr>
            <w:pStyle w:val="Spistreci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310815730" w:history="1">
            <w:r w:rsidRPr="0000284E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00284E">
              <w:rPr>
                <w:rStyle w:val="Hipercze"/>
                <w:noProof/>
              </w:rPr>
              <w:t>Prawdopodobieństwo poprawnej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_Toc310815730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61" w:rsidRDefault="00020161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310815731" w:history="1">
            <w:r w:rsidRPr="0000284E">
              <w:rPr>
                <w:rStyle w:val="Hipercze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00284E">
              <w:rPr>
                <w:rStyle w:val="Hipercze"/>
                <w:noProof/>
              </w:rPr>
              <w:t>Definicja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_Toc310815731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61" w:rsidRDefault="00020161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310815732" w:history="1">
            <w:r w:rsidRPr="0000284E">
              <w:rPr>
                <w:rStyle w:val="Hipercze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00284E">
              <w:rPr>
                <w:rStyle w:val="Hipercze"/>
                <w:noProof/>
              </w:rPr>
              <w:t>Związki z innymi charakterystykami niezawodności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_Toc310815732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61" w:rsidRDefault="00020161">
          <w:pPr>
            <w:pStyle w:val="Spistreci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310815733" w:history="1">
            <w:r w:rsidRPr="0000284E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00284E">
              <w:rPr>
                <w:rStyle w:val="Hipercze"/>
                <w:noProof/>
              </w:rPr>
              <w:t>Etapy modelowania niezawodności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_Toc310815733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61" w:rsidRDefault="00020161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310815734" w:history="1">
            <w:r w:rsidRPr="0000284E">
              <w:rPr>
                <w:rStyle w:val="Hipercze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00284E">
              <w:rPr>
                <w:rStyle w:val="Hipercze"/>
                <w:noProof/>
              </w:rPr>
              <w:t>Zapewnienie określonej niezawodności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_Toc310815734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61" w:rsidRDefault="00020161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310815735" w:history="1">
            <w:r w:rsidRPr="0000284E">
              <w:rPr>
                <w:rStyle w:val="Hipercze"/>
                <w:noProof/>
              </w:rPr>
              <w:t>6.1.1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00284E">
              <w:rPr>
                <w:rStyle w:val="Hipercze"/>
                <w:noProof/>
              </w:rPr>
              <w:t>Etap projektowania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_Toc310815735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61" w:rsidRDefault="00020161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310815736" w:history="1">
            <w:r w:rsidRPr="0000284E">
              <w:rPr>
                <w:rStyle w:val="Hipercze"/>
                <w:noProof/>
              </w:rPr>
              <w:t>6.1.2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00284E">
              <w:rPr>
                <w:rStyle w:val="Hipercze"/>
                <w:noProof/>
              </w:rPr>
              <w:t>Przy produkcji wyrobu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_Toc310815736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61" w:rsidRDefault="00020161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310815737" w:history="1">
            <w:r w:rsidRPr="0000284E">
              <w:rPr>
                <w:rStyle w:val="Hipercze"/>
                <w:noProof/>
              </w:rPr>
              <w:t>6.1.3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00284E">
              <w:rPr>
                <w:rStyle w:val="Hipercze"/>
                <w:noProof/>
              </w:rPr>
              <w:t>W czasie eksploatacji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_Toc310815737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61" w:rsidRDefault="00020161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310815738" w:history="1">
            <w:r w:rsidRPr="0000284E">
              <w:rPr>
                <w:rStyle w:val="Hipercze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00284E">
              <w:rPr>
                <w:rStyle w:val="Hipercze"/>
                <w:noProof/>
              </w:rPr>
              <w:t>Sposoby zwiększenia niezawodności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_Toc310815738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61" w:rsidRDefault="00020161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310815739" w:history="1">
            <w:r w:rsidRPr="0000284E">
              <w:rPr>
                <w:rStyle w:val="Hipercze"/>
                <w:noProof/>
              </w:rPr>
              <w:t>6.2.1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00284E">
              <w:rPr>
                <w:rStyle w:val="Hipercze"/>
                <w:noProof/>
              </w:rPr>
              <w:t>W trakcie konstrukcji niezbędne są: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_Toc310815739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61" w:rsidRDefault="00020161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310815740" w:history="1">
            <w:r w:rsidRPr="0000284E">
              <w:rPr>
                <w:rStyle w:val="Hipercze"/>
                <w:noProof/>
              </w:rPr>
              <w:t>6.2.2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00284E">
              <w:rPr>
                <w:rStyle w:val="Hipercze"/>
                <w:noProof/>
              </w:rPr>
              <w:t>W trakcie produkcji niezbędne jest: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_Toc310815740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61" w:rsidRDefault="00020161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310815741" w:history="1">
            <w:r w:rsidRPr="0000284E">
              <w:rPr>
                <w:rStyle w:val="Hipercze"/>
                <w:noProof/>
              </w:rPr>
              <w:t>6.2.3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00284E">
              <w:rPr>
                <w:rStyle w:val="Hipercze"/>
                <w:noProof/>
              </w:rPr>
              <w:t>W trakcie eksploatacji konieczne są: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_Toc310815741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61" w:rsidRDefault="00020161">
          <w:pPr>
            <w:pStyle w:val="Spistreci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310815742" w:history="1">
            <w:r w:rsidRPr="0000284E">
              <w:rPr>
                <w:rStyle w:val="Hipercze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00284E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_Toc310815742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990" w:rsidRDefault="009E12EB">
          <w:r>
            <w:fldChar w:fldCharType="end"/>
          </w:r>
        </w:p>
      </w:sdtContent>
    </w:sdt>
    <w:p w:rsidR="00470990" w:rsidRDefault="00470990">
      <w:pPr>
        <w:spacing w:after="200" w:line="276" w:lineRule="auto"/>
        <w:jc w:val="left"/>
        <w:rPr>
          <w:b/>
          <w:sz w:val="32"/>
          <w:szCs w:val="32"/>
        </w:rPr>
      </w:pPr>
      <w:r>
        <w:br w:type="page"/>
      </w:r>
    </w:p>
    <w:p w:rsidR="000B3989" w:rsidRPr="000B3989" w:rsidRDefault="000B3989" w:rsidP="004204DB">
      <w:pPr>
        <w:pStyle w:val="Nagwek1"/>
      </w:pPr>
      <w:bookmarkStart w:id="0" w:name="_Toc310815716"/>
      <w:r w:rsidRPr="000B3989">
        <w:lastRenderedPageBreak/>
        <w:t>Wstęp</w:t>
      </w:r>
      <w:bookmarkEnd w:id="0"/>
    </w:p>
    <w:p w:rsidR="004204DB" w:rsidRPr="00153288" w:rsidRDefault="00EA14CD" w:rsidP="000B3989">
      <w:pPr>
        <w:ind w:firstLine="360"/>
      </w:pPr>
      <w:r w:rsidRPr="00EA14CD">
        <w:t>Wraz z dynamicznym rozwojem przemysłu wzrasta zapotrzebowanie na niezawodne elementy i układy automatyki</w:t>
      </w:r>
      <w:r>
        <w:t>, które będą wypełniały powierzone im zadania</w:t>
      </w:r>
      <w:r w:rsidR="00F83EDE">
        <w:t xml:space="preserve">, co jest </w:t>
      </w:r>
      <w:r w:rsidR="00F83EDE" w:rsidRPr="00153288">
        <w:t>związane z wprowadzeniem pojęcia niezawodności</w:t>
      </w:r>
      <w:r w:rsidRPr="00153288">
        <w:t xml:space="preserve">. </w:t>
      </w:r>
      <w:r w:rsidR="004204DB" w:rsidRPr="00153288">
        <w:t xml:space="preserve">Niezawodnością </w:t>
      </w:r>
      <w:r w:rsidR="00F83EDE" w:rsidRPr="00153288">
        <w:t xml:space="preserve">właśnie </w:t>
      </w:r>
      <w:r w:rsidR="004204DB" w:rsidRPr="00153288">
        <w:t>nazywamy zdolność obiektu (detalu, części, elementu, przyrządu, systemu) do wypełniania zadanych funkcji i utrzymywania swoich wskaźników eksploatacyjnych w zadanych przedziałach przy zadanych warunkach eksploatacji w ciągu wymaganego czasu lub wymaganej ilości wykonanej prze</w:t>
      </w:r>
      <w:r w:rsidR="00153288" w:rsidRPr="00153288">
        <w:t>z</w:t>
      </w:r>
      <w:r w:rsidR="004204DB" w:rsidRPr="00153288">
        <w:t xml:space="preserve"> obiekt pracy. </w:t>
      </w:r>
    </w:p>
    <w:p w:rsidR="00EA14CD" w:rsidRPr="00153288" w:rsidRDefault="008C2231" w:rsidP="000B3989">
      <w:pPr>
        <w:ind w:firstLine="360"/>
      </w:pPr>
      <w:r>
        <w:t>Jednocześnie</w:t>
      </w:r>
      <w:r w:rsidR="00EA14CD">
        <w:t xml:space="preserve"> z wejściem </w:t>
      </w:r>
      <w:r w:rsidR="00153288">
        <w:t>do</w:t>
      </w:r>
      <w:r w:rsidR="00EA14CD">
        <w:t xml:space="preserve"> Unii Europejskiej, Polska została zobligowana do wprowadzenia nowych dyrektyw związanych z eksploatacją i utrzymaniem poszczególnych urządzeń. Przykładem może być dyrektywa parlamentu europejskiego i rady 2001/95/WE w </w:t>
      </w:r>
      <w:r w:rsidR="00EA14CD" w:rsidRPr="00153288">
        <w:t xml:space="preserve">sprawie ogólnego bezpieczeństwa </w:t>
      </w:r>
      <w:r w:rsidR="000B3989" w:rsidRPr="00153288">
        <w:t>produktów, w</w:t>
      </w:r>
      <w:r w:rsidR="00EA14CD" w:rsidRPr="00153288">
        <w:t xml:space="preserve"> której producenci zostali zobowiązani do </w:t>
      </w:r>
      <w:r w:rsidR="000B3989" w:rsidRPr="00153288">
        <w:t xml:space="preserve">wypuszczania na rynek produktów bezpiecznych. Wiąże się to z zapewnieniem niezawodności danych urządzeń, aby mogły one wykonywać swoje prace przez czas lub ilość </w:t>
      </w:r>
      <w:r w:rsidRPr="00153288">
        <w:t>cykli</w:t>
      </w:r>
      <w:r w:rsidR="000B3989" w:rsidRPr="00153288">
        <w:t xml:space="preserve"> pracy, który jest wymagany przez konsumenta. </w:t>
      </w:r>
    </w:p>
    <w:p w:rsidR="007E69BA" w:rsidRPr="00A81FC2" w:rsidRDefault="004204DB" w:rsidP="000B3989">
      <w:pPr>
        <w:ind w:firstLine="360"/>
      </w:pPr>
      <w:r w:rsidRPr="00A81FC2">
        <w:t xml:space="preserve">Jakkolwiek </w:t>
      </w:r>
      <w:r w:rsidR="008C2231" w:rsidRPr="00A81FC2">
        <w:t xml:space="preserve">pojęciem niezawodności interesowano się już od bardzo dawna, ponieważ zawsze starano się produkować wyroby </w:t>
      </w:r>
      <w:r w:rsidR="00D2238A" w:rsidRPr="00A81FC2">
        <w:t>solidne</w:t>
      </w:r>
      <w:r w:rsidR="003F41A7" w:rsidRPr="00A81FC2">
        <w:t xml:space="preserve"> i</w:t>
      </w:r>
      <w:r w:rsidR="00D2238A" w:rsidRPr="00A81FC2">
        <w:t xml:space="preserve"> rzetelne</w:t>
      </w:r>
      <w:r w:rsidR="008C2231" w:rsidRPr="00A81FC2">
        <w:t xml:space="preserve">. Wiąże się to przeważnie ze stosowaniem </w:t>
      </w:r>
      <w:r w:rsidR="00B0124C" w:rsidRPr="00A81FC2">
        <w:t xml:space="preserve">nadmiaru w procesie projektowania, który polega na wprowadzaniu tzw. współczynników bezpieczeństwa. </w:t>
      </w:r>
      <w:r w:rsidR="007E69BA" w:rsidRPr="00A81FC2">
        <w:t xml:space="preserve">W zależności od parametrów pracy i materiału, z którego wykonano dany element wprowadza się odpowiedni współczynnik bezpieczeństwa. </w:t>
      </w:r>
    </w:p>
    <w:p w:rsidR="000D4A25" w:rsidRPr="00A81FC2" w:rsidRDefault="007E69BA" w:rsidP="00456936">
      <w:pPr>
        <w:ind w:firstLine="360"/>
      </w:pPr>
      <w:r w:rsidRPr="00A81FC2">
        <w:t xml:space="preserve">Wzrost zainteresowania niezawodnością w ostatnich latach został spowodowany m.in. wzrostem złożoności współczesnych elementów. Uszkodzenie jednego obiektu wchodzącego w skład wieloelementowego urządzenia mógł spowodować uszkodzenie całego zestawu części, czyli doprowadzić do wadliwej pracy całego urządzenia, w którym został zamocowany dany zespół. </w:t>
      </w:r>
      <w:r w:rsidR="00731842" w:rsidRPr="00A81FC2">
        <w:t xml:space="preserve">Podobinie wpływ na niezawodność miało zaostrzenie warunków eksploatacji danych obiektów, np. poprzez prace w coraz wyższych temperaturach lub </w:t>
      </w:r>
      <w:r w:rsidR="005D7930" w:rsidRPr="00A81FC2">
        <w:t xml:space="preserve">przy coraz większym ciśnieniu. W związku z tym zapewnienie poprawnej pracy elementu jest niezbędne </w:t>
      </w:r>
      <w:r w:rsidR="00F83EDE" w:rsidRPr="00A81FC2">
        <w:t>w celu uniknięcia z</w:t>
      </w:r>
      <w:r w:rsidR="00A81FC2">
        <w:t>a</w:t>
      </w:r>
      <w:r w:rsidR="00F83EDE" w:rsidRPr="00A81FC2">
        <w:t>groż</w:t>
      </w:r>
      <w:r w:rsidR="005D7930" w:rsidRPr="00A81FC2">
        <w:t xml:space="preserve">enia zdrowia lub życia pracowników pracujących z lub przy danym urządzeniu. Również zwiększenie wymagań poprawności pracy danych urządzeń </w:t>
      </w:r>
      <w:r w:rsidR="003F41A7" w:rsidRPr="00A81FC2">
        <w:t xml:space="preserve">ma wpływ na wzrost niezawodności. Przykładowo przy stosowaniu </w:t>
      </w:r>
      <w:proofErr w:type="spellStart"/>
      <w:r w:rsidR="003F41A7" w:rsidRPr="00A81FC2">
        <w:t>teleoperatorów</w:t>
      </w:r>
      <w:proofErr w:type="spellEnd"/>
      <w:r w:rsidR="003F41A7" w:rsidRPr="00A81FC2">
        <w:t xml:space="preserve"> w operacjach medycznych wymagana jest ich niezwykle precyzyjna dokładność. Uszkodzenie jakiegoś elementu pracującego w takim właśnie operatorze może wywołać błąd w pracy podczas operacji, dlatego w takich właśnie urządzeniach stosuje się systemy bezpieczeństwa. </w:t>
      </w:r>
      <w:r w:rsidR="003F41A7" w:rsidRPr="00A81FC2">
        <w:lastRenderedPageBreak/>
        <w:t xml:space="preserve">Niezwykle istotne </w:t>
      </w:r>
      <w:proofErr w:type="gramStart"/>
      <w:r w:rsidR="003F41A7" w:rsidRPr="00A81FC2">
        <w:t>jest aby</w:t>
      </w:r>
      <w:proofErr w:type="gramEnd"/>
      <w:r w:rsidR="003F41A7" w:rsidRPr="00A81FC2">
        <w:t xml:space="preserve"> taki właśnie system działał niezawodnie, gdyż błąd w jego funkcjonowaniu może doprowadzić nawet do czyjejś śmierci.   </w:t>
      </w:r>
    </w:p>
    <w:p w:rsidR="00456936" w:rsidRDefault="000D4A25" w:rsidP="000D4A25">
      <w:pPr>
        <w:pStyle w:val="Nagwek1"/>
      </w:pPr>
      <w:bookmarkStart w:id="1" w:name="_Toc310815717"/>
      <w:r>
        <w:t>Uszkodzenia</w:t>
      </w:r>
      <w:bookmarkEnd w:id="1"/>
      <w:r w:rsidR="003F41A7">
        <w:t xml:space="preserve"> </w:t>
      </w:r>
    </w:p>
    <w:p w:rsidR="00E17DD2" w:rsidRDefault="00E17DD2" w:rsidP="00E17DD2">
      <w:pPr>
        <w:pStyle w:val="Tekstpodstawowy"/>
        <w:spacing w:after="0"/>
        <w:ind w:firstLine="360"/>
      </w:pPr>
      <w:r>
        <w:t>Nieodłącznym elementem przy ocenianiu niezawodności jest tematyka uszkodzeń, będąca podstawową informacją o mogących wystąpić zakłóceniach w działaniu danego układu. Chcąc zrozumieć poprawnie pojęcie uszkodzenia odwołajmy się do definicji tego pojęcia.</w:t>
      </w:r>
    </w:p>
    <w:p w:rsidR="00E17DD2" w:rsidRDefault="00E17DD2" w:rsidP="00E17DD2">
      <w:pPr>
        <w:pStyle w:val="Tekstpodstawowy"/>
        <w:spacing w:after="0"/>
        <w:ind w:firstLine="360"/>
      </w:pPr>
      <w:r>
        <w:t xml:space="preserve">Uszkodzenie to zdarzenie po </w:t>
      </w:r>
      <w:proofErr w:type="gramStart"/>
      <w:r>
        <w:t>wystąpieniu którego</w:t>
      </w:r>
      <w:proofErr w:type="gramEnd"/>
      <w:r>
        <w:t xml:space="preserve"> obiekt(element, system, urządzenie) przestaje wypełniać (całkowicie lub częściowo) swoje funkcje. Jest to jednocześnie naruszenie zdolności do poprawnej pracy.</w:t>
      </w:r>
    </w:p>
    <w:p w:rsidR="00E17DD2" w:rsidRDefault="00E17DD2" w:rsidP="00E17DD2">
      <w:pPr>
        <w:pStyle w:val="Tekstpodstawowy"/>
        <w:spacing w:after="0"/>
        <w:ind w:firstLine="360"/>
      </w:pPr>
      <w:r>
        <w:t xml:space="preserve">Uszkodzeniem jest w takim razie każdą zmianą stanu danego obiektu, nieprzewidzianą w jego użytkowaniu i wpływającą na sprawność wykonywania przez dany element swoich funkcji. Ponieważ uszkodzenie nie zawsze doprowadza do zniszczenia obiektu i całkowitego zaprzestania jego pracy, można mówić o uszkodzeniach, które nie wpływają znacząco na wykonywaną pracę. Dobrym przykładem takich uszkodzeń jest np. wypalenie się w monitorze jednego piksela, co w żaden sposób nie przeszkadza w poprawnym odczytaniu wyświetlanych treści. Należy jednak zwrócić uwagę, że każdy rodzaj uszkodzenia może być groźny ze względu na tendencję do pogłębiania się usterki, </w:t>
      </w:r>
      <w:proofErr w:type="gramStart"/>
      <w:r>
        <w:t>tak więc</w:t>
      </w:r>
      <w:proofErr w:type="gramEnd"/>
      <w:r>
        <w:t xml:space="preserve"> wypalenie się połowy ekranu całkowicie uniemożliwia pracę z tego rodzaju urządzeniem. </w:t>
      </w:r>
    </w:p>
    <w:p w:rsidR="00E17DD2" w:rsidRDefault="00E17DD2" w:rsidP="00E17DD2">
      <w:pPr>
        <w:pStyle w:val="Tekstpodstawowy"/>
        <w:spacing w:after="0"/>
        <w:ind w:firstLine="360"/>
      </w:pPr>
      <w:r>
        <w:t xml:space="preserve">Bezpośredni wpływ na powstawanie uszkodzeń ma środowisko, w którym pracuje dany element. Wystawienie na działanie temperatury, wilgoci, sił, ciśnienia, drgań, pól elektromagnetycznych, substancji żrących i innych procesów fizyko-chemicznych może spowodować uszkodzenie przedmiotu i zaburzenie jego pracy. Pomimo projektowania systemów z uwzględnieniem określonych warunków, w jakich będą one pracować, uszkodzenia należy </w:t>
      </w:r>
      <w:proofErr w:type="gramStart"/>
      <w:r>
        <w:t>traktować jako</w:t>
      </w:r>
      <w:proofErr w:type="gramEnd"/>
      <w:r>
        <w:t xml:space="preserve"> zdarzenia losowe, a co za tym idzie zakładać odpowiednie współczynniki bezpieczeństwa, niwelujące wpływ awaryjności układu i poziomu ryzyka, jaki ponosi się podczas jego działania.</w:t>
      </w:r>
    </w:p>
    <w:p w:rsidR="00E17DD2" w:rsidRDefault="00E17DD2" w:rsidP="00E17DD2">
      <w:pPr>
        <w:pStyle w:val="Tekstpodstawowy"/>
        <w:spacing w:after="0"/>
        <w:ind w:firstLine="360"/>
      </w:pPr>
      <w:r>
        <w:t xml:space="preserve">Zaawansowane metody predykcji zmęczenia materiału i wyeksploatowania urządzenia pozwalają w dość dokładny sposób określić moment, w którym dane urządzenie może ulec uszkodzeniu. Dzięki temu otrzymuje się przede wszystkim przybliżoną informację o żywotności urządzenia, jak również dane do oszacowania prawdopodobieństwa wystąpienia awarii wraz ze starzeniem się danego układu. Należy jednak pamiętać, że nawet najlepsze </w:t>
      </w:r>
      <w:r>
        <w:lastRenderedPageBreak/>
        <w:t>metody wyznaczania zużycia, nie chronią przed impulsowym przeciążeniem danego systemu i wystąpienia uszkodzeń katastroficznych.</w:t>
      </w:r>
    </w:p>
    <w:p w:rsidR="005E2E2A" w:rsidRDefault="005E2E2A" w:rsidP="004204DB">
      <w:pPr>
        <w:pStyle w:val="Nagwek1"/>
      </w:pPr>
      <w:bookmarkStart w:id="2" w:name="_Toc310815718"/>
      <w:r>
        <w:t>Kryterium i klasyfikacja uszk</w:t>
      </w:r>
      <w:r w:rsidRPr="004204DB">
        <w:t>odzeń</w:t>
      </w:r>
      <w:bookmarkEnd w:id="2"/>
      <w:r w:rsidR="00456936">
        <w:t xml:space="preserve"> </w:t>
      </w:r>
    </w:p>
    <w:p w:rsidR="00924E68" w:rsidRDefault="00540489" w:rsidP="005E42D7">
      <w:pPr>
        <w:ind w:firstLine="360"/>
      </w:pPr>
      <w:r>
        <w:t xml:space="preserve">Uszkodzenie występujące w układzie automatyki jest typowym wskaźnikiem stanu nieprawidłowego działania obiektu. </w:t>
      </w:r>
      <w:r w:rsidR="00924E68">
        <w:t>Stan taki charakteryzuje się niespełnianiem podstawowych wymagań warunkujących poprawne działanie elementu. Niesprawność, wobec tego, oznaczać będzie niespełnienie jednego lub wielu warunków dotyczących parametrów i charakterystyk eksploatacyjnych jak również wyglądu zewnętrznego, czy wygody eksploatacji.</w:t>
      </w:r>
    </w:p>
    <w:p w:rsidR="005E42D7" w:rsidRPr="005E2E2A" w:rsidRDefault="005E42D7" w:rsidP="005E42D7">
      <w:pPr>
        <w:ind w:firstLine="360"/>
      </w:pPr>
      <w:r>
        <w:t xml:space="preserve">Uszkodzenia powstające w </w:t>
      </w:r>
      <w:r w:rsidR="003F24FA">
        <w:t>obiektach</w:t>
      </w:r>
      <w:r>
        <w:t xml:space="preserve"> automatyki można podzielić według różnych kryteriów. Wyróżnić można pięć podstawowych kryteriów służących do klasyfikacji </w:t>
      </w:r>
      <w:r w:rsidR="00EE009A">
        <w:t xml:space="preserve">uszkodzeń </w:t>
      </w:r>
      <w:r>
        <w:t>powstających w eksploatowanych obiektach.</w:t>
      </w:r>
    </w:p>
    <w:p w:rsidR="005E2E2A" w:rsidRDefault="00F2512F" w:rsidP="004204DB">
      <w:pPr>
        <w:pStyle w:val="Nagwek2"/>
      </w:pPr>
      <w:r>
        <w:t xml:space="preserve"> </w:t>
      </w:r>
      <w:bookmarkStart w:id="3" w:name="_Toc310815719"/>
      <w:r w:rsidR="005E42D7">
        <w:t>Stopień wpływu na zdolność do poprawnej pracy</w:t>
      </w:r>
      <w:bookmarkEnd w:id="3"/>
    </w:p>
    <w:p w:rsidR="005E42D7" w:rsidRDefault="00F83EDE" w:rsidP="005E42D7">
      <w:pPr>
        <w:ind w:firstLine="360"/>
      </w:pPr>
      <w:r>
        <w:t>Jako p</w:t>
      </w:r>
      <w:r w:rsidR="005E42D7">
        <w:t>ierwsz</w:t>
      </w:r>
      <w:r>
        <w:t>e</w:t>
      </w:r>
      <w:r w:rsidR="005E42D7">
        <w:t xml:space="preserve"> kryterium służąc</w:t>
      </w:r>
      <w:r>
        <w:t>e</w:t>
      </w:r>
      <w:r w:rsidR="005E42D7">
        <w:t xml:space="preserve"> do klasyfikacji uszkodzeń </w:t>
      </w:r>
      <w:r>
        <w:t xml:space="preserve">zostanie omówiony </w:t>
      </w:r>
      <w:r w:rsidR="005E42D7">
        <w:t xml:space="preserve">stopień wpływu uszkodzenia na zdolność obiektu do jego poprawnej </w:t>
      </w:r>
      <w:proofErr w:type="gramStart"/>
      <w:r w:rsidR="005E42D7">
        <w:t xml:space="preserve">pracy. </w:t>
      </w:r>
      <w:proofErr w:type="gramEnd"/>
      <w:r w:rsidR="005E42D7">
        <w:t xml:space="preserve">Na tej podstawie można podzielić defekty występujące w układach automatyki na całkowite i częściowe. </w:t>
      </w:r>
    </w:p>
    <w:p w:rsidR="005E42D7" w:rsidRDefault="005E42D7" w:rsidP="005E42D7">
      <w:pPr>
        <w:ind w:firstLine="360"/>
      </w:pPr>
      <w:r>
        <w:t xml:space="preserve">Uszkodzeniami całkowitymi nazywamy takie uszkodzenia, które powodują </w:t>
      </w:r>
      <w:r w:rsidR="00EB0571">
        <w:t>zupełną</w:t>
      </w:r>
      <w:r>
        <w:t xml:space="preserve"> utratę zdolności obiektu do </w:t>
      </w:r>
      <w:r w:rsidR="00EB0571">
        <w:t>prawidłowego wypełniania swoich funkcji i spełniania postawionych przed nim wymagań</w:t>
      </w:r>
      <w:r>
        <w:t>. Do tego typu defektów możemy zaliczyć:</w:t>
      </w:r>
    </w:p>
    <w:p w:rsidR="005E42D7" w:rsidRDefault="005E42D7" w:rsidP="005E42D7">
      <w:pPr>
        <w:pStyle w:val="Akapitzlist"/>
        <w:numPr>
          <w:ilvl w:val="0"/>
          <w:numId w:val="2"/>
        </w:numPr>
      </w:pPr>
      <w:proofErr w:type="gramStart"/>
      <w:r>
        <w:t>zwarcia</w:t>
      </w:r>
      <w:proofErr w:type="gramEnd"/>
      <w:r>
        <w:t xml:space="preserve"> i przerwy,</w:t>
      </w:r>
    </w:p>
    <w:p w:rsidR="005E42D7" w:rsidRDefault="005E42D7" w:rsidP="005E42D7">
      <w:pPr>
        <w:pStyle w:val="Akapitzlist"/>
        <w:numPr>
          <w:ilvl w:val="0"/>
          <w:numId w:val="2"/>
        </w:numPr>
      </w:pPr>
      <w:proofErr w:type="gramStart"/>
      <w:r>
        <w:t>połamania</w:t>
      </w:r>
      <w:proofErr w:type="gramEnd"/>
      <w:r>
        <w:t>, deformacje i zacięcia detali mechanicznych,</w:t>
      </w:r>
    </w:p>
    <w:p w:rsidR="005E42D7" w:rsidRPr="005E42D7" w:rsidRDefault="005E42D7" w:rsidP="005E42D7">
      <w:pPr>
        <w:pStyle w:val="Akapitzlist"/>
        <w:numPr>
          <w:ilvl w:val="0"/>
          <w:numId w:val="2"/>
        </w:numPr>
      </w:pPr>
      <w:proofErr w:type="gramStart"/>
      <w:r>
        <w:t>stopienie</w:t>
      </w:r>
      <w:proofErr w:type="gramEnd"/>
      <w:r>
        <w:t xml:space="preserve"> lub spalenie detali konstrukcyjnych</w:t>
      </w:r>
      <w:r w:rsidR="00930F2E">
        <w:t>.</w:t>
      </w:r>
      <w:r>
        <w:t xml:space="preserve">  </w:t>
      </w:r>
    </w:p>
    <w:p w:rsidR="005E2E2A" w:rsidRDefault="00EB0571" w:rsidP="00EB0571">
      <w:pPr>
        <w:ind w:firstLine="426"/>
      </w:pPr>
      <w:r>
        <w:t xml:space="preserve">Uszkodzenie częściowe powoduje niemożność wykonania pracy w oczekiwany sposób, co pociąga za sobą </w:t>
      </w:r>
      <w:proofErr w:type="gramStart"/>
      <w:r>
        <w:t>pogorszenie</w:t>
      </w:r>
      <w:r w:rsidR="00930F2E">
        <w:t xml:space="preserve"> </w:t>
      </w:r>
      <w:r>
        <w:t>jakości</w:t>
      </w:r>
      <w:proofErr w:type="gramEnd"/>
      <w:r>
        <w:t xml:space="preserve"> funkcjonowania wyrobu.</w:t>
      </w:r>
      <w:r w:rsidR="003767ED">
        <w:t xml:space="preserve"> Przykładem tego typu uszkodzeń może być:</w:t>
      </w:r>
    </w:p>
    <w:p w:rsidR="003767ED" w:rsidRDefault="003767ED" w:rsidP="003767ED">
      <w:pPr>
        <w:pStyle w:val="Akapitzlist"/>
        <w:numPr>
          <w:ilvl w:val="0"/>
          <w:numId w:val="3"/>
        </w:numPr>
      </w:pPr>
      <w:proofErr w:type="gramStart"/>
      <w:r>
        <w:t>spalenie</w:t>
      </w:r>
      <w:proofErr w:type="gramEnd"/>
      <w:r>
        <w:t xml:space="preserve"> elementów sygnalizacyjnych</w:t>
      </w:r>
    </w:p>
    <w:p w:rsidR="003767ED" w:rsidRPr="00BD4630" w:rsidRDefault="004204DB" w:rsidP="004204DB">
      <w:pPr>
        <w:pStyle w:val="Akapitzlist"/>
        <w:numPr>
          <w:ilvl w:val="0"/>
          <w:numId w:val="3"/>
        </w:numPr>
      </w:pPr>
      <w:proofErr w:type="gramStart"/>
      <w:r w:rsidRPr="00BD4630">
        <w:t>uszkodzenie</w:t>
      </w:r>
      <w:proofErr w:type="gramEnd"/>
      <w:r w:rsidRPr="00BD4630">
        <w:t xml:space="preserve"> elementów wspomagających dany układ </w:t>
      </w:r>
    </w:p>
    <w:p w:rsidR="004204DB" w:rsidRPr="00BD4630" w:rsidRDefault="004204DB" w:rsidP="004204DB">
      <w:pPr>
        <w:pStyle w:val="Akapitzlist"/>
        <w:numPr>
          <w:ilvl w:val="0"/>
          <w:numId w:val="3"/>
        </w:numPr>
      </w:pPr>
      <w:proofErr w:type="gramStart"/>
      <w:r w:rsidRPr="00BD4630">
        <w:t>uszkodzenie</w:t>
      </w:r>
      <w:proofErr w:type="gramEnd"/>
      <w:r w:rsidRPr="00BD4630">
        <w:t xml:space="preserve"> obwodu podwójnie zamkniętego</w:t>
      </w:r>
    </w:p>
    <w:p w:rsidR="00BD4630" w:rsidRDefault="00BD4630" w:rsidP="00A81FC2">
      <w:pPr>
        <w:pStyle w:val="Akapitzlist"/>
        <w:rPr>
          <w:sz w:val="28"/>
          <w:szCs w:val="28"/>
        </w:rPr>
      </w:pPr>
      <w:proofErr w:type="gramStart"/>
      <w:r w:rsidRPr="00BD4630">
        <w:t>uszkodzenia</w:t>
      </w:r>
      <w:proofErr w:type="gramEnd"/>
      <w:r w:rsidRPr="00BD4630">
        <w:t xml:space="preserve"> nie mające wpływu na użytkowanie i bezpieczeństwo (pęknięta obudowa, zdarty lakier)</w:t>
      </w:r>
      <w:r>
        <w:br w:type="page"/>
      </w:r>
    </w:p>
    <w:p w:rsidR="004204DB" w:rsidRDefault="00A81FC2" w:rsidP="004204DB">
      <w:pPr>
        <w:pStyle w:val="Nagwek2"/>
      </w:pPr>
      <w:r>
        <w:lastRenderedPageBreak/>
        <w:t xml:space="preserve"> </w:t>
      </w:r>
      <w:bookmarkStart w:id="4" w:name="_Toc310815720"/>
      <w:r w:rsidR="00F64522">
        <w:t>Charakter f</w:t>
      </w:r>
      <w:r w:rsidR="004204DB">
        <w:t>izyczny</w:t>
      </w:r>
      <w:bookmarkEnd w:id="4"/>
    </w:p>
    <w:p w:rsidR="00F64522" w:rsidRDefault="00F64522" w:rsidP="00F64522">
      <w:pPr>
        <w:ind w:firstLine="360"/>
      </w:pPr>
      <w:r>
        <w:t>Kolejnym kryterium, jakim można się posłużyć w celu klasyfikacji uszkodzeń elementów automatyki może być fizyczny charakter powstania uszkodzenia. Stosując powyższy wyznacznik, możemy wyróżnić uszkodzenia katastroficzne i parametryczne.</w:t>
      </w:r>
    </w:p>
    <w:p w:rsidR="00F64522" w:rsidRDefault="00F64522" w:rsidP="00F64522">
      <w:pPr>
        <w:ind w:firstLine="360"/>
      </w:pPr>
      <w:r>
        <w:t xml:space="preserve">Uszkodzeniami katastroficznymi </w:t>
      </w:r>
      <w:r w:rsidR="001F1F58">
        <w:t xml:space="preserve">nazywamy takie uszkodzenia, które, podobnie jak uszkodzenia całkowite, sprawiają zupełną niezdolność układu do wykonywania dalszych, powierzonych mu funkcji. Zakłócenie pracy elementów automatyki w przypadku uszkodzeń katastroficznych spowodowane jest defektami powstającymi w strukturze układu. </w:t>
      </w:r>
    </w:p>
    <w:p w:rsidR="002E33E1" w:rsidRDefault="00586D9D" w:rsidP="00F64522">
      <w:pPr>
        <w:ind w:firstLine="360"/>
      </w:pPr>
      <w:r>
        <w:t>O uszkodzeniach parametrycznych mówimy w momencie wystąpienia</w:t>
      </w:r>
      <w:r w:rsidR="002E33E1">
        <w:t xml:space="preserve"> </w:t>
      </w:r>
      <w:r>
        <w:t>defekt</w:t>
      </w:r>
      <w:r w:rsidR="002E33E1">
        <w:t>ów</w:t>
      </w:r>
      <w:r>
        <w:t xml:space="preserve"> </w:t>
      </w:r>
      <w:r w:rsidR="002E33E1">
        <w:t xml:space="preserve">występujących w </w:t>
      </w:r>
      <w:r>
        <w:t>części</w:t>
      </w:r>
      <w:r w:rsidR="002E33E1">
        <w:t>ach</w:t>
      </w:r>
      <w:r>
        <w:t xml:space="preserve"> pracujących w poszczególny</w:t>
      </w:r>
      <w:r w:rsidR="002E33E1">
        <w:t>ch podzespołach uk</w:t>
      </w:r>
      <w:r>
        <w:t>ł</w:t>
      </w:r>
      <w:r w:rsidR="002E33E1">
        <w:t>a</w:t>
      </w:r>
      <w:r>
        <w:t>du</w:t>
      </w:r>
      <w:r w:rsidR="002E33E1">
        <w:t xml:space="preserve"> automatyki</w:t>
      </w:r>
      <w:r>
        <w:t>.</w:t>
      </w:r>
      <w:r w:rsidR="002E33E1">
        <w:t xml:space="preserve"> Nie powodują one jednak całkowitej niezdolności do pracy danego elementu, natomiast zakłócają jego poprawne funkcjonowanie. Uszkodzenia takie najczęściej są powodowane przez zbyt duże rozrzuty parametrów elementów układów. </w:t>
      </w:r>
    </w:p>
    <w:p w:rsidR="002E33E1" w:rsidRDefault="002E33E1" w:rsidP="002E33E1">
      <w:pPr>
        <w:pStyle w:val="Nagwek2"/>
      </w:pPr>
      <w:r>
        <w:t xml:space="preserve"> </w:t>
      </w:r>
      <w:bookmarkStart w:id="5" w:name="_Toc310815721"/>
      <w:r>
        <w:t>Związek z innymi</w:t>
      </w:r>
      <w:bookmarkEnd w:id="5"/>
    </w:p>
    <w:p w:rsidR="00FB651D" w:rsidRDefault="00FB651D" w:rsidP="00FB651D">
      <w:pPr>
        <w:ind w:firstLine="360"/>
      </w:pPr>
      <w:r>
        <w:t>Następnym omówionym kryterium podziału uszkodzeń będzie ich związek z innymi uszkodzeniami. Każde uszkodzenie zalicza się do zdarzeń losowych. Mogą one być zależne lub niezależne od siebie.</w:t>
      </w:r>
    </w:p>
    <w:p w:rsidR="00FB651D" w:rsidRDefault="00FB651D" w:rsidP="00FB651D">
      <w:pPr>
        <w:ind w:firstLine="360"/>
      </w:pPr>
      <w:r>
        <w:t xml:space="preserve">Jeżeli powstające w układzie uszkodzenie danego elementu nie powoduje uszkodzeń innych elementów występujących w urządzeniu, to takie uszkodzenie nazywane jest zdarzeniem niezależnym. </w:t>
      </w:r>
    </w:p>
    <w:p w:rsidR="002E33E1" w:rsidRPr="002E33E1" w:rsidRDefault="00FB651D" w:rsidP="00FB651D">
      <w:pPr>
        <w:ind w:firstLine="360"/>
      </w:pPr>
      <w:r>
        <w:t xml:space="preserve">Natomiast, jeżeli uszkodzenie występujące w obiekcie powoduje powstawanie defektów w innych elementach układu, lub taki defekt ma wpływ na prawdopodobieństwo wystąpienia innych nieprawidłowości w elemencie, wtedy takie uszkodzenie nazywamy zdarzeniem zależnym.    </w:t>
      </w:r>
    </w:p>
    <w:p w:rsidR="002E33E1" w:rsidRDefault="00FB651D" w:rsidP="00FB651D">
      <w:pPr>
        <w:pStyle w:val="Nagwek2"/>
      </w:pPr>
      <w:r>
        <w:t xml:space="preserve"> </w:t>
      </w:r>
      <w:bookmarkStart w:id="6" w:name="_Toc310815722"/>
      <w:r>
        <w:t>Proces pojawiania się</w:t>
      </w:r>
      <w:bookmarkEnd w:id="6"/>
    </w:p>
    <w:p w:rsidR="003E22F3" w:rsidRDefault="003E22F3" w:rsidP="003E22F3">
      <w:pPr>
        <w:ind w:firstLine="360"/>
      </w:pPr>
      <w:r>
        <w:t xml:space="preserve">Jako przedostatnie omówione zostanie kryterium podziału uszkodzeń opierające się na charakterze procesu pojawiania się </w:t>
      </w:r>
      <w:proofErr w:type="gramStart"/>
      <w:r w:rsidR="008E0E3F">
        <w:t xml:space="preserve">uszkodzenia. </w:t>
      </w:r>
      <w:proofErr w:type="gramEnd"/>
      <w:r w:rsidR="008E0E3F">
        <w:t>Poprzez zastosowanie takiego podziału możliwe jest wyróżnienie uszkodzeń nagłych i stopniowych.</w:t>
      </w:r>
    </w:p>
    <w:p w:rsidR="0038007D" w:rsidRDefault="008E0E3F" w:rsidP="003E22F3">
      <w:pPr>
        <w:ind w:firstLine="360"/>
      </w:pPr>
      <w:r>
        <w:t xml:space="preserve">Uszkodzenia nagłe to takie uszkodzenia, które charakteryzują się </w:t>
      </w:r>
      <w:r w:rsidR="00607176">
        <w:t xml:space="preserve">nieoczekiwanymi zmianami początkowych parametrów, które nastąpiło pod wpływem losowych czynników sprawczych związanych z wewnętrznymi defektami elementów występujących w danym układzie automatyki, z niewłaściwymi zmianami warunków użytkowania lub z błędami </w:t>
      </w:r>
      <w:r w:rsidR="00607176">
        <w:lastRenderedPageBreak/>
        <w:t>popełnionymi podczas obsługi.</w:t>
      </w:r>
      <w:r w:rsidR="0038007D">
        <w:t xml:space="preserve"> Uszkodzenie takie nie jest możliwe do przewidzenia za pomocą badań i testów</w:t>
      </w:r>
      <w:r w:rsidR="002C36E4">
        <w:t>, jednakże, przeważnie wystąpienie takiego uszkodzenia poprzedzone jest zwykle wystąpieniem ukrytych zmian zachodzących we własnościach detali i elementów.</w:t>
      </w:r>
    </w:p>
    <w:p w:rsidR="008E0E3F" w:rsidRPr="003E22F3" w:rsidRDefault="0038007D" w:rsidP="003E22F3">
      <w:pPr>
        <w:ind w:firstLine="360"/>
      </w:pPr>
      <w:r>
        <w:t>W momencie pojawienia się uszkodzeń stopniowych możliwe są do zaobserwowania stopniowe, płynne zmiany występujące w parametrach danego układu. Defekty takie narastają w miar</w:t>
      </w:r>
      <w:r w:rsidR="002C36E4">
        <w:t>ę</w:t>
      </w:r>
      <w:r>
        <w:t xml:space="preserve"> </w:t>
      </w:r>
      <w:r w:rsidR="002C36E4">
        <w:t>u</w:t>
      </w:r>
      <w:r>
        <w:t>p</w:t>
      </w:r>
      <w:r w:rsidR="002C36E4">
        <w:t>ły</w:t>
      </w:r>
      <w:r>
        <w:t xml:space="preserve">wy czasu, co jest związane z starzeniem sie </w:t>
      </w:r>
      <w:r w:rsidR="002C36E4">
        <w:t xml:space="preserve">i zużyciem poszczególnych elementów składowych danego układu, jaki i również obiektu w całości. </w:t>
      </w:r>
      <w:r>
        <w:t xml:space="preserve"> </w:t>
      </w:r>
      <w:r w:rsidR="00607176">
        <w:t xml:space="preserve">  </w:t>
      </w:r>
    </w:p>
    <w:p w:rsidR="003E22F3" w:rsidRDefault="003E22F3" w:rsidP="003E22F3">
      <w:pPr>
        <w:pStyle w:val="Nagwek2"/>
      </w:pPr>
      <w:r>
        <w:t xml:space="preserve"> </w:t>
      </w:r>
      <w:bookmarkStart w:id="7" w:name="_Toc310815723"/>
      <w:r>
        <w:t>Czas występowania</w:t>
      </w:r>
      <w:bookmarkEnd w:id="7"/>
    </w:p>
    <w:p w:rsidR="003E22F3" w:rsidRDefault="003E22F3" w:rsidP="003E22F3">
      <w:pPr>
        <w:ind w:firstLine="360"/>
      </w:pPr>
      <w:r>
        <w:t xml:space="preserve">Ostatnim kryterium </w:t>
      </w:r>
      <w:r w:rsidR="002C36E4">
        <w:t xml:space="preserve">omawianym w niniejszej pracy, </w:t>
      </w:r>
      <w:r>
        <w:t>służącym do podziału defektów występujących w układach automatyki</w:t>
      </w:r>
      <w:r w:rsidR="002C36E4">
        <w:t>,</w:t>
      </w:r>
      <w:r>
        <w:t xml:space="preserve"> jest czas występowania uszkodzeń. </w:t>
      </w:r>
      <w:r w:rsidR="002C36E4">
        <w:t>Na podstawie takiego wyznacznika możemy wyróżnić uszkodzenia stałe, chwilowe oraz chwilowe wielokrotne.</w:t>
      </w:r>
    </w:p>
    <w:p w:rsidR="002C36E4" w:rsidRDefault="002C36E4" w:rsidP="003E22F3">
      <w:pPr>
        <w:ind w:firstLine="360"/>
      </w:pPr>
      <w:r>
        <w:t xml:space="preserve">Jeżeli defekt występuje w sposób nieodwracalny i zlikwidowany może być jedynie poprzez wykonanie naprawy, regulację, lub wymianę </w:t>
      </w:r>
      <w:r w:rsidR="00C51616">
        <w:t>uszkodzonego elementu, wtedy mamy do czynienia z uszkodzeniem stałym.</w:t>
      </w:r>
    </w:p>
    <w:p w:rsidR="00C51616" w:rsidRDefault="00C51616" w:rsidP="003E22F3">
      <w:pPr>
        <w:ind w:firstLine="360"/>
      </w:pPr>
      <w:r>
        <w:t xml:space="preserve">Uszkodzeniami chwilowymi nazywamy takie defekty, które charakteryzują się samodzielnym ustąpieniem, który nie wymaga interwencji personelu obsługującego dany element, po </w:t>
      </w:r>
      <w:r w:rsidR="00F83EDE">
        <w:t>zaniku</w:t>
      </w:r>
      <w:r>
        <w:t xml:space="preserve"> przyczyny, która je wywołała. Przyczyną powstawania tego typu uszkodzeń mogą być nieprawidłowe warunki eksploatacji (nieodpowiednia temperatura układu, lub zbyt duża wilgotność występująca w pomieszczeniu, jak również nieodpowiednie wartości przyspieszenia oraz drgań mających wpływ na układ).</w:t>
      </w:r>
    </w:p>
    <w:p w:rsidR="00C51616" w:rsidRDefault="00C51616" w:rsidP="003E22F3">
      <w:pPr>
        <w:ind w:firstLine="360"/>
      </w:pPr>
      <w:r>
        <w:t xml:space="preserve">Jeżeli uszkodzenia chwilowe pojawiają się w danym obiekcie bardzo często, mamy wtedy do czynienia z tzw. uszkodzeniami chwilowymi wielokrotnymi. Defekty takie są na ogół bardzo trudne do zidentyfikowania i świadczą o </w:t>
      </w:r>
      <w:proofErr w:type="gramStart"/>
      <w:r>
        <w:t>nieodpowiedniej jakości</w:t>
      </w:r>
      <w:proofErr w:type="gramEnd"/>
      <w:r>
        <w:t xml:space="preserve"> elementu lub o niewłaściwych warunkach eksploatacyjnych danego obiektu. </w:t>
      </w:r>
      <w:r w:rsidR="000D4A25">
        <w:t>Często takie defekty wywoływane są krótkotrwałymi uszkodzeniami samo zanikającymi spowodowanymi chwilowymi zmianami oddziaływań zewnętrznych, lub zmianami wewnętrznych parametrów i własności elementów, urządzeń bądź systemów automatyki.</w:t>
      </w:r>
      <w:r>
        <w:t xml:space="preserve"> </w:t>
      </w:r>
    </w:p>
    <w:p w:rsidR="008956D2" w:rsidRDefault="008956D2">
      <w:pPr>
        <w:spacing w:after="200" w:line="276" w:lineRule="auto"/>
        <w:jc w:val="left"/>
        <w:rPr>
          <w:b/>
          <w:sz w:val="32"/>
          <w:szCs w:val="32"/>
        </w:rPr>
      </w:pPr>
      <w:r>
        <w:br w:type="page"/>
      </w:r>
    </w:p>
    <w:p w:rsidR="000D4A25" w:rsidRDefault="000D4A25" w:rsidP="000D4A25">
      <w:pPr>
        <w:pStyle w:val="Nagwek1"/>
      </w:pPr>
      <w:bookmarkStart w:id="8" w:name="_Toc310815724"/>
      <w:r>
        <w:lastRenderedPageBreak/>
        <w:t>Uszkodzenia katastroficzne i parametryczne. Niezawodność układów</w:t>
      </w:r>
      <w:bookmarkEnd w:id="8"/>
      <w:r>
        <w:t xml:space="preserve"> </w:t>
      </w:r>
    </w:p>
    <w:p w:rsidR="008956D2" w:rsidRDefault="009929A8" w:rsidP="008956D2">
      <w:pPr>
        <w:pStyle w:val="Nagwek2"/>
      </w:pPr>
      <w:bookmarkStart w:id="9" w:name="_Toc310815725"/>
      <w:r>
        <w:t xml:space="preserve"> </w:t>
      </w:r>
      <w:r w:rsidR="008956D2">
        <w:t>Wyjaśnienie podstawowych pojęć</w:t>
      </w:r>
      <w:bookmarkEnd w:id="9"/>
    </w:p>
    <w:p w:rsidR="008956D2" w:rsidRDefault="008956D2" w:rsidP="008956D2">
      <w:pPr>
        <w:ind w:firstLine="360"/>
      </w:pPr>
      <w:r>
        <w:t>By móc mówić o niezawodności układów pod względem uszkodzeń katastroficznych i parametrycznych należy zdefiniować elementarne pojęcia związane z tematem.</w:t>
      </w:r>
    </w:p>
    <w:p w:rsidR="008956D2" w:rsidRDefault="008956D2" w:rsidP="008956D2">
      <w:pPr>
        <w:ind w:firstLine="360"/>
      </w:pPr>
      <w:r w:rsidRPr="00595F0D">
        <w:rPr>
          <w:b/>
        </w:rPr>
        <w:t>Uszkodzenia</w:t>
      </w:r>
      <w:r>
        <w:t xml:space="preserve">- są to zdarzenia, po </w:t>
      </w:r>
      <w:proofErr w:type="gramStart"/>
      <w:r>
        <w:t>wystąpieniu których</w:t>
      </w:r>
      <w:proofErr w:type="gramEnd"/>
      <w:r>
        <w:t xml:space="preserve"> obiekt (detal, element, część, system, przyrząd) przestaje wypełniać, całkowicie lub też częściowo, swoje uprzednio określone funkcje. Powoduje to zatrzymanie jego zdolności do poprawnej pracy.</w:t>
      </w:r>
    </w:p>
    <w:p w:rsidR="008956D2" w:rsidRDefault="008956D2" w:rsidP="008956D2">
      <w:pPr>
        <w:ind w:firstLine="360"/>
      </w:pPr>
      <w:r>
        <w:t>Ze względu na fizyczny charakter powstania uszkodzeń, możemy je podzielić na:</w:t>
      </w:r>
    </w:p>
    <w:p w:rsidR="008956D2" w:rsidRDefault="008956D2" w:rsidP="008956D2">
      <w:pPr>
        <w:pStyle w:val="Akapitzlist"/>
        <w:numPr>
          <w:ilvl w:val="0"/>
          <w:numId w:val="21"/>
        </w:numPr>
        <w:spacing w:after="200"/>
      </w:pPr>
      <w:r w:rsidRPr="00595F0D">
        <w:rPr>
          <w:b/>
        </w:rPr>
        <w:t>Uszkodzenia katastroficzne</w:t>
      </w:r>
      <w:r>
        <w:rPr>
          <w:b/>
        </w:rPr>
        <w:t>-</w:t>
      </w:r>
      <w:r w:rsidRPr="00595F0D">
        <w:t xml:space="preserve"> powodują całkowitą utratę zdolności obiektu do poprawnej pracy. Są </w:t>
      </w:r>
      <w:proofErr w:type="gramStart"/>
      <w:r w:rsidRPr="00595F0D">
        <w:t>to więc</w:t>
      </w:r>
      <w:proofErr w:type="gramEnd"/>
      <w:r w:rsidRPr="00595F0D">
        <w:t xml:space="preserve"> uszkodzenia całkowite oznaczające koniec życia obiektu (bądź wyrobu), bez możliwości odnowy, eliminujące go z przewidywanego zastosowania. </w:t>
      </w:r>
      <w:r>
        <w:t xml:space="preserve">Usunięcie tego rodzaju uszkodzeń wiąże się z naprawą lub wymianą obiektu. </w:t>
      </w:r>
      <w:r w:rsidRPr="00595F0D">
        <w:t xml:space="preserve">Do tego rodzaju uszkodzeń zaliczają się: zwarcia i przerwy w obwodach; połamania, deformacje i zacięcia detali mechanicznych; stopienie lub spalenie detali konstrukcyjnych lub elementów składowych. </w:t>
      </w:r>
    </w:p>
    <w:p w:rsidR="008956D2" w:rsidRDefault="008956D2" w:rsidP="008956D2">
      <w:pPr>
        <w:pStyle w:val="Akapitzlist"/>
        <w:numPr>
          <w:ilvl w:val="0"/>
          <w:numId w:val="21"/>
        </w:numPr>
        <w:spacing w:after="200"/>
      </w:pPr>
      <w:r w:rsidRPr="008956D2">
        <w:rPr>
          <w:b/>
        </w:rPr>
        <w:t>Uszkodzenia parametryczne-</w:t>
      </w:r>
      <w:r w:rsidRPr="00595F0D">
        <w:t xml:space="preserve"> elementów składowych i detali prowadzą natomiast do częściowych uszkodzeń wyrobów (bądź obiektów) złożonych z tych elementów, co powoduje </w:t>
      </w:r>
      <w:proofErr w:type="gramStart"/>
      <w:r w:rsidRPr="00595F0D">
        <w:t>pogorszenie jakości</w:t>
      </w:r>
      <w:proofErr w:type="gramEnd"/>
      <w:r w:rsidRPr="00595F0D">
        <w:t xml:space="preserve"> funkcjonowania wyrobów. Pod względem czasu występowania uszkodzenia, uszkodzenia parametryczne mogą mieć charakter stały lub chwilowy. </w:t>
      </w:r>
    </w:p>
    <w:p w:rsidR="008956D2" w:rsidRDefault="008956D2" w:rsidP="008956D2">
      <w:pPr>
        <w:spacing w:after="200"/>
        <w:ind w:firstLine="360"/>
      </w:pPr>
      <w:r w:rsidRPr="008956D2">
        <w:rPr>
          <w:b/>
        </w:rPr>
        <w:t>Niezawodność-</w:t>
      </w:r>
      <w:r>
        <w:t xml:space="preserve"> możemy </w:t>
      </w:r>
      <w:proofErr w:type="gramStart"/>
      <w:r>
        <w:t>zdefiniować jako</w:t>
      </w:r>
      <w:proofErr w:type="gramEnd"/>
      <w:r>
        <w:t xml:space="preserve"> zdolność obiektu (detalu, elementu, części, systemu, przyrządu) do wypełniania określonych, zadanych funkcji oraz utrzymywania swoich wskaźników eksploatacyjnych w zadanych przedziałach przy zadanych warunkach eksploatacji w ciągu wymaganego czasu lub wymaganej ilości wykonanej przez obiekt pracy.</w:t>
      </w:r>
    </w:p>
    <w:p w:rsidR="008956D2" w:rsidRDefault="008956D2" w:rsidP="008956D2">
      <w:pPr>
        <w:pStyle w:val="Nagwek2"/>
      </w:pPr>
      <w:r>
        <w:t xml:space="preserve"> </w:t>
      </w:r>
      <w:bookmarkStart w:id="10" w:name="_Toc310815726"/>
      <w:r>
        <w:t>Niezawodność obiektów ze względu na uszkodzenia katastroficzne</w:t>
      </w:r>
      <w:bookmarkEnd w:id="10"/>
    </w:p>
    <w:p w:rsidR="008956D2" w:rsidRPr="008956D2" w:rsidRDefault="008956D2" w:rsidP="008956D2">
      <w:pPr>
        <w:pStyle w:val="Nagwek3"/>
      </w:pPr>
      <w:bookmarkStart w:id="11" w:name="_Toc310815727"/>
      <w:r>
        <w:rPr>
          <w:sz w:val="28"/>
          <w:szCs w:val="28"/>
        </w:rPr>
        <w:t>Pojęcia związane z niezawodnością</w:t>
      </w:r>
      <w:bookmarkEnd w:id="11"/>
    </w:p>
    <w:p w:rsidR="008956D2" w:rsidRDefault="008956D2" w:rsidP="008956D2">
      <w:pPr>
        <w:ind w:firstLine="360"/>
      </w:pPr>
      <w:r>
        <w:t>Do opisu metod określania niezawodności konieczne jest wprowadzenie pojęć związanych z tym tematem.</w:t>
      </w:r>
    </w:p>
    <w:p w:rsidR="008956D2" w:rsidRDefault="008956D2" w:rsidP="008956D2">
      <w:pPr>
        <w:ind w:firstLine="360"/>
      </w:pPr>
      <w:r w:rsidRPr="00421C28">
        <w:rPr>
          <w:b/>
        </w:rPr>
        <w:lastRenderedPageBreak/>
        <w:t>Prawdopodobieństwo poprawnej (bezawaryjnej) pracy R(t)</w:t>
      </w:r>
      <w:r>
        <w:t xml:space="preserve"> - prawdopodobieństwo tego, że w wymaganym przedziale czasu (lub w wymaganych przedziałach trwałości) przy zadanych warunkach eksploatacyjnych nie wystąpi żadne uszkodzenie. Innymi słowy jest to prawdopodobieństwo zachowania przez obiekt swych parametrów w dopuszczalnych granicach w wymaganym czasie przy określonych warunkach eksploatacji.</w:t>
      </w:r>
    </w:p>
    <w:p w:rsidR="008956D2" w:rsidRDefault="008956D2" w:rsidP="008956D2">
      <w:pPr>
        <w:ind w:firstLine="360"/>
      </w:pPr>
      <w:r w:rsidRPr="00C879E6">
        <w:rPr>
          <w:b/>
        </w:rPr>
        <w:t>Prawdopodobieństwo uszkodzenia F(t)</w:t>
      </w:r>
      <w:r>
        <w:rPr>
          <w:b/>
        </w:rPr>
        <w:t xml:space="preserve"> – </w:t>
      </w:r>
      <w:r>
        <w:t xml:space="preserve">prawdopodobieństwo </w:t>
      </w:r>
      <w:proofErr w:type="gramStart"/>
      <w:r>
        <w:t>wystąpienia co</w:t>
      </w:r>
      <w:proofErr w:type="gramEnd"/>
      <w:r>
        <w:t xml:space="preserve"> najmniej jednego uszkodzenia w ustalonym przedziale czasowym oraz przy określonych warunkach eksploatacji. </w:t>
      </w:r>
    </w:p>
    <w:p w:rsidR="008956D2" w:rsidRDefault="008956D2" w:rsidP="008956D2">
      <w:pPr>
        <w:ind w:firstLine="360"/>
      </w:pPr>
      <w:r>
        <w:t>Wykorzystując fakt, że bezawaryjna praca i niesprawność obiektu są stanami przeciwnymi, które się wzajemnie wykluczają, możemy sformułować wzór:</w:t>
      </w:r>
    </w:p>
    <w:p w:rsidR="008956D2" w:rsidRPr="009929A8" w:rsidRDefault="008956D2" w:rsidP="008956D2">
      <w:pPr>
        <w:jc w:val="center"/>
        <w:rPr>
          <w:rFonts w:eastAsiaTheme="minorEastAsia"/>
          <w:sz w:val="28"/>
        </w:rPr>
      </w:pP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t</m:t>
            </m:r>
          </m:e>
        </m:d>
        <m:r>
          <w:rPr>
            <w:rFonts w:ascii="Cambria Math" w:hAnsi="Cambria Math"/>
            <w:sz w:val="28"/>
          </w:rPr>
          <m:t>= 1-R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t</m:t>
            </m:r>
          </m:e>
        </m:d>
      </m:oMath>
      <w:r w:rsidRPr="009929A8">
        <w:rPr>
          <w:rFonts w:eastAsiaTheme="minorEastAsia"/>
          <w:sz w:val="28"/>
        </w:rPr>
        <w:t>,</w:t>
      </w:r>
    </w:p>
    <w:p w:rsidR="008956D2" w:rsidRDefault="008956D2" w:rsidP="008956D2">
      <w:proofErr w:type="gramStart"/>
      <w:r>
        <w:rPr>
          <w:rFonts w:eastAsiaTheme="minorEastAsia"/>
        </w:rPr>
        <w:t>Gdzie R</w:t>
      </w:r>
      <w:proofErr w:type="gramEnd"/>
      <w:r>
        <w:rPr>
          <w:rFonts w:eastAsiaTheme="minorEastAsia"/>
        </w:rPr>
        <w:t xml:space="preserve">(t) jest </w:t>
      </w:r>
      <w:r>
        <w:t>prawdopodobieństwem</w:t>
      </w:r>
      <w:r w:rsidRPr="00C879E6">
        <w:t xml:space="preserve"> poprawnej (bezawaryjnej) pracy</w:t>
      </w:r>
      <w:r>
        <w:t>.</w:t>
      </w:r>
    </w:p>
    <w:p w:rsidR="008956D2" w:rsidRDefault="008956D2" w:rsidP="008956D2">
      <w:pPr>
        <w:ind w:firstLine="426"/>
        <w:rPr>
          <w:rFonts w:eastAsiaTheme="minorEastAsia"/>
        </w:rPr>
      </w:pPr>
      <w:r w:rsidRPr="001957A8">
        <w:rPr>
          <w:rFonts w:eastAsiaTheme="minorEastAsia"/>
          <w:b/>
        </w:rPr>
        <w:t xml:space="preserve">Częstotliwość </w:t>
      </w:r>
      <w:proofErr w:type="gramStart"/>
      <w:r w:rsidRPr="001957A8">
        <w:rPr>
          <w:rFonts w:eastAsiaTheme="minorEastAsia"/>
          <w:b/>
        </w:rPr>
        <w:t>uszkodzeń α(t</w:t>
      </w:r>
      <w:proofErr w:type="gramEnd"/>
      <w:r w:rsidRPr="001957A8">
        <w:rPr>
          <w:rFonts w:eastAsiaTheme="minorEastAsia"/>
          <w:b/>
        </w:rPr>
        <w:t>)</w:t>
      </w:r>
      <w:r>
        <w:rPr>
          <w:rFonts w:eastAsiaTheme="minorEastAsia"/>
        </w:rPr>
        <w:t xml:space="preserve"> – jest to stosunek liczby elementów uszkodzonych w jednostce czasu do początkowej liczby elementów biorących udział w badaniu.</w:t>
      </w:r>
    </w:p>
    <w:p w:rsidR="008956D2" w:rsidRDefault="008956D2" w:rsidP="008956D2">
      <w:pPr>
        <w:rPr>
          <w:rFonts w:eastAsiaTheme="minorEastAsia"/>
        </w:rPr>
      </w:pPr>
    </w:p>
    <w:p w:rsidR="008956D2" w:rsidRPr="009929A8" w:rsidRDefault="008956D2" w:rsidP="008956D2">
      <w:pPr>
        <w:jc w:val="center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∆m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∆t</m:t>
              </m:r>
            </m:den>
          </m:f>
        </m:oMath>
      </m:oMathPara>
    </w:p>
    <w:p w:rsidR="008956D2" w:rsidRDefault="008956D2" w:rsidP="008956D2">
      <w:pPr>
        <w:rPr>
          <w:rFonts w:eastAsiaTheme="minorEastAsia"/>
        </w:rPr>
      </w:pPr>
      <w:proofErr w:type="gramStart"/>
      <w:r>
        <w:rPr>
          <w:rFonts w:eastAsiaTheme="minorEastAsia"/>
        </w:rPr>
        <w:t>Gdzie:</w:t>
      </w:r>
      <w:proofErr w:type="gramEnd"/>
    </w:p>
    <w:p w:rsidR="008956D2" w:rsidRDefault="008956D2" w:rsidP="008956D2">
      <w:pPr>
        <w:pStyle w:val="Akapitzlist"/>
        <w:numPr>
          <w:ilvl w:val="0"/>
          <w:numId w:val="22"/>
        </w:numPr>
        <w:spacing w:after="200"/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∆m</m:t>
        </m:r>
      </m:oMath>
      <w:r w:rsidRPr="0036429A">
        <w:rPr>
          <w:rFonts w:eastAsiaTheme="minorEastAsia"/>
        </w:rPr>
        <w:t xml:space="preserve">- liczba uszkodzonych obiektów w przedziale czasu od </w:t>
      </w:r>
      <m:oMath>
        <m:r>
          <w:rPr>
            <w:rFonts w:ascii="Cambria Math" w:eastAsiaTheme="minorEastAsia" w:hAnsi="Cambria Math"/>
          </w:rPr>
          <m:t>(t-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∆t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36429A">
        <w:rPr>
          <w:rFonts w:eastAsiaTheme="minorEastAsia"/>
        </w:rPr>
        <w:t xml:space="preserve">) </w:t>
      </w:r>
      <w:proofErr w:type="gramStart"/>
      <w:r w:rsidRPr="0036429A">
        <w:rPr>
          <w:rFonts w:eastAsiaTheme="minorEastAsia"/>
        </w:rPr>
        <w:t xml:space="preserve">do </w:t>
      </w:r>
      <m:oMath>
        <m:r>
          <w:rPr>
            <w:rFonts w:ascii="Cambria Math" w:eastAsiaTheme="minorEastAsia" w:hAnsi="Cambria Math"/>
          </w:rPr>
          <m:t>(t+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∆t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36429A">
        <w:rPr>
          <w:rFonts w:eastAsiaTheme="minorEastAsia"/>
        </w:rPr>
        <w:t>)</w:t>
      </w:r>
      <w:proofErr w:type="gramEnd"/>
    </w:p>
    <w:p w:rsidR="008956D2" w:rsidRDefault="008956D2" w:rsidP="008956D2">
      <w:pPr>
        <w:pStyle w:val="Akapitzlist"/>
        <w:numPr>
          <w:ilvl w:val="0"/>
          <w:numId w:val="22"/>
        </w:numPr>
        <w:spacing w:after="200"/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- początkowa liczba badanych elementów</w:t>
      </w:r>
    </w:p>
    <w:p w:rsidR="008956D2" w:rsidRDefault="008956D2" w:rsidP="008956D2">
      <w:pPr>
        <w:pStyle w:val="Akapitzlist"/>
        <w:numPr>
          <w:ilvl w:val="0"/>
          <w:numId w:val="22"/>
        </w:numPr>
        <w:spacing w:after="200"/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∆t</m:t>
        </m:r>
      </m:oMath>
      <w:r>
        <w:rPr>
          <w:rFonts w:eastAsiaTheme="minorEastAsia"/>
        </w:rPr>
        <w:t>- przedział czasu</w:t>
      </w:r>
    </w:p>
    <w:p w:rsidR="008956D2" w:rsidRDefault="008956D2" w:rsidP="008956D2">
      <w:pPr>
        <w:ind w:firstLine="405"/>
      </w:pPr>
      <w:r>
        <w:rPr>
          <w:rFonts w:eastAsiaTheme="minorEastAsia"/>
        </w:rPr>
        <w:t xml:space="preserve">Wzór na częstotliwość uszkodzeń może też przyjąć następującą postać w oparciu o pojęcie </w:t>
      </w:r>
      <w:r w:rsidRPr="0036429A">
        <w:t>Prawdopodobieństwo poprawnej (bezawaryjnej) pracy R(t) oraz Prawdopodobieństwo uszkodzenia F(t)</w:t>
      </w:r>
      <w:r>
        <w:t>.</w:t>
      </w:r>
    </w:p>
    <w:p w:rsidR="008956D2" w:rsidRPr="0036429A" w:rsidRDefault="008956D2" w:rsidP="008956D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∝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dF(t)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dR(t)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dt</m:t>
              </m:r>
            </m:den>
          </m:f>
        </m:oMath>
      </m:oMathPara>
      <w:r w:rsidRPr="0036429A">
        <w:rPr>
          <w:rFonts w:eastAsiaTheme="minorEastAsia"/>
        </w:rPr>
        <w:br/>
      </w:r>
    </w:p>
    <w:p w:rsidR="008956D2" w:rsidRDefault="008956D2" w:rsidP="008956D2">
      <w:pPr>
        <w:ind w:firstLine="426"/>
      </w:pPr>
      <w:r w:rsidRPr="00621041">
        <w:rPr>
          <w:b/>
        </w:rPr>
        <w:t>Intensywność uszkodzeń λ(t)</w:t>
      </w:r>
      <w:r>
        <w:t xml:space="preserve"> – prawdopodobieństwo uszkodzenia obiektu, </w:t>
      </w:r>
      <w:proofErr w:type="gramStart"/>
      <w:r>
        <w:t>nie dającego</w:t>
      </w:r>
      <w:proofErr w:type="gramEnd"/>
      <w:r>
        <w:t xml:space="preserve"> się naprawić w jednostce czasu po określonym momencie czasu, z spełnieniem warunku, że do danego momentu uszkodzenie nie wystąpiło. Intensywność uszkodzeń jest wyrażona stosunkiem liczby elementów uszkodzonych w jednostce czasu do średniej liczby elementów funkcjonujących sprawnie bez uszkodzeń w danym przedziale czasowym. </w:t>
      </w:r>
    </w:p>
    <w:p w:rsidR="008956D2" w:rsidRPr="009929A8" w:rsidRDefault="008956D2" w:rsidP="008956D2">
      <w:pPr>
        <w:rPr>
          <w:rFonts w:eastAsiaTheme="minorEastAsia"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w:lastRenderedPageBreak/>
            <m:t>λ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∆m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∆t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∆t</m:t>
              </m:r>
            </m:den>
          </m:f>
        </m:oMath>
      </m:oMathPara>
    </w:p>
    <w:p w:rsidR="008956D2" w:rsidRDefault="008956D2" w:rsidP="008956D2">
      <w:pPr>
        <w:rPr>
          <w:rFonts w:eastAsiaTheme="minorEastAsia"/>
        </w:rPr>
      </w:pPr>
      <w:proofErr w:type="gramStart"/>
      <w:r>
        <w:rPr>
          <w:rFonts w:eastAsiaTheme="minorEastAsia"/>
        </w:rPr>
        <w:t>gdzie</w:t>
      </w:r>
      <w:proofErr w:type="gramEnd"/>
      <w:r>
        <w:rPr>
          <w:rFonts w:eastAsiaTheme="minorEastAsia"/>
        </w:rPr>
        <w:t>:</w:t>
      </w:r>
    </w:p>
    <w:p w:rsidR="008956D2" w:rsidRDefault="008956D2" w:rsidP="008956D2">
      <w:pPr>
        <w:pStyle w:val="Akapitzlist"/>
        <w:numPr>
          <w:ilvl w:val="0"/>
          <w:numId w:val="23"/>
        </w:numPr>
        <w:spacing w:after="200"/>
        <w:jc w:val="left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∆m</m:t>
        </m:r>
      </m:oMath>
      <w:r w:rsidRPr="0010281E">
        <w:rPr>
          <w:rFonts w:eastAsiaTheme="minorEastAsia"/>
        </w:rPr>
        <w:t xml:space="preserve"> - liczba uszkodzonych elementów w przedziale czasowym od </w:t>
      </w:r>
      <m:oMath>
        <m:r>
          <w:rPr>
            <w:rFonts w:ascii="Cambria Math" w:eastAsiaTheme="minorEastAsia" w:hAnsi="Cambria Math"/>
          </w:rPr>
          <m:t>(t-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∆t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10281E">
        <w:rPr>
          <w:rFonts w:eastAsiaTheme="minorEastAsia"/>
        </w:rPr>
        <w:t xml:space="preserve">) </w:t>
      </w:r>
      <w:proofErr w:type="gramStart"/>
      <w:r w:rsidRPr="0010281E">
        <w:rPr>
          <w:rFonts w:eastAsiaTheme="minorEastAsia"/>
        </w:rPr>
        <w:t xml:space="preserve">do </w:t>
      </w:r>
      <m:oMath>
        <m:r>
          <w:rPr>
            <w:rFonts w:ascii="Cambria Math" w:eastAsiaTheme="minorEastAsia" w:hAnsi="Cambria Math"/>
          </w:rPr>
          <m:t>(t+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∆t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10281E">
        <w:rPr>
          <w:rFonts w:eastAsiaTheme="minorEastAsia"/>
        </w:rPr>
        <w:t>)</w:t>
      </w:r>
      <w:proofErr w:type="gramEnd"/>
    </w:p>
    <w:p w:rsidR="008956D2" w:rsidRDefault="008956D2" w:rsidP="008956D2">
      <w:pPr>
        <w:pStyle w:val="Akapitzlist"/>
        <w:numPr>
          <w:ilvl w:val="0"/>
          <w:numId w:val="23"/>
        </w:numPr>
        <w:spacing w:after="200"/>
        <w:jc w:val="left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∆t</m:t>
        </m:r>
      </m:oMath>
      <w:r>
        <w:rPr>
          <w:rFonts w:eastAsiaTheme="minorEastAsia"/>
        </w:rPr>
        <w:t xml:space="preserve"> - przedział czasu</w:t>
      </w:r>
    </w:p>
    <w:p w:rsidR="008956D2" w:rsidRDefault="008956D2" w:rsidP="008956D2">
      <w:pPr>
        <w:pStyle w:val="Akapitzlist"/>
        <w:numPr>
          <w:ilvl w:val="0"/>
          <w:numId w:val="23"/>
        </w:numPr>
        <w:spacing w:after="200"/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∆t</m:t>
            </m:r>
          </m:sub>
        </m:sSub>
      </m:oMath>
      <w:r>
        <w:rPr>
          <w:rFonts w:eastAsiaTheme="minorEastAsia"/>
        </w:rPr>
        <w:t xml:space="preserve"> - średnia liczba elementów pracujących sprawnie w przedziale czasu </w:t>
      </w:r>
      <m:oMath>
        <m:r>
          <m:rPr>
            <m:sty m:val="p"/>
          </m:rPr>
          <w:rPr>
            <w:rFonts w:ascii="Cambria Math" w:hAnsi="Cambria Math"/>
          </w:rPr>
          <m:t>∆</m:t>
        </m:r>
        <w:proofErr w:type="gramStart"/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:</w:t>
      </w:r>
      <w:proofErr w:type="gramEnd"/>
    </w:p>
    <w:p w:rsidR="008956D2" w:rsidRPr="009929A8" w:rsidRDefault="008956D2" w:rsidP="008956D2">
      <w:pPr>
        <w:pStyle w:val="Akapitzlist"/>
        <w:ind w:left="765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∆t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</w:rPr>
            <m:t>[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n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t-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</w:rPr>
                    <m:t>∆t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n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t+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</w:rPr>
                    <m:t>∆t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8"/>
            </w:rPr>
            <m:t>]</m:t>
          </m:r>
        </m:oMath>
      </m:oMathPara>
    </w:p>
    <w:p w:rsidR="008956D2" w:rsidRDefault="008956D2" w:rsidP="008956D2">
      <w:pPr>
        <w:ind w:firstLine="708"/>
      </w:pPr>
      <w:r>
        <w:t>Gdzie: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∆t</m:t>
                </m:r>
              </m:e>
            </m:d>
          </m:sub>
        </m:sSub>
      </m:oMath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∆t</m:t>
                </m:r>
              </m:e>
            </m:d>
          </m:sub>
        </m:sSub>
      </m:oMath>
      <w:r>
        <w:rPr>
          <w:rFonts w:eastAsiaTheme="minorEastAsia"/>
        </w:rPr>
        <w:t xml:space="preserve"> jest liczbą poprawnie pracujących elementów na krańcach przedziału czasu </w:t>
      </w:r>
      <m:oMath>
        <m:r>
          <m:rPr>
            <m:sty m:val="p"/>
          </m:rPr>
          <w:rPr>
            <w:rFonts w:ascii="Cambria Math" w:hAnsi="Cambria Math"/>
          </w:rPr>
          <m:t>∆</m:t>
        </m:r>
        <w:proofErr w:type="gramStart"/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eastAsiaTheme="minorEastAsia"/>
        </w:rPr>
        <w:t>.</w:t>
      </w:r>
      <w:proofErr w:type="gramEnd"/>
    </w:p>
    <w:p w:rsidR="008956D2" w:rsidRPr="009929A8" w:rsidRDefault="008956D2" w:rsidP="008956D2">
      <w:pPr>
        <w:rPr>
          <w:sz w:val="28"/>
        </w:rPr>
      </w:pPr>
      <w:r>
        <w:t xml:space="preserve">Dokładniejsza definicja wykorzystująca pojęcie </w:t>
      </w:r>
      <w:r w:rsidRPr="00621041">
        <w:t>Prawdopodobieństwa bezawaryjnej pracy R(t)</w:t>
      </w:r>
      <w:r>
        <w:t xml:space="preserve"> przyjmuje postać:</w:t>
      </w:r>
    </w:p>
    <w:p w:rsidR="008956D2" w:rsidRPr="009929A8" w:rsidRDefault="008956D2" w:rsidP="008956D2">
      <w:pPr>
        <w:rPr>
          <w:rFonts w:eastAsiaTheme="minorEastAsia"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λ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t</m:t>
              </m:r>
            </m:e>
          </m:d>
          <m:r>
            <w:rPr>
              <w:rFonts w:ascii="Cambria Math" w:hAnsi="Cambria Math"/>
              <w:sz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R(t)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dR(t)</m:t>
              </m:r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 lnR(t)</m:t>
              </m:r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</m:oMath>
      </m:oMathPara>
    </w:p>
    <w:p w:rsidR="008956D2" w:rsidRDefault="008956D2" w:rsidP="008956D2">
      <w:pPr>
        <w:rPr>
          <w:rFonts w:eastAsiaTheme="minorEastAsia"/>
        </w:rPr>
      </w:pPr>
      <w:r>
        <w:rPr>
          <w:rFonts w:eastAsiaTheme="minorEastAsia"/>
        </w:rPr>
        <w:t>Najczęściej używanymi jednostkami do opisu intensywności uszkodzeń są: 1/h lub %/1000h.</w:t>
      </w:r>
    </w:p>
    <w:p w:rsidR="008956D2" w:rsidRDefault="008956D2" w:rsidP="008956D2">
      <w:pPr>
        <w:pStyle w:val="Nagwek3"/>
      </w:pPr>
      <w:bookmarkStart w:id="12" w:name="_Toc310815728"/>
      <w:r>
        <w:rPr>
          <w:sz w:val="28"/>
          <w:szCs w:val="28"/>
        </w:rPr>
        <w:t>Określania zmian niezawodności w funkcji czasu</w:t>
      </w:r>
      <w:bookmarkEnd w:id="12"/>
    </w:p>
    <w:p w:rsidR="008956D2" w:rsidRDefault="008956D2" w:rsidP="008956D2">
      <w:pPr>
        <w:ind w:firstLine="360"/>
      </w:pPr>
      <w:r>
        <w:t>Na podstawie wzoru opisującego intensywność uszkodzeń:</w:t>
      </w:r>
    </w:p>
    <w:p w:rsidR="008956D2" w:rsidRPr="009929A8" w:rsidRDefault="008956D2" w:rsidP="008956D2">
      <w:pPr>
        <w:rPr>
          <w:rFonts w:eastAsiaTheme="minorEastAsia"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λ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t</m:t>
              </m:r>
            </m:e>
          </m:d>
          <m:r>
            <w:rPr>
              <w:rFonts w:ascii="Cambria Math" w:hAnsi="Cambria Math"/>
              <w:sz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R(t)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dR(t)</m:t>
              </m:r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</m:oMath>
      </m:oMathPara>
    </w:p>
    <w:p w:rsidR="008956D2" w:rsidRDefault="008956D2" w:rsidP="008956D2">
      <w:pPr>
        <w:rPr>
          <w:rFonts w:eastAsiaTheme="minorEastAsia"/>
        </w:rPr>
      </w:pPr>
      <w:proofErr w:type="gramStart"/>
      <w:r>
        <w:rPr>
          <w:rFonts w:eastAsiaTheme="minorEastAsia"/>
        </w:rPr>
        <w:t>możemy</w:t>
      </w:r>
      <w:proofErr w:type="gramEnd"/>
      <w:r>
        <w:rPr>
          <w:rFonts w:eastAsiaTheme="minorEastAsia"/>
        </w:rPr>
        <w:t xml:space="preserve"> otrzymać zasadniczą zależność prawdopodobieństwa poprawnej pracy poprzez całkowanie powyższego wzoru w granicach od 0 do t. Otrzymujemy wtedy:</w:t>
      </w:r>
    </w:p>
    <w:p w:rsidR="008956D2" w:rsidRPr="009929A8" w:rsidRDefault="008956D2" w:rsidP="008956D2">
      <w:pPr>
        <w:rPr>
          <w:rFonts w:eastAsiaTheme="minorEastAsia"/>
          <w:sz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dt=-lnR(t)</m:t>
              </m:r>
            </m:e>
          </m:nary>
        </m:oMath>
      </m:oMathPara>
    </w:p>
    <w:p w:rsidR="008956D2" w:rsidRDefault="008956D2" w:rsidP="008956D2">
      <w:pPr>
        <w:rPr>
          <w:rFonts w:eastAsiaTheme="minorEastAsia"/>
        </w:rPr>
      </w:pPr>
      <w:r>
        <w:rPr>
          <w:rFonts w:eastAsiaTheme="minorEastAsia"/>
        </w:rPr>
        <w:t xml:space="preserve">Co może zostać przekształcone do </w:t>
      </w:r>
      <w:proofErr w:type="gramStart"/>
      <w:r>
        <w:rPr>
          <w:rFonts w:eastAsiaTheme="minorEastAsia"/>
        </w:rPr>
        <w:t>postaci:</w:t>
      </w:r>
      <w:proofErr w:type="gramEnd"/>
    </w:p>
    <w:p w:rsidR="008956D2" w:rsidRPr="009929A8" w:rsidRDefault="008956D2" w:rsidP="008956D2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dt</m:t>
                  </m:r>
                </m:e>
              </m:nary>
            </m:sup>
          </m:sSup>
        </m:oMath>
      </m:oMathPara>
    </w:p>
    <w:p w:rsidR="008956D2" w:rsidRDefault="008956D2" w:rsidP="008956D2">
      <w:pPr>
        <w:rPr>
          <w:rFonts w:eastAsiaTheme="minorEastAsia"/>
        </w:rPr>
      </w:pPr>
      <w:r>
        <w:rPr>
          <w:rFonts w:eastAsiaTheme="minorEastAsia"/>
        </w:rPr>
        <w:t xml:space="preserve">R(t) oznacza tu </w:t>
      </w:r>
      <w:r>
        <w:t>p</w:t>
      </w:r>
      <w:r w:rsidRPr="00C10650">
        <w:t>rawdopodobieństwo poprawnej (bezawaryjnej) pracy</w:t>
      </w:r>
      <w:r>
        <w:t xml:space="preserve"> w funkcji czasu, a 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w:proofErr w:type="gramStart"/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>-  intensywność</w:t>
      </w:r>
      <w:proofErr w:type="gramEnd"/>
      <w:r>
        <w:rPr>
          <w:rFonts w:eastAsiaTheme="minorEastAsia"/>
        </w:rPr>
        <w:t xml:space="preserve"> uszkodzeń.</w:t>
      </w:r>
    </w:p>
    <w:p w:rsidR="008956D2" w:rsidRDefault="008956D2" w:rsidP="008956D2">
      <w:pPr>
        <w:rPr>
          <w:rFonts w:eastAsiaTheme="minorEastAsia"/>
        </w:rPr>
      </w:pPr>
    </w:p>
    <w:p w:rsidR="008956D2" w:rsidRDefault="008956D2" w:rsidP="008956D2">
      <w:pPr>
        <w:rPr>
          <w:rFonts w:eastAsiaTheme="minorEastAsia"/>
        </w:rPr>
      </w:pPr>
      <w:r>
        <w:rPr>
          <w:rFonts w:eastAsiaTheme="minorEastAsia"/>
        </w:rPr>
        <w:t>Zawodność badanych elementów w funkcji czasu można wyrazić następująco:</w:t>
      </w:r>
    </w:p>
    <w:p w:rsidR="008956D2" w:rsidRPr="009929A8" w:rsidRDefault="008956D2" w:rsidP="008956D2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</m:d>
          <m:r>
            <w:rPr>
              <w:rFonts w:ascii="Cambria Math" w:hAnsi="Cambria Math"/>
              <w:sz w:val="28"/>
            </w:rPr>
            <m:t>=1-R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</m:d>
          <m:r>
            <w:rPr>
              <w:rFonts w:ascii="Cambria Math" w:hAnsi="Cambria Math"/>
              <w:sz w:val="28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dt</m:t>
                  </m:r>
                </m:e>
              </m:nary>
            </m:sup>
          </m:sSup>
        </m:oMath>
      </m:oMathPara>
    </w:p>
    <w:p w:rsidR="008956D2" w:rsidRDefault="008956D2" w:rsidP="008956D2">
      <w:pPr>
        <w:rPr>
          <w:rFonts w:eastAsiaTheme="minorEastAsia"/>
        </w:rPr>
      </w:pPr>
    </w:p>
    <w:p w:rsidR="008956D2" w:rsidRDefault="008956D2" w:rsidP="008956D2">
      <w:pPr>
        <w:ind w:firstLine="426"/>
        <w:rPr>
          <w:rFonts w:eastAsiaTheme="minorEastAsia"/>
        </w:rPr>
      </w:pPr>
      <w:r>
        <w:rPr>
          <w:rFonts w:eastAsiaTheme="minorEastAsia"/>
        </w:rPr>
        <w:lastRenderedPageBreak/>
        <w:t xml:space="preserve">Alternatywnym sposobem przedstawienia zawodności może być stosunek liczby elementów uszkodzonych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w czasie t do całkowitej liczby elementów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biorących udział w badaniu od początku. Wielkość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oznacza ilość działających bezawaryjnie elementów w danej chwili czasowej.</w:t>
      </w:r>
    </w:p>
    <w:p w:rsidR="008956D2" w:rsidRPr="009929A8" w:rsidRDefault="008956D2" w:rsidP="008956D2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0</m:t>
                  </m:r>
                </m:sub>
              </m:sSub>
            </m:den>
          </m:f>
        </m:oMath>
      </m:oMathPara>
    </w:p>
    <w:p w:rsidR="008956D2" w:rsidRDefault="008956D2" w:rsidP="008956D2">
      <w:pPr>
        <w:ind w:firstLine="360"/>
      </w:pPr>
      <w:r>
        <w:t xml:space="preserve">Jak widać z powyżej przedstawionych zależności niezawodność obiektów w odniesieniu do uszkodzeń katastroficznych określona jest rozkładem </w:t>
      </w:r>
      <w:proofErr w:type="gramStart"/>
      <w:r>
        <w:t>wykładniczym.</w:t>
      </w:r>
      <w:proofErr w:type="gramEnd"/>
    </w:p>
    <w:p w:rsidR="008956D2" w:rsidRDefault="008956D2" w:rsidP="008956D2">
      <w:pPr>
        <w:pStyle w:val="Nagwek2"/>
      </w:pPr>
      <w:r>
        <w:t xml:space="preserve"> </w:t>
      </w:r>
      <w:bookmarkStart w:id="13" w:name="_Toc310815729"/>
      <w:r>
        <w:t>Niezawodność obiektów ze względu na uszkodzenia parametryczne</w:t>
      </w:r>
      <w:bookmarkEnd w:id="13"/>
    </w:p>
    <w:p w:rsidR="008956D2" w:rsidRDefault="008956D2" w:rsidP="008956D2">
      <w:pPr>
        <w:ind w:firstLine="360"/>
      </w:pPr>
      <w:r>
        <w:t xml:space="preserve">Główna grupa </w:t>
      </w:r>
      <w:proofErr w:type="gramStart"/>
      <w:r>
        <w:t>obiektów dla których</w:t>
      </w:r>
      <w:proofErr w:type="gramEnd"/>
      <w:r>
        <w:t xml:space="preserve"> wyznaczana jest niezawodność to elementy dla których związek miedzy sygnałem wyjściowym y a wejściowym x jest określony za pomocą funkcji ciągłej, najczęściej liniowej:</w:t>
      </w:r>
    </w:p>
    <w:p w:rsidR="008956D2" w:rsidRPr="00053B73" w:rsidRDefault="008956D2" w:rsidP="008956D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y=cx</m:t>
          </m:r>
        </m:oMath>
      </m:oMathPara>
    </w:p>
    <w:p w:rsidR="008956D2" w:rsidRDefault="008956D2" w:rsidP="008956D2">
      <w:pPr>
        <w:rPr>
          <w:rFonts w:eastAsiaTheme="minorEastAsia"/>
        </w:rPr>
      </w:pPr>
      <w:r>
        <w:rPr>
          <w:rFonts w:eastAsiaTheme="minorEastAsia"/>
        </w:rPr>
        <w:t>Do grupy takich obiektów należą w szczególności:</w:t>
      </w:r>
    </w:p>
    <w:p w:rsidR="008956D2" w:rsidRDefault="008956D2" w:rsidP="008956D2">
      <w:pPr>
        <w:pStyle w:val="Akapitzlist"/>
        <w:numPr>
          <w:ilvl w:val="0"/>
          <w:numId w:val="24"/>
        </w:numPr>
        <w:spacing w:after="200"/>
        <w:jc w:val="left"/>
        <w:rPr>
          <w:rFonts w:eastAsiaTheme="minorEastAsia"/>
        </w:rPr>
      </w:pPr>
      <w:r>
        <w:rPr>
          <w:rFonts w:eastAsiaTheme="minorEastAsia"/>
        </w:rPr>
        <w:t>Czujniki</w:t>
      </w:r>
    </w:p>
    <w:p w:rsidR="008956D2" w:rsidRDefault="008956D2" w:rsidP="008956D2">
      <w:pPr>
        <w:pStyle w:val="Akapitzlist"/>
        <w:numPr>
          <w:ilvl w:val="0"/>
          <w:numId w:val="24"/>
        </w:numPr>
        <w:spacing w:after="200"/>
        <w:jc w:val="left"/>
        <w:rPr>
          <w:rFonts w:eastAsiaTheme="minorEastAsia"/>
        </w:rPr>
      </w:pPr>
      <w:r>
        <w:rPr>
          <w:rFonts w:eastAsiaTheme="minorEastAsia"/>
        </w:rPr>
        <w:t>Wzmacniacze</w:t>
      </w:r>
    </w:p>
    <w:p w:rsidR="008956D2" w:rsidRDefault="008956D2" w:rsidP="008956D2">
      <w:pPr>
        <w:pStyle w:val="Akapitzlist"/>
        <w:numPr>
          <w:ilvl w:val="0"/>
          <w:numId w:val="24"/>
        </w:numPr>
        <w:spacing w:after="200"/>
        <w:jc w:val="left"/>
        <w:rPr>
          <w:rFonts w:eastAsiaTheme="minorEastAsia"/>
        </w:rPr>
      </w:pPr>
      <w:r>
        <w:rPr>
          <w:rFonts w:eastAsiaTheme="minorEastAsia"/>
        </w:rPr>
        <w:t>Elementy wykonawcze</w:t>
      </w:r>
    </w:p>
    <w:p w:rsidR="008956D2" w:rsidRDefault="008956D2" w:rsidP="008956D2">
      <w:pPr>
        <w:pStyle w:val="Akapitzlist"/>
        <w:numPr>
          <w:ilvl w:val="0"/>
          <w:numId w:val="24"/>
        </w:numPr>
        <w:spacing w:after="200"/>
        <w:jc w:val="left"/>
        <w:rPr>
          <w:rFonts w:eastAsiaTheme="minorEastAsia"/>
        </w:rPr>
      </w:pPr>
      <w:r>
        <w:rPr>
          <w:rFonts w:eastAsiaTheme="minorEastAsia"/>
        </w:rPr>
        <w:t>Urządzenia układów automatycznego sterowania i kontroli</w:t>
      </w:r>
    </w:p>
    <w:p w:rsidR="008956D2" w:rsidRDefault="008956D2" w:rsidP="008956D2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Dla takich elementów przy podaniu na wejście sygnału o stałej wartości, na wyjściu powinien również występować sygnał stały. Jednak w obiekcie zachodzą wewnętrzne </w:t>
      </w:r>
      <w:proofErr w:type="gramStart"/>
      <w:r>
        <w:rPr>
          <w:rFonts w:eastAsiaTheme="minorEastAsia"/>
        </w:rPr>
        <w:t>zmiany przez co</w:t>
      </w:r>
      <w:proofErr w:type="gramEnd"/>
      <w:r>
        <w:rPr>
          <w:rFonts w:eastAsiaTheme="minorEastAsia"/>
        </w:rPr>
        <w:t xml:space="preserve"> wielkość c pojawiająca się w powyższym równaniu również się zmienia.</w:t>
      </w:r>
    </w:p>
    <w:p w:rsidR="008956D2" w:rsidRDefault="008956D2" w:rsidP="008956D2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Ze względu na </w:t>
      </w:r>
      <w:proofErr w:type="gramStart"/>
      <w:r>
        <w:rPr>
          <w:rFonts w:eastAsiaTheme="minorEastAsia"/>
        </w:rPr>
        <w:t>to że</w:t>
      </w:r>
      <w:proofErr w:type="gramEnd"/>
      <w:r>
        <w:rPr>
          <w:rFonts w:eastAsiaTheme="minorEastAsia"/>
        </w:rPr>
        <w:t xml:space="preserve"> wielkość c nie jest stałą w czasie i oscyluje wokół ustalonej średniej wartości parametru c’, sygnał wyjściowy też ulega zmianom wokół pewnej średniej wartości:</w:t>
      </w:r>
    </w:p>
    <w:p w:rsidR="008956D2" w:rsidRDefault="008956D2" w:rsidP="008956D2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=c'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8956D2" w:rsidRDefault="008956D2" w:rsidP="008956D2">
      <w:pPr>
        <w:ind w:firstLine="426"/>
        <w:rPr>
          <w:rFonts w:eastAsiaTheme="minorEastAsia"/>
        </w:rPr>
      </w:pPr>
      <w:r>
        <w:rPr>
          <w:rFonts w:eastAsiaTheme="minorEastAsia"/>
        </w:rPr>
        <w:t xml:space="preserve">Doświadczalnie zostało wykazane, że dla większości przypadków odchylenia wielkości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w obiekcie od wartości średniej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określone są przez rozkład normalny.</w:t>
      </w:r>
    </w:p>
    <w:p w:rsidR="008956D2" w:rsidRDefault="008956D2" w:rsidP="008956D2">
      <w:pPr>
        <w:ind w:firstLine="426"/>
        <w:rPr>
          <w:rFonts w:eastAsiaTheme="minorEastAsia"/>
        </w:rPr>
      </w:pPr>
      <w:r>
        <w:rPr>
          <w:rFonts w:eastAsiaTheme="minorEastAsia"/>
        </w:rPr>
        <w:t xml:space="preserve">Zazwyczaj podczas eksploatacji wymaga się by obiekt pracował z określona dokładnością. By to osiągnąć sygnał wychodzący z elementu musi mieścić się w zadanych granicach. Oznaczając maksymalne </w:t>
      </w:r>
      <w:proofErr w:type="gramStart"/>
      <w:r>
        <w:rPr>
          <w:rFonts w:eastAsiaTheme="minorEastAsia"/>
        </w:rPr>
        <w:t>odchyłki jako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±∆</m:t>
        </m:r>
      </m:oMath>
      <w:r>
        <w:rPr>
          <w:rFonts w:eastAsiaTheme="minorEastAsia"/>
        </w:rPr>
        <w:t>, prawdopodobieństwo tego, że wartość sygnału wy</w:t>
      </w:r>
      <w:proofErr w:type="spellStart"/>
      <w:r>
        <w:rPr>
          <w:rFonts w:eastAsiaTheme="minorEastAsia"/>
        </w:rPr>
        <w:t>jściowego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nie będzie mniejsza lub większa od wartości oczekiwanych wynosi:</w:t>
      </w:r>
    </w:p>
    <w:p w:rsidR="008956D2" w:rsidRPr="009929A8" w:rsidRDefault="008956D2" w:rsidP="008956D2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w:lastRenderedPageBreak/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σ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</w:rPr>
                <m:t>-∆</m:t>
              </m:r>
            </m:sub>
            <m: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</w:rPr>
                <m:t>+∆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(y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  <w:sz w:val="28"/>
            </w:rPr>
            <m:t>dy</m:t>
          </m:r>
        </m:oMath>
      </m:oMathPara>
    </w:p>
    <w:p w:rsidR="008956D2" w:rsidRDefault="008956D2" w:rsidP="008956D2">
      <w:pPr>
        <w:rPr>
          <w:rFonts w:eastAsiaTheme="minorEastAsia"/>
        </w:rPr>
      </w:pPr>
      <w:r>
        <w:rPr>
          <w:rFonts w:eastAsiaTheme="minorEastAsia"/>
        </w:rPr>
        <w:t xml:space="preserve">Gdzie: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– odchylenie średnie wartości sygnały wyjściowego </w:t>
      </w:r>
      <w:proofErr w:type="gramStart"/>
      <w:r>
        <w:rPr>
          <w:rFonts w:eastAsiaTheme="minorEastAsia"/>
        </w:rPr>
        <w:t>y.</w:t>
      </w:r>
      <w:proofErr w:type="gramEnd"/>
    </w:p>
    <w:p w:rsidR="008956D2" w:rsidRDefault="008956D2" w:rsidP="008956D2">
      <w:pPr>
        <w:ind w:firstLine="426"/>
        <w:rPr>
          <w:rFonts w:eastAsiaTheme="minorEastAsia"/>
        </w:rPr>
      </w:pPr>
      <w:r>
        <w:rPr>
          <w:rFonts w:eastAsiaTheme="minorEastAsia"/>
        </w:rPr>
        <w:t xml:space="preserve">Określone powyższym wzorem prawdopodobieństwo określa niezawodność obiektu z uwzględnieniem dopuszczalnych, wcześniej określonych zmian jego charakterystyk. Jednak należy także zauważyć, że dla obiektów rzeczywistych występują zmiany wartości średniej sygnały wyjściowego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spowodowane starzeniem się obiektu oraz jego zużyciem.</w:t>
      </w:r>
    </w:p>
    <w:p w:rsidR="008956D2" w:rsidRDefault="008956D2" w:rsidP="008956D2">
      <w:pPr>
        <w:ind w:firstLine="426"/>
        <w:rPr>
          <w:rFonts w:eastAsiaTheme="minorEastAsia"/>
        </w:rPr>
      </w:pPr>
      <w:r>
        <w:rPr>
          <w:rFonts w:eastAsiaTheme="minorEastAsia"/>
        </w:rPr>
        <w:t xml:space="preserve">Pod wpływem nieodwracalnych zmian zależnych od czasu, liczby cyklów pracy oraz czynników zewnętrznych takich jak np. zmiany temperatury, wilgotności względnej itp. następuje także zmiana odchylenia średniego wartości sygnału wyjściowego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>.</w:t>
      </w:r>
    </w:p>
    <w:p w:rsidR="008956D2" w:rsidRDefault="008956D2" w:rsidP="008956D2">
      <w:pPr>
        <w:ind w:firstLine="426"/>
        <w:rPr>
          <w:rFonts w:eastAsiaTheme="minorEastAsia"/>
        </w:rPr>
      </w:pPr>
      <w:r>
        <w:rPr>
          <w:rFonts w:eastAsiaTheme="minorEastAsia"/>
        </w:rPr>
        <w:t xml:space="preserve">Dla wielu obiektów niezawodność parametryczną odnosi się do prawdopodobieństwa zachowania podstawowego i pożądanego parametru charakterystycznego dla obiektu. Dozwolone zmiany tego parametru definiowane </w:t>
      </w:r>
      <w:proofErr w:type="gramStart"/>
      <w:r>
        <w:rPr>
          <w:rFonts w:eastAsiaTheme="minorEastAsia"/>
        </w:rPr>
        <w:t>są jako</w:t>
      </w:r>
      <w:proofErr w:type="gramEnd"/>
      <w:r>
        <w:rPr>
          <w:rFonts w:eastAsiaTheme="minorEastAsia"/>
        </w:rPr>
        <w:t xml:space="preserve"> granice, w których musi zawierać sie wartość parametru c.</w:t>
      </w:r>
    </w:p>
    <w:p w:rsidR="008956D2" w:rsidRPr="00BE5EE7" w:rsidRDefault="008956D2" w:rsidP="008956D2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Cechą niezawodności obiektów </w:t>
      </w:r>
      <w:proofErr w:type="gramStart"/>
      <w:r>
        <w:rPr>
          <w:rFonts w:eastAsiaTheme="minorEastAsia"/>
        </w:rPr>
        <w:t>wyznaczanej  dla</w:t>
      </w:r>
      <w:proofErr w:type="gramEnd"/>
      <w:r>
        <w:rPr>
          <w:rFonts w:eastAsiaTheme="minorEastAsia"/>
        </w:rPr>
        <w:t xml:space="preserve"> uszkodzeń parametrycznych jest rozkład normalny prawdopodobieństwa bezawaryjnej pracy.</w:t>
      </w:r>
    </w:p>
    <w:p w:rsidR="000D4A25" w:rsidRDefault="000D4A25" w:rsidP="000D4A25">
      <w:pPr>
        <w:pStyle w:val="Nagwek1"/>
      </w:pPr>
      <w:bookmarkStart w:id="14" w:name="_Toc310815730"/>
      <w:r>
        <w:t>Prawdopodobieństwo poprawnej pracy</w:t>
      </w:r>
      <w:bookmarkEnd w:id="14"/>
    </w:p>
    <w:p w:rsidR="0053746D" w:rsidRDefault="0053746D" w:rsidP="0053746D">
      <w:pPr>
        <w:pStyle w:val="Textbody"/>
        <w:ind w:firstLine="360"/>
      </w:pPr>
      <w:r>
        <w:t>Prawdopodobieństwo poprawnej pracy jest jedną z charakterystyk określających niezawodność danego układu. W ogólnym przypadku, jest to prawdopodobieństwo tego, że po pewnym określonym czasie, badany element ulegnie awarii.</w:t>
      </w:r>
    </w:p>
    <w:p w:rsidR="0053746D" w:rsidRDefault="0053746D" w:rsidP="0053746D">
      <w:pPr>
        <w:pStyle w:val="Nagwek2"/>
      </w:pPr>
      <w:r>
        <w:t xml:space="preserve"> </w:t>
      </w:r>
      <w:bookmarkStart w:id="15" w:name="_Toc310815731"/>
      <w:r>
        <w:t>Definicja</w:t>
      </w:r>
      <w:bookmarkEnd w:id="15"/>
    </w:p>
    <w:p w:rsidR="0053746D" w:rsidRDefault="0053746D" w:rsidP="0053746D">
      <w:pPr>
        <w:pStyle w:val="Textbody"/>
        <w:ind w:firstLine="360"/>
      </w:pPr>
      <w:r>
        <w:t>W literaturze możemy znaleźć następującą definicję prawdopodobieństwa poprawnej pracy:</w:t>
      </w:r>
    </w:p>
    <w:p w:rsidR="0053746D" w:rsidRPr="00052DD9" w:rsidRDefault="0053746D" w:rsidP="0053746D">
      <w:pPr>
        <w:pStyle w:val="Standard"/>
        <w:rPr>
          <w:i/>
        </w:rPr>
      </w:pPr>
      <w:r w:rsidRPr="00052DD9">
        <w:rPr>
          <w:i/>
        </w:rPr>
        <w:t>"Prawdopodobieństwo poprawnej (bezawaryjnej) pracy [R(t)] – prawdopodobieństwo tego, że w wymaganym przedziale czasu (lub w wymaganych przedziałach trwałości) przy zadanych warunkach eksploatacji nie wystąpi ani jedno uszkodzenie. Jest to prawdopodobieństwo tego, że dany obiekt zachowa wartości swych parametrów w wymaganych przedziałach, w określonym czasie przy określonych warunkach eksploatacji."</w:t>
      </w:r>
    </w:p>
    <w:p w:rsidR="0053746D" w:rsidRDefault="0053746D" w:rsidP="0053746D">
      <w:pPr>
        <w:pStyle w:val="Standard"/>
        <w:ind w:firstLine="360"/>
      </w:pPr>
      <w:r>
        <w:t xml:space="preserve">Jak widać już z definicji, obliczenie prawdopodobieństwa poprawnej pracy, będzie wymagało od nas określenia akceptowalnego przedziału parametrów obiektu, oraz warunków </w:t>
      </w:r>
      <w:proofErr w:type="gramStart"/>
      <w:r>
        <w:lastRenderedPageBreak/>
        <w:t xml:space="preserve">eksploatacji. </w:t>
      </w:r>
      <w:proofErr w:type="gramEnd"/>
      <w:r>
        <w:t>Uzyskana w ten sposób funkcja, pozwoli nam w łatwy sposób określić wartości prawdopodobieństwa w wybranych chwilach czasowych.</w:t>
      </w:r>
    </w:p>
    <w:p w:rsidR="0053746D" w:rsidRDefault="0053746D" w:rsidP="0053746D">
      <w:pPr>
        <w:pStyle w:val="Nagwek2"/>
      </w:pPr>
      <w:r>
        <w:t xml:space="preserve"> </w:t>
      </w:r>
      <w:bookmarkStart w:id="16" w:name="_Toc310815732"/>
      <w:r>
        <w:t>Związki z innymi charakterystykami niezawodności</w:t>
      </w:r>
      <w:bookmarkEnd w:id="16"/>
    </w:p>
    <w:p w:rsidR="0053746D" w:rsidRDefault="0053746D" w:rsidP="0053746D">
      <w:pPr>
        <w:pStyle w:val="Textbody"/>
        <w:ind w:firstLine="360"/>
      </w:pPr>
      <w:r>
        <w:t xml:space="preserve">Oczywistym jest, że prawdopodobieństwo poprawnej pracy będzie zależne od innych charakterystyk niezawodności. Dzięki temu, znając inne charakterystyki, możemy w łatwy sposób otrzymać </w:t>
      </w:r>
      <w:proofErr w:type="gramStart"/>
      <w:r>
        <w:t>charakterystykę  prawdopodobieństwa</w:t>
      </w:r>
      <w:proofErr w:type="gramEnd"/>
      <w:r>
        <w:t xml:space="preserve"> poprawnej pracy, lub na jej podstawie określić pozostałe charakterystyki.</w:t>
      </w:r>
    </w:p>
    <w:p w:rsidR="0053746D" w:rsidRDefault="0053746D" w:rsidP="0053746D">
      <w:pPr>
        <w:pStyle w:val="Akapitzlist"/>
        <w:numPr>
          <w:ilvl w:val="0"/>
          <w:numId w:val="17"/>
        </w:numPr>
        <w:suppressAutoHyphens/>
        <w:autoSpaceDN w:val="0"/>
        <w:contextualSpacing w:val="0"/>
        <w:textAlignment w:val="baseline"/>
      </w:pPr>
      <w:r>
        <w:t>Prawdopodobieństwo uszkodzenia jest zdarzeniem przeciwnym do prawdopodobieństwa poprawnej pracy, tak więc R(t</w:t>
      </w:r>
      <w:proofErr w:type="gramStart"/>
      <w:r>
        <w:t>)=1-F</w:t>
      </w:r>
      <w:proofErr w:type="gramEnd"/>
      <w:r>
        <w:t>(t), gdzie F(t) to prawdopodobieństwo uszkodzenia.</w:t>
      </w:r>
    </w:p>
    <w:p w:rsidR="0053746D" w:rsidRDefault="0053746D" w:rsidP="0053746D">
      <w:pPr>
        <w:pStyle w:val="Akapitzlist"/>
        <w:numPr>
          <w:ilvl w:val="0"/>
          <w:numId w:val="17"/>
        </w:numPr>
        <w:suppressAutoHyphens/>
        <w:autoSpaceDN w:val="0"/>
        <w:contextualSpacing w:val="0"/>
        <w:textAlignment w:val="baseline"/>
      </w:pPr>
      <w:r>
        <w:t>Kolejną zależnością jest zależność od intensywności uszkodzeń λ(t), która jest definiowana, jako stosunek liczby elementów uszkodzonych w pewnej jednostce czasu do średniej liczby elementów pracujący poprawnie w danym przedziale czasowym. Zależność ta jest następująca:</w:t>
      </w:r>
    </w:p>
    <w:p w:rsidR="0053746D" w:rsidRPr="009929A8" w:rsidRDefault="0053746D" w:rsidP="0053746D">
      <w:pPr>
        <w:pStyle w:val="Akapitzlist"/>
        <w:suppressAutoHyphens/>
        <w:autoSpaceDN w:val="0"/>
        <w:contextualSpacing w:val="0"/>
        <w:jc w:val="center"/>
        <w:textAlignment w:val="baseline"/>
        <w:rPr>
          <w:rFonts w:eastAsiaTheme="minorEastAsia"/>
          <w:sz w:val="28"/>
          <w:szCs w:val="36"/>
        </w:rPr>
      </w:pPr>
      <m:oMathPara>
        <m:oMath>
          <m:r>
            <w:rPr>
              <w:rFonts w:ascii="Cambria Math" w:hAnsi="Cambria Math"/>
              <w:sz w:val="28"/>
              <w:szCs w:val="36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6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36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36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36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λ(t)dt</m:t>
                  </m:r>
                </m:e>
              </m:nary>
            </m:sup>
          </m:sSup>
        </m:oMath>
      </m:oMathPara>
    </w:p>
    <w:p w:rsidR="0053746D" w:rsidRDefault="0053746D" w:rsidP="0053746D">
      <w:pPr>
        <w:pStyle w:val="Akapitzlist"/>
      </w:pPr>
      <w:r>
        <w:t>Zakładając, że R</w:t>
      </w:r>
      <w:proofErr w:type="gramStart"/>
      <w:r>
        <w:t>(0)=1, czyli</w:t>
      </w:r>
      <w:proofErr w:type="gramEnd"/>
      <w:r>
        <w:t xml:space="preserve"> zakładamy brak uszkodzenia w czasie startu pracy.</w:t>
      </w:r>
    </w:p>
    <w:p w:rsidR="0053746D" w:rsidRDefault="0053746D" w:rsidP="0053746D">
      <w:pPr>
        <w:pStyle w:val="Akapitzlist"/>
        <w:numPr>
          <w:ilvl w:val="0"/>
          <w:numId w:val="17"/>
        </w:numPr>
      </w:pPr>
      <w:r>
        <w:t>Następną charakterystyką jest częstotliwość uszkodzeń α(t</w:t>
      </w:r>
      <w:proofErr w:type="gramStart"/>
      <w:r>
        <w:t>). Jest</w:t>
      </w:r>
      <w:proofErr w:type="gramEnd"/>
      <w:r>
        <w:t xml:space="preserve"> to stosunek liczby elementów uszkodzonych w pewnej jednostce czasu do liczby elementów badanych. Zależność pomiędzy tą charakterystyką, a prawdopodobieństwem poprawnej pracy przedstawia się w następujący sposób</w:t>
      </w:r>
      <w:r w:rsidR="00052DD9">
        <w:t>:</w:t>
      </w:r>
    </w:p>
    <w:p w:rsidR="0053746D" w:rsidRPr="009929A8" w:rsidRDefault="0053746D" w:rsidP="0053746D">
      <w:pPr>
        <w:pStyle w:val="Akapitzlist"/>
        <w:jc w:val="center"/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</m:d>
          <m:r>
            <w:rPr>
              <w:rFonts w:ascii="Cambria Math" w:hAnsi="Cambria Math"/>
              <w:sz w:val="28"/>
            </w:rPr>
            <m:t>= 1-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</w:rPr>
                <m:t>t</m:t>
              </m:r>
            </m:sup>
            <m:e>
              <m:r>
                <w:rPr>
                  <w:rFonts w:ascii="Cambria Math" w:hAnsi="Cambria Math"/>
                  <w:sz w:val="28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</w:rPr>
                <m:t>dt</m:t>
              </m:r>
            </m:e>
          </m:nary>
        </m:oMath>
      </m:oMathPara>
    </w:p>
    <w:p w:rsidR="0053746D" w:rsidRDefault="0053746D" w:rsidP="0053746D">
      <w:pPr>
        <w:pStyle w:val="Akapitzlist"/>
        <w:ind w:left="0" w:firstLine="360"/>
      </w:pPr>
      <w:r>
        <w:t xml:space="preserve">Jak łatwo wywnioskować z powyższych przykładowych zależności, posiadając te wzory, oraz obliczając teoretycznie, lub wyznaczając doświadczalnie, możemy w bardzo łatwy sposób określić interesujące nas charakterystyki </w:t>
      </w:r>
      <w:proofErr w:type="gramStart"/>
      <w:r>
        <w:t xml:space="preserve">niezawodności. </w:t>
      </w:r>
      <w:proofErr w:type="gramEnd"/>
      <w:r>
        <w:t xml:space="preserve">Możemy wzory te także </w:t>
      </w:r>
      <w:proofErr w:type="gramStart"/>
      <w:r>
        <w:t>zastosować jako</w:t>
      </w:r>
      <w:proofErr w:type="gramEnd"/>
      <w:r>
        <w:t xml:space="preserve"> sprawdzenie uzyskanych różnych charakterystyk.</w:t>
      </w:r>
    </w:p>
    <w:p w:rsidR="000D4A25" w:rsidRDefault="000D4A25" w:rsidP="000D4A25">
      <w:pPr>
        <w:pStyle w:val="Nagwek1"/>
      </w:pPr>
      <w:bookmarkStart w:id="17" w:name="_Toc310815733"/>
      <w:r>
        <w:t>Etapy modelowania niezawodności</w:t>
      </w:r>
      <w:bookmarkEnd w:id="17"/>
    </w:p>
    <w:p w:rsidR="002F62E1" w:rsidRDefault="002F62E1" w:rsidP="002F62E1">
      <w:pPr>
        <w:pStyle w:val="Nagwek2"/>
      </w:pPr>
      <w:r>
        <w:t xml:space="preserve"> </w:t>
      </w:r>
      <w:bookmarkStart w:id="18" w:name="_Toc310815734"/>
      <w:r>
        <w:t>Zapewnienie określonej niezawodności</w:t>
      </w:r>
      <w:bookmarkEnd w:id="18"/>
    </w:p>
    <w:p w:rsidR="002F62E1" w:rsidRPr="00277EB3" w:rsidRDefault="002F62E1" w:rsidP="002F62E1">
      <w:pPr>
        <w:ind w:firstLine="360"/>
      </w:pPr>
      <w:r w:rsidRPr="00277EB3">
        <w:t xml:space="preserve">Na niezawodność obiektu wpływa wiele czynników, które trzeba uwzględnić już na etapie projektowym. Na początku procesu projektowego zakłada się pożądaną niezawodność </w:t>
      </w:r>
      <w:proofErr w:type="gramStart"/>
      <w:r w:rsidRPr="00277EB3">
        <w:t xml:space="preserve">układu </w:t>
      </w:r>
      <w:r w:rsidRPr="00277EB3">
        <w:lastRenderedPageBreak/>
        <w:t>którą</w:t>
      </w:r>
      <w:proofErr w:type="gramEnd"/>
      <w:r w:rsidRPr="00277EB3">
        <w:t xml:space="preserve"> dalej uwzględnia się w obliczeniach. Na zakładaną niezawodność wpływają: właściwy dobór technologii, </w:t>
      </w:r>
      <w:proofErr w:type="gramStart"/>
      <w:r w:rsidRPr="00277EB3">
        <w:t>kontrola jakości</w:t>
      </w:r>
      <w:proofErr w:type="gramEnd"/>
      <w:r w:rsidRPr="00277EB3">
        <w:t xml:space="preserve"> stosowanych materiałów, półfabrykatów i gotowych wyrobów a także kontrola produkcji (warunków i parametrów).</w:t>
      </w:r>
    </w:p>
    <w:p w:rsidR="002F62E1" w:rsidRDefault="002F62E1" w:rsidP="002F62E1">
      <w:pPr>
        <w:ind w:firstLine="360"/>
      </w:pPr>
      <w:r w:rsidRPr="00277EB3">
        <w:t>Gotowy wyrób zachowuję założoną niezawodność poprzez zapewnienie właściwego przechowywania, właściwą jego eksploatację, planowych napraw i konserwacji.</w:t>
      </w:r>
    </w:p>
    <w:p w:rsidR="00FE597A" w:rsidRPr="00277EB3" w:rsidRDefault="00FE597A" w:rsidP="002F62E1">
      <w:pPr>
        <w:ind w:firstLine="360"/>
      </w:pPr>
    </w:p>
    <w:p w:rsidR="002F62E1" w:rsidRDefault="002F62E1" w:rsidP="002F62E1">
      <w:pPr>
        <w:pStyle w:val="Nagwek3"/>
      </w:pPr>
      <w:bookmarkStart w:id="19" w:name="_Toc310815735"/>
      <w:r w:rsidRPr="002F62E1">
        <w:t>Etap projektowania</w:t>
      </w:r>
      <w:bookmarkEnd w:id="19"/>
    </w:p>
    <w:p w:rsidR="002F62E1" w:rsidRDefault="002F62E1" w:rsidP="002F62E1">
      <w:pPr>
        <w:ind w:firstLine="360"/>
      </w:pPr>
      <w:r w:rsidRPr="00277EB3">
        <w:t>Na niezawodność wpływają następujące czynniki</w:t>
      </w:r>
      <w:r>
        <w:t>:</w:t>
      </w:r>
    </w:p>
    <w:p w:rsidR="002F62E1" w:rsidRPr="00E367A6" w:rsidRDefault="002F62E1" w:rsidP="002F62E1">
      <w:pPr>
        <w:pStyle w:val="Akapitzlist"/>
        <w:numPr>
          <w:ilvl w:val="0"/>
          <w:numId w:val="5"/>
        </w:numPr>
      </w:pPr>
      <w:r w:rsidRPr="00E367A6">
        <w:t xml:space="preserve">Jakość wykorzystanych materiałów jak i </w:t>
      </w:r>
      <w:proofErr w:type="gramStart"/>
      <w:r w:rsidRPr="00E367A6">
        <w:t xml:space="preserve">części. </w:t>
      </w:r>
      <w:proofErr w:type="gramEnd"/>
      <w:r w:rsidRPr="00E367A6">
        <w:t xml:space="preserve">Zgodnie z warunkami pracy </w:t>
      </w:r>
      <w:proofErr w:type="gramStart"/>
      <w:r w:rsidRPr="00E367A6">
        <w:t>wyrobu  powinno</w:t>
      </w:r>
      <w:proofErr w:type="gramEnd"/>
      <w:r w:rsidRPr="00E367A6">
        <w:t xml:space="preserve"> się dokonać wyboru części i materiałów. Każdy z elementów powinien spełnić podstawowe założenia </w:t>
      </w:r>
      <w:proofErr w:type="spellStart"/>
      <w:r w:rsidRPr="00E367A6">
        <w:t>sotyczące</w:t>
      </w:r>
      <w:proofErr w:type="spellEnd"/>
      <w:r w:rsidRPr="00E367A6">
        <w:t xml:space="preserve"> właściwości funkcjonalnych, a także zapewnić odpowiednią wytrzymałość mechaniczną, elektryczną i termiczną. Po za tym spełniać założenia względem dokładności wykonania a także niezawodności w przewidywanych warunkach eksploatacji. </w:t>
      </w:r>
    </w:p>
    <w:p w:rsidR="002F62E1" w:rsidRDefault="002F62E1" w:rsidP="002F62E1">
      <w:pPr>
        <w:ind w:firstLine="360"/>
      </w:pPr>
      <w:r w:rsidRPr="00E367A6">
        <w:t xml:space="preserve">Opierając się na doświadczeniu związanym z projektowaniem złożonych wyrobów i systemów, można </w:t>
      </w:r>
      <w:proofErr w:type="gramStart"/>
      <w:r w:rsidRPr="00E367A6">
        <w:t>wnioskować że</w:t>
      </w:r>
      <w:proofErr w:type="gramEnd"/>
      <w:r w:rsidRPr="00E367A6">
        <w:t xml:space="preserve"> stosowanie zunifikowanych części składowych znacząco podnosi niezawodność wyrobów. Wynika to z lepiej opracowanej technologii wykonywania elementów znormalizowanych. </w:t>
      </w:r>
    </w:p>
    <w:p w:rsidR="002F62E1" w:rsidRPr="00E367A6" w:rsidRDefault="002F62E1" w:rsidP="002F62E1"/>
    <w:p w:rsidR="002F62E1" w:rsidRPr="00E367A6" w:rsidRDefault="002F62E1" w:rsidP="002F62E1">
      <w:pPr>
        <w:pStyle w:val="Akapitzlist"/>
        <w:numPr>
          <w:ilvl w:val="0"/>
          <w:numId w:val="5"/>
        </w:numPr>
      </w:pPr>
      <w:r w:rsidRPr="00E367A6">
        <w:t>Rodzaj i warunki pracy elementów. Jednym z najczęstszych przyczyn niesprawności jest stosownie elementów i części jest stosowanie ich w nieprzewidzianych do tego warunkach.</w:t>
      </w:r>
    </w:p>
    <w:p w:rsidR="002F62E1" w:rsidRPr="00E367A6" w:rsidRDefault="002F62E1" w:rsidP="002F62E1">
      <w:pPr>
        <w:ind w:firstLine="360"/>
      </w:pPr>
      <w:r w:rsidRPr="00E367A6">
        <w:t>Brak znajomości właściwości elementów, jego charakterystyk oraz odporności na czynniki różne czynniki fizyczne przez konstruktora skutkuje niewłaściwymi warunkami pracy wyrobu.. Także nie znajomość dokumentacji technicznej może być przyczyną używania wyrobu w cięższych warunkach niż przewidział to przewidział producent.</w:t>
      </w:r>
    </w:p>
    <w:p w:rsidR="002F62E1" w:rsidRPr="00E367A6" w:rsidRDefault="002F62E1" w:rsidP="002F62E1">
      <w:pPr>
        <w:ind w:firstLine="360"/>
      </w:pPr>
      <w:r w:rsidRPr="00E367A6">
        <w:t xml:space="preserve">Istotne jest również poprawne zaprojektowanie </w:t>
      </w:r>
      <w:proofErr w:type="gramStart"/>
      <w:r w:rsidRPr="00E367A6">
        <w:t>urządzenia jako</w:t>
      </w:r>
      <w:proofErr w:type="gramEnd"/>
      <w:r w:rsidRPr="00E367A6">
        <w:t xml:space="preserve"> całości, z uwzględnieniem występowania procesów przejściowych w obwodach elektrycznych, wytwarzania się wewnątrz wyrobu różnych mikroklimatów a także działania wibracji, promieniowania itd.</w:t>
      </w:r>
    </w:p>
    <w:p w:rsidR="002F62E1" w:rsidRPr="00E367A6" w:rsidRDefault="002F62E1" w:rsidP="002F62E1">
      <w:pPr>
        <w:pStyle w:val="Akapitzlist"/>
        <w:numPr>
          <w:ilvl w:val="0"/>
          <w:numId w:val="5"/>
        </w:numPr>
      </w:pPr>
      <w:r w:rsidRPr="00E367A6">
        <w:t xml:space="preserve">Łatwość diagnostyki i łatwy dostęp do detali. Możliwość łatwej kontroli bardzo istotnie wpływa na niezawodność urządzenia, przyśpiesza proces znalezienia usterki, a przede wszystkim wymianę zużytych elementów przed ich zniszczeniem. Znacząco przyśpiesza to przywrócenie układu do stanu użyteczności. </w:t>
      </w:r>
    </w:p>
    <w:p w:rsidR="002F62E1" w:rsidRDefault="002F62E1" w:rsidP="002F62E1">
      <w:pPr>
        <w:ind w:firstLine="360"/>
      </w:pPr>
      <w:r w:rsidRPr="00E367A6">
        <w:lastRenderedPageBreak/>
        <w:t>Stosuję się także urządzenia do samoczynnej kontroli sprawności wyrobu. Urządzenia te są wykorzystywane w czasie rozruchu lub pracują cały czas i wskazują obecną sprawność urządzenia.</w:t>
      </w:r>
    </w:p>
    <w:p w:rsidR="002F62E1" w:rsidRPr="00E367A6" w:rsidRDefault="002F62E1" w:rsidP="002F62E1">
      <w:pPr>
        <w:ind w:firstLine="360"/>
      </w:pPr>
    </w:p>
    <w:p w:rsidR="002F62E1" w:rsidRDefault="002F62E1" w:rsidP="002F62E1">
      <w:pPr>
        <w:pStyle w:val="Akapitzlist"/>
        <w:numPr>
          <w:ilvl w:val="0"/>
          <w:numId w:val="5"/>
        </w:numPr>
      </w:pPr>
      <w:r w:rsidRPr="00E367A6">
        <w:t xml:space="preserve">Stosowanie urządzeń zabezpieczających. Układy sterowania powinno się tak </w:t>
      </w:r>
      <w:proofErr w:type="gramStart"/>
      <w:r w:rsidRPr="00E367A6">
        <w:t>projektować aby</w:t>
      </w:r>
      <w:proofErr w:type="gramEnd"/>
      <w:r w:rsidRPr="00E367A6">
        <w:t xml:space="preserve"> uszkodzenia w pracy elementów nie powodowały awarii całego układu. Gdy takie rozwiązanie jest niemożliwe należy wprowadzić w układzie specjalne elementy lub urządzenia zabezpieczające, ma to na celu zapobieżenie awarii całego układu poprzez przejście na pracę o mniejszym natężeniu lub włączenia się urządzenia redundantnego. </w:t>
      </w:r>
    </w:p>
    <w:p w:rsidR="00FE597A" w:rsidRPr="00E367A6" w:rsidRDefault="00FE597A" w:rsidP="00FE597A">
      <w:pPr>
        <w:pStyle w:val="Akapitzlist"/>
      </w:pPr>
    </w:p>
    <w:p w:rsidR="002F62E1" w:rsidRDefault="002F62E1" w:rsidP="002F62E1">
      <w:pPr>
        <w:pStyle w:val="Nagwek3"/>
      </w:pPr>
      <w:bookmarkStart w:id="20" w:name="_Toc310815736"/>
      <w:r>
        <w:t>Przy produkcji wyrobu</w:t>
      </w:r>
      <w:bookmarkEnd w:id="20"/>
    </w:p>
    <w:p w:rsidR="002F62E1" w:rsidRDefault="002F62E1" w:rsidP="002F62E1">
      <w:pPr>
        <w:ind w:firstLine="360"/>
      </w:pPr>
      <w:r w:rsidRPr="00277EB3">
        <w:t>Należy spełnić wymagania procesu technologicznego produkcji. Niezbędne w tym procesie są</w:t>
      </w:r>
      <w:r>
        <w:t>:</w:t>
      </w:r>
    </w:p>
    <w:p w:rsidR="002F62E1" w:rsidRPr="002F62E1" w:rsidRDefault="002F62E1" w:rsidP="002F62E1">
      <w:pPr>
        <w:pStyle w:val="Akapitzlist"/>
        <w:numPr>
          <w:ilvl w:val="0"/>
          <w:numId w:val="8"/>
        </w:numPr>
        <w:rPr>
          <w:b/>
        </w:rPr>
      </w:pPr>
      <w:proofErr w:type="gramStart"/>
      <w:r w:rsidRPr="00277EB3">
        <w:t>Kontrola jakości</w:t>
      </w:r>
      <w:proofErr w:type="gramEnd"/>
    </w:p>
    <w:p w:rsidR="002F62E1" w:rsidRPr="002F62E1" w:rsidRDefault="002F62E1" w:rsidP="002F62E1">
      <w:pPr>
        <w:pStyle w:val="Akapitzlist"/>
        <w:numPr>
          <w:ilvl w:val="0"/>
          <w:numId w:val="8"/>
        </w:numPr>
        <w:rPr>
          <w:b/>
        </w:rPr>
      </w:pPr>
      <w:r w:rsidRPr="00277EB3">
        <w:t>Niedopuszczenie do zastosowania materiałów innych niż widnieją w projekcie, niedopuszczenie do niewłaściwej zamiany części</w:t>
      </w:r>
    </w:p>
    <w:p w:rsidR="002F62E1" w:rsidRPr="002F62E1" w:rsidRDefault="002F62E1" w:rsidP="002F62E1">
      <w:pPr>
        <w:pStyle w:val="Akapitzlist"/>
        <w:numPr>
          <w:ilvl w:val="0"/>
          <w:numId w:val="8"/>
        </w:numPr>
        <w:rPr>
          <w:b/>
        </w:rPr>
      </w:pPr>
      <w:r w:rsidRPr="00277EB3">
        <w:t>Niedopuszczenie do użycia materiałów i części niewłaściwie składowanych</w:t>
      </w:r>
    </w:p>
    <w:p w:rsidR="002F62E1" w:rsidRPr="002F62E1" w:rsidRDefault="002F62E1" w:rsidP="002F62E1">
      <w:pPr>
        <w:pStyle w:val="Akapitzlist"/>
        <w:numPr>
          <w:ilvl w:val="0"/>
          <w:numId w:val="8"/>
        </w:numPr>
        <w:rPr>
          <w:b/>
        </w:rPr>
      </w:pPr>
      <w:r w:rsidRPr="00277EB3">
        <w:t>Zachowanie czystości w miejscu pracy, a także zachowanie niezbędnych warunków sanitarnych</w:t>
      </w:r>
    </w:p>
    <w:p w:rsidR="002F62E1" w:rsidRPr="002F62E1" w:rsidRDefault="002F62E1" w:rsidP="002F62E1">
      <w:pPr>
        <w:pStyle w:val="Akapitzlist"/>
        <w:numPr>
          <w:ilvl w:val="0"/>
          <w:numId w:val="8"/>
        </w:numPr>
        <w:rPr>
          <w:b/>
        </w:rPr>
      </w:pPr>
      <w:r w:rsidRPr="00277EB3">
        <w:t>Zapewnienie stałości parametrów technicznych</w:t>
      </w:r>
    </w:p>
    <w:p w:rsidR="002F62E1" w:rsidRPr="002F62E1" w:rsidRDefault="002F62E1" w:rsidP="002F62E1">
      <w:pPr>
        <w:pStyle w:val="Akapitzlist"/>
        <w:numPr>
          <w:ilvl w:val="0"/>
          <w:numId w:val="8"/>
        </w:numPr>
        <w:rPr>
          <w:b/>
        </w:rPr>
      </w:pPr>
      <w:r w:rsidRPr="00277EB3">
        <w:t>Prawidłowość montażu</w:t>
      </w:r>
    </w:p>
    <w:p w:rsidR="002F62E1" w:rsidRPr="002F62E1" w:rsidRDefault="002F62E1" w:rsidP="002F62E1">
      <w:pPr>
        <w:pStyle w:val="Akapitzlist"/>
        <w:numPr>
          <w:ilvl w:val="0"/>
          <w:numId w:val="8"/>
        </w:numPr>
        <w:rPr>
          <w:b/>
        </w:rPr>
      </w:pPr>
      <w:r w:rsidRPr="00277EB3">
        <w:t>Kontrola po kolejnych etapach produkcji</w:t>
      </w:r>
    </w:p>
    <w:p w:rsidR="002F62E1" w:rsidRPr="00FE597A" w:rsidRDefault="002F62E1" w:rsidP="002F62E1">
      <w:pPr>
        <w:pStyle w:val="Akapitzlist"/>
        <w:numPr>
          <w:ilvl w:val="0"/>
          <w:numId w:val="8"/>
        </w:numPr>
        <w:rPr>
          <w:b/>
        </w:rPr>
      </w:pPr>
      <w:r w:rsidRPr="00277EB3">
        <w:t>Okresowe sprawdzanie niezawodności gotowej produkcji</w:t>
      </w:r>
    </w:p>
    <w:p w:rsidR="00FE597A" w:rsidRPr="002F62E1" w:rsidRDefault="00FE597A" w:rsidP="00FE597A">
      <w:pPr>
        <w:pStyle w:val="Akapitzlist"/>
        <w:rPr>
          <w:b/>
        </w:rPr>
      </w:pPr>
    </w:p>
    <w:p w:rsidR="002F62E1" w:rsidRDefault="00FE597A" w:rsidP="002F62E1">
      <w:pPr>
        <w:pStyle w:val="Nagwek3"/>
      </w:pPr>
      <w:bookmarkStart w:id="21" w:name="_Toc310815737"/>
      <w:r>
        <w:t>W czasie eksploatacji</w:t>
      </w:r>
      <w:bookmarkEnd w:id="21"/>
    </w:p>
    <w:p w:rsidR="00FE597A" w:rsidRDefault="00FE597A" w:rsidP="00FE597A">
      <w:pPr>
        <w:ind w:firstLine="360"/>
      </w:pPr>
      <w:r w:rsidRPr="00277EB3">
        <w:t>W tym aspekcie znaczenie mają następujące czynniki</w:t>
      </w:r>
      <w:r>
        <w:t>:</w:t>
      </w:r>
    </w:p>
    <w:p w:rsidR="00FE597A" w:rsidRPr="00FE597A" w:rsidRDefault="00FE597A" w:rsidP="00FE597A">
      <w:pPr>
        <w:pStyle w:val="Akapitzlist"/>
        <w:numPr>
          <w:ilvl w:val="0"/>
          <w:numId w:val="10"/>
        </w:numPr>
        <w:rPr>
          <w:b/>
        </w:rPr>
      </w:pPr>
      <w:r w:rsidRPr="00277EB3">
        <w:t>Warunki eksploatacji: konieczne jest zapewnienie odpowiedniej temperatury, wilgotności a także innych warunków eksploatacyjnych eliminuje kondensację wilgoci.</w:t>
      </w:r>
    </w:p>
    <w:p w:rsidR="00FE597A" w:rsidRPr="00FE597A" w:rsidRDefault="00FE597A" w:rsidP="00FE597A">
      <w:pPr>
        <w:pStyle w:val="Akapitzlist"/>
        <w:numPr>
          <w:ilvl w:val="0"/>
          <w:numId w:val="10"/>
        </w:numPr>
        <w:rPr>
          <w:b/>
        </w:rPr>
      </w:pPr>
      <w:r w:rsidRPr="00277EB3">
        <w:t>Odpowiedni system obsługi: właściwa konserwacja, inspekcje techniczne, czyszczenie, regulację, wymiana zużytych elementów znacząco przedłużają czas pracy wyrobu</w:t>
      </w:r>
    </w:p>
    <w:p w:rsidR="00FE597A" w:rsidRPr="00FE597A" w:rsidRDefault="00FE597A" w:rsidP="00FE597A">
      <w:pPr>
        <w:pStyle w:val="Akapitzlist"/>
        <w:numPr>
          <w:ilvl w:val="0"/>
          <w:numId w:val="10"/>
        </w:numPr>
        <w:rPr>
          <w:b/>
        </w:rPr>
      </w:pPr>
      <w:r>
        <w:t>Obsługa</w:t>
      </w:r>
      <w:r w:rsidRPr="00277EB3">
        <w:t xml:space="preserve"> poprzez wykwalifikowany personel</w:t>
      </w:r>
    </w:p>
    <w:p w:rsidR="00FE597A" w:rsidRPr="00FE597A" w:rsidRDefault="00FE597A" w:rsidP="00FE597A">
      <w:pPr>
        <w:pStyle w:val="Akapitzlist"/>
        <w:rPr>
          <w:b/>
        </w:rPr>
      </w:pPr>
    </w:p>
    <w:p w:rsidR="00FE597A" w:rsidRDefault="00FE597A" w:rsidP="00FE597A">
      <w:pPr>
        <w:pStyle w:val="Nagwek2"/>
      </w:pPr>
      <w:r>
        <w:t xml:space="preserve"> </w:t>
      </w:r>
      <w:bookmarkStart w:id="22" w:name="_Toc310815738"/>
      <w:r>
        <w:t>Sposoby zwiększenia niezawodności</w:t>
      </w:r>
      <w:bookmarkEnd w:id="22"/>
    </w:p>
    <w:p w:rsidR="00FE597A" w:rsidRDefault="00FE597A" w:rsidP="00FE597A">
      <w:pPr>
        <w:ind w:firstLine="360"/>
      </w:pPr>
      <w:r w:rsidRPr="00277EB3">
        <w:t xml:space="preserve">Ciągły rozwój techniki wiąże się z potrzebą ciągłego zwiększania niezawodności </w:t>
      </w:r>
      <w:proofErr w:type="gramStart"/>
      <w:r w:rsidRPr="00277EB3">
        <w:t>wyrobów  a</w:t>
      </w:r>
      <w:proofErr w:type="gramEnd"/>
      <w:r w:rsidRPr="00277EB3">
        <w:t xml:space="preserve"> także udoskonalenia metod konstruowania, produkcji i eksploatacji.</w:t>
      </w:r>
    </w:p>
    <w:p w:rsidR="00FE597A" w:rsidRPr="00277EB3" w:rsidRDefault="00FE597A" w:rsidP="00FE597A">
      <w:pPr>
        <w:ind w:firstLine="360"/>
        <w:rPr>
          <w:b/>
        </w:rPr>
      </w:pPr>
    </w:p>
    <w:p w:rsidR="00FE597A" w:rsidRDefault="00FE597A" w:rsidP="00FE597A">
      <w:pPr>
        <w:pStyle w:val="Nagwek3"/>
      </w:pPr>
      <w:bookmarkStart w:id="23" w:name="_Toc310815739"/>
      <w:r>
        <w:t>W trakcie konstrukcji niezbędne są:</w:t>
      </w:r>
      <w:bookmarkEnd w:id="23"/>
    </w:p>
    <w:p w:rsidR="00FE597A" w:rsidRPr="00FE597A" w:rsidRDefault="00FE597A" w:rsidP="00FE597A">
      <w:pPr>
        <w:pStyle w:val="Akapitzlist"/>
        <w:numPr>
          <w:ilvl w:val="0"/>
          <w:numId w:val="12"/>
        </w:numPr>
        <w:rPr>
          <w:b/>
        </w:rPr>
      </w:pPr>
      <w:r w:rsidRPr="00277EB3">
        <w:t>Znajomość fizyki zdarzeń kojarzonych z funkcjonowaniem wyrobu</w:t>
      </w:r>
    </w:p>
    <w:p w:rsidR="00FE597A" w:rsidRPr="00FE597A" w:rsidRDefault="00FE597A" w:rsidP="00FE597A">
      <w:pPr>
        <w:pStyle w:val="Akapitzlist"/>
        <w:numPr>
          <w:ilvl w:val="0"/>
          <w:numId w:val="12"/>
        </w:numPr>
        <w:rPr>
          <w:b/>
        </w:rPr>
      </w:pPr>
      <w:r w:rsidRPr="00277EB3">
        <w:t>Znajomość fizyki zdarzeń związanych z niesprawnością</w:t>
      </w:r>
    </w:p>
    <w:p w:rsidR="00FE597A" w:rsidRPr="00FE597A" w:rsidRDefault="00FE597A" w:rsidP="00FE597A">
      <w:pPr>
        <w:pStyle w:val="Akapitzlist"/>
        <w:numPr>
          <w:ilvl w:val="0"/>
          <w:numId w:val="12"/>
        </w:numPr>
        <w:rPr>
          <w:b/>
        </w:rPr>
      </w:pPr>
      <w:proofErr w:type="gramStart"/>
      <w:r w:rsidRPr="00277EB3">
        <w:t>Odpowiednia jakość</w:t>
      </w:r>
      <w:proofErr w:type="gramEnd"/>
      <w:r w:rsidRPr="00277EB3">
        <w:t xml:space="preserve"> materiałów, półfabrykatów, części składowych; a także ciągłe opracowywanie lepszych jakościowo odpowiedników</w:t>
      </w:r>
    </w:p>
    <w:p w:rsidR="00FE597A" w:rsidRPr="00FE597A" w:rsidRDefault="00FE597A" w:rsidP="00FE597A">
      <w:pPr>
        <w:pStyle w:val="Akapitzlist"/>
        <w:numPr>
          <w:ilvl w:val="0"/>
          <w:numId w:val="12"/>
        </w:numPr>
        <w:rPr>
          <w:b/>
        </w:rPr>
      </w:pPr>
      <w:r w:rsidRPr="00277EB3">
        <w:t>Gromadzenie niezbędnych danych o własności, charakterystyk i parametrów materiałów, półfabrykatów i części składowych</w:t>
      </w:r>
    </w:p>
    <w:p w:rsidR="00FE597A" w:rsidRPr="00FE597A" w:rsidRDefault="00FE597A" w:rsidP="00FE597A">
      <w:pPr>
        <w:pStyle w:val="Akapitzlist"/>
        <w:numPr>
          <w:ilvl w:val="0"/>
          <w:numId w:val="12"/>
        </w:numPr>
        <w:rPr>
          <w:b/>
        </w:rPr>
      </w:pPr>
      <w:r>
        <w:t>O</w:t>
      </w:r>
      <w:r w:rsidRPr="00277EB3">
        <w:t>pracowywanie nowych układów o większej niezawodności w określonych warunkach eksploatacji</w:t>
      </w:r>
    </w:p>
    <w:p w:rsidR="00FE597A" w:rsidRPr="00FE597A" w:rsidRDefault="00FE597A" w:rsidP="00FE597A">
      <w:pPr>
        <w:pStyle w:val="Akapitzlist"/>
        <w:numPr>
          <w:ilvl w:val="0"/>
          <w:numId w:val="12"/>
        </w:numPr>
        <w:rPr>
          <w:b/>
        </w:rPr>
      </w:pPr>
      <w:r w:rsidRPr="00277EB3">
        <w:t>Opracowanie niezawodnych konstrukcji wyrobu</w:t>
      </w:r>
    </w:p>
    <w:p w:rsidR="00FE597A" w:rsidRPr="00FE597A" w:rsidRDefault="00FE597A" w:rsidP="00FE597A">
      <w:pPr>
        <w:pStyle w:val="Akapitzlist"/>
        <w:numPr>
          <w:ilvl w:val="0"/>
          <w:numId w:val="12"/>
        </w:numPr>
        <w:rPr>
          <w:b/>
        </w:rPr>
      </w:pPr>
      <w:r w:rsidRPr="00277EB3">
        <w:t xml:space="preserve">Szerokie wykorzystanie zunifikowanych detali i zespołów o </w:t>
      </w:r>
      <w:proofErr w:type="gramStart"/>
      <w:r w:rsidRPr="00277EB3">
        <w:t>wysokiej jakości</w:t>
      </w:r>
      <w:proofErr w:type="gramEnd"/>
    </w:p>
    <w:p w:rsidR="00FE597A" w:rsidRPr="00FE597A" w:rsidRDefault="00FE597A" w:rsidP="00FE597A">
      <w:pPr>
        <w:pStyle w:val="Akapitzlist"/>
        <w:numPr>
          <w:ilvl w:val="0"/>
          <w:numId w:val="12"/>
        </w:numPr>
        <w:rPr>
          <w:b/>
        </w:rPr>
      </w:pPr>
      <w:r w:rsidRPr="00277EB3">
        <w:t>Stosowanie modułowo-blokowej metody projektowania</w:t>
      </w:r>
    </w:p>
    <w:p w:rsidR="00FE597A" w:rsidRPr="00FE597A" w:rsidRDefault="00FE597A" w:rsidP="00FE597A">
      <w:pPr>
        <w:pStyle w:val="Akapitzlist"/>
        <w:numPr>
          <w:ilvl w:val="0"/>
          <w:numId w:val="12"/>
        </w:numPr>
        <w:rPr>
          <w:b/>
        </w:rPr>
      </w:pPr>
      <w:r w:rsidRPr="00277EB3">
        <w:t>Dokonywanie analizy i obliczanie charakterystyk funkcjonalności</w:t>
      </w:r>
    </w:p>
    <w:p w:rsidR="00FE597A" w:rsidRPr="00FE597A" w:rsidRDefault="00FE597A" w:rsidP="00FE597A">
      <w:pPr>
        <w:pStyle w:val="Akapitzlist"/>
        <w:rPr>
          <w:b/>
        </w:rPr>
      </w:pPr>
    </w:p>
    <w:p w:rsidR="00FE597A" w:rsidRDefault="00FE597A" w:rsidP="00FE597A">
      <w:pPr>
        <w:pStyle w:val="Nagwek3"/>
      </w:pPr>
      <w:bookmarkStart w:id="24" w:name="_Toc310815740"/>
      <w:r>
        <w:t>W trakcie produkcji niezbędne jest:</w:t>
      </w:r>
      <w:bookmarkEnd w:id="24"/>
    </w:p>
    <w:p w:rsidR="00FE597A" w:rsidRPr="00277EB3" w:rsidRDefault="00FE597A" w:rsidP="00FE597A">
      <w:pPr>
        <w:pStyle w:val="Akapitzlist"/>
        <w:numPr>
          <w:ilvl w:val="0"/>
          <w:numId w:val="14"/>
        </w:numPr>
      </w:pPr>
      <w:r w:rsidRPr="00277EB3">
        <w:t xml:space="preserve">Rygorystyczna </w:t>
      </w:r>
      <w:proofErr w:type="gramStart"/>
      <w:r w:rsidRPr="00277EB3">
        <w:t>kontrola jakości</w:t>
      </w:r>
      <w:proofErr w:type="gramEnd"/>
      <w:r w:rsidRPr="00277EB3">
        <w:t xml:space="preserve"> stosowanych materiałów, półfabrykatów i części</w:t>
      </w:r>
    </w:p>
    <w:p w:rsidR="00FE597A" w:rsidRPr="00277EB3" w:rsidRDefault="00FE597A" w:rsidP="00FE597A">
      <w:pPr>
        <w:pStyle w:val="Akapitzlist"/>
        <w:numPr>
          <w:ilvl w:val="0"/>
          <w:numId w:val="14"/>
        </w:numPr>
      </w:pPr>
      <w:r w:rsidRPr="00277EB3">
        <w:t>Stosowanie nowoczesnych metod technologicznych</w:t>
      </w:r>
    </w:p>
    <w:p w:rsidR="00FE597A" w:rsidRPr="00277EB3" w:rsidRDefault="00FE597A" w:rsidP="00FE597A">
      <w:pPr>
        <w:pStyle w:val="Akapitzlist"/>
        <w:numPr>
          <w:ilvl w:val="0"/>
          <w:numId w:val="14"/>
        </w:numPr>
      </w:pPr>
      <w:r w:rsidRPr="00277EB3">
        <w:t>Zapewnienie czystości i wygody w pomieszczeniach produkcyjnych</w:t>
      </w:r>
    </w:p>
    <w:p w:rsidR="00FE597A" w:rsidRPr="00277EB3" w:rsidRDefault="00FE597A" w:rsidP="00FE597A">
      <w:pPr>
        <w:pStyle w:val="Akapitzlist"/>
        <w:numPr>
          <w:ilvl w:val="0"/>
          <w:numId w:val="14"/>
        </w:numPr>
      </w:pPr>
      <w:r w:rsidRPr="00277EB3">
        <w:t>Kontrola po każdym etapie produkcji</w:t>
      </w:r>
    </w:p>
    <w:p w:rsidR="00FE597A" w:rsidRPr="00277EB3" w:rsidRDefault="00FE597A" w:rsidP="00FE597A">
      <w:pPr>
        <w:pStyle w:val="Akapitzlist"/>
        <w:numPr>
          <w:ilvl w:val="0"/>
          <w:numId w:val="14"/>
        </w:numPr>
      </w:pPr>
      <w:r w:rsidRPr="00277EB3">
        <w:t>Pełna kontrola gotowego wyrobu</w:t>
      </w:r>
    </w:p>
    <w:p w:rsidR="00FE597A" w:rsidRPr="00277EB3" w:rsidRDefault="00FE597A" w:rsidP="00FE597A">
      <w:pPr>
        <w:pStyle w:val="Akapitzlist"/>
        <w:numPr>
          <w:ilvl w:val="0"/>
          <w:numId w:val="14"/>
        </w:numPr>
      </w:pPr>
      <w:r w:rsidRPr="00277EB3">
        <w:t xml:space="preserve">Stosowanie nowoczesnych metod przy pakowaniu </w:t>
      </w:r>
    </w:p>
    <w:p w:rsidR="00FE597A" w:rsidRDefault="00FE597A" w:rsidP="00FE597A">
      <w:pPr>
        <w:pStyle w:val="Nagwek3"/>
      </w:pPr>
      <w:bookmarkStart w:id="25" w:name="_Toc310815741"/>
      <w:r>
        <w:t>W trakcie eksploatacji konieczne są:</w:t>
      </w:r>
      <w:bookmarkEnd w:id="25"/>
    </w:p>
    <w:p w:rsidR="00FE597A" w:rsidRPr="00277EB3" w:rsidRDefault="00FE597A" w:rsidP="00FE597A">
      <w:pPr>
        <w:pStyle w:val="Akapitzlist"/>
        <w:numPr>
          <w:ilvl w:val="0"/>
          <w:numId w:val="16"/>
        </w:numPr>
      </w:pPr>
      <w:r w:rsidRPr="00277EB3">
        <w:t>Stosowanie racjonalnych instrukcji metodyki eksploatacji, zabiegów profilaktycznych i napraw</w:t>
      </w:r>
    </w:p>
    <w:p w:rsidR="00FE597A" w:rsidRPr="00277EB3" w:rsidRDefault="00FE597A" w:rsidP="00FE597A">
      <w:pPr>
        <w:pStyle w:val="Akapitzlist"/>
        <w:numPr>
          <w:ilvl w:val="0"/>
          <w:numId w:val="16"/>
        </w:numPr>
      </w:pPr>
      <w:r w:rsidRPr="00277EB3">
        <w:t>Obsługa urządzenia tylko przez wykwalifikowany p</w:t>
      </w:r>
      <w:r>
        <w:t>ersonel, w pełni przeszkolony (</w:t>
      </w:r>
      <w:r w:rsidRPr="00277EB3">
        <w:t>staż, egzaminy)</w:t>
      </w:r>
    </w:p>
    <w:p w:rsidR="00FE597A" w:rsidRPr="00277EB3" w:rsidRDefault="00FE597A" w:rsidP="00FE597A">
      <w:pPr>
        <w:pStyle w:val="Akapitzlist"/>
        <w:numPr>
          <w:ilvl w:val="0"/>
          <w:numId w:val="16"/>
        </w:numPr>
      </w:pPr>
      <w:r w:rsidRPr="00277EB3">
        <w:t>Wyraźne rozdzielenie obowiązków i odpowiedzialności na personel</w:t>
      </w:r>
    </w:p>
    <w:p w:rsidR="00FE597A" w:rsidRPr="00277EB3" w:rsidRDefault="00FE597A" w:rsidP="00FE597A">
      <w:pPr>
        <w:pStyle w:val="Akapitzlist"/>
        <w:numPr>
          <w:ilvl w:val="0"/>
          <w:numId w:val="16"/>
        </w:numPr>
      </w:pPr>
      <w:r w:rsidRPr="00277EB3">
        <w:t>Usystematyzowanie zbierania informacji dotyczących przestojów</w:t>
      </w:r>
    </w:p>
    <w:p w:rsidR="00FE597A" w:rsidRPr="00277EB3" w:rsidRDefault="00FE597A" w:rsidP="00FE597A">
      <w:pPr>
        <w:pStyle w:val="Akapitzlist"/>
        <w:numPr>
          <w:ilvl w:val="0"/>
          <w:numId w:val="16"/>
        </w:numPr>
      </w:pPr>
      <w:r w:rsidRPr="00277EB3">
        <w:lastRenderedPageBreak/>
        <w:t>Okresowe przeprowadzanie analiz danych statystycznych, wykorzystywanie zebranych informacji do zwiększenia niezawodności i poprawienia konstrukcji</w:t>
      </w:r>
    </w:p>
    <w:p w:rsidR="00FE597A" w:rsidRPr="00277EB3" w:rsidRDefault="00FE597A" w:rsidP="00FE597A">
      <w:pPr>
        <w:pStyle w:val="Akapitzlist"/>
        <w:numPr>
          <w:ilvl w:val="0"/>
          <w:numId w:val="16"/>
        </w:numPr>
      </w:pPr>
      <w:r w:rsidRPr="00277EB3">
        <w:t>Organizacja próbnych, doświadczalnych wykorzystań urządzenia tylko pod obecnością projektantów i producentów wyrobu</w:t>
      </w:r>
    </w:p>
    <w:p w:rsidR="003E22F3" w:rsidRPr="003E22F3" w:rsidRDefault="003E22F3" w:rsidP="003E22F3">
      <w:pPr>
        <w:pStyle w:val="Nagwek1"/>
      </w:pPr>
      <w:bookmarkStart w:id="26" w:name="_Toc310815742"/>
      <w:r>
        <w:t>Bibliografia</w:t>
      </w:r>
      <w:bookmarkEnd w:id="26"/>
    </w:p>
    <w:p w:rsidR="003E22F3" w:rsidRDefault="003E22F3" w:rsidP="003E22F3">
      <w:pPr>
        <w:pStyle w:val="Akapitzlist"/>
        <w:numPr>
          <w:ilvl w:val="0"/>
          <w:numId w:val="4"/>
        </w:numPr>
        <w:ind w:left="426"/>
      </w:pPr>
      <w:proofErr w:type="spellStart"/>
      <w:r>
        <w:t>Sotskow</w:t>
      </w:r>
      <w:proofErr w:type="spellEnd"/>
      <w:r>
        <w:t xml:space="preserve"> B. S., </w:t>
      </w:r>
      <w:r>
        <w:rPr>
          <w:i/>
        </w:rPr>
        <w:t xml:space="preserve">Niezawodność elementów i urządzeń automatyki, </w:t>
      </w:r>
      <w:r>
        <w:t>Warszawa, Wydawnictwo Naukowo-Techniczne, 1973</w:t>
      </w:r>
    </w:p>
    <w:p w:rsidR="002E33E1" w:rsidRPr="00F64522" w:rsidRDefault="009E12EB" w:rsidP="003E22F3">
      <w:pPr>
        <w:pStyle w:val="Akapitzlist"/>
        <w:numPr>
          <w:ilvl w:val="0"/>
          <w:numId w:val="4"/>
        </w:numPr>
        <w:ind w:left="426"/>
      </w:pPr>
      <w:hyperlink r:id="rId9" w:history="1">
        <w:r w:rsidR="002E33E1" w:rsidRPr="004C6F2B">
          <w:rPr>
            <w:rStyle w:val="Hipercze"/>
          </w:rPr>
          <w:t>http://portalwiedzy.onet.pl/129050,,,,uszkodzenie_damage_impairment,haslo.html</w:t>
        </w:r>
      </w:hyperlink>
      <w:r w:rsidR="002E33E1">
        <w:t xml:space="preserve"> </w:t>
      </w:r>
    </w:p>
    <w:p w:rsidR="002E33E1" w:rsidRDefault="009E12EB" w:rsidP="003E22F3">
      <w:pPr>
        <w:pStyle w:val="Akapitzlist"/>
        <w:numPr>
          <w:ilvl w:val="0"/>
          <w:numId w:val="4"/>
        </w:numPr>
        <w:ind w:left="426"/>
      </w:pPr>
      <w:hyperlink r:id="rId10" w:history="1">
        <w:r w:rsidR="002E33E1" w:rsidRPr="004C6F2B">
          <w:rPr>
            <w:rStyle w:val="Hipercze"/>
          </w:rPr>
          <w:t>http://vlsi.imio.pw.edu.pl/pmk/pmk_W8_1.html</w:t>
        </w:r>
      </w:hyperlink>
    </w:p>
    <w:p w:rsidR="002E33E1" w:rsidRDefault="009E12EB" w:rsidP="003E22F3">
      <w:pPr>
        <w:pStyle w:val="Akapitzlist"/>
        <w:numPr>
          <w:ilvl w:val="0"/>
          <w:numId w:val="4"/>
        </w:numPr>
        <w:ind w:left="426"/>
      </w:pPr>
      <w:hyperlink r:id="rId11" w:history="1">
        <w:r w:rsidR="002E33E1" w:rsidRPr="004C6F2B">
          <w:rPr>
            <w:rStyle w:val="Hipercze"/>
          </w:rPr>
          <w:t>http://zstux.ita.pwr.wroc.pl/projekty/zst/wd_4b.pdf</w:t>
        </w:r>
      </w:hyperlink>
    </w:p>
    <w:sectPr w:rsidR="002E33E1" w:rsidSect="00D8226E">
      <w:pgSz w:w="11907" w:h="16839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D31" w:rsidRDefault="00983D31" w:rsidP="003F41A7">
      <w:pPr>
        <w:spacing w:line="240" w:lineRule="auto"/>
      </w:pPr>
      <w:r>
        <w:separator/>
      </w:r>
    </w:p>
  </w:endnote>
  <w:endnote w:type="continuationSeparator" w:id="0">
    <w:p w:rsidR="00983D31" w:rsidRDefault="00983D31" w:rsidP="003F41A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D31" w:rsidRDefault="00983D31" w:rsidP="003F41A7">
      <w:pPr>
        <w:spacing w:line="240" w:lineRule="auto"/>
      </w:pPr>
      <w:r>
        <w:separator/>
      </w:r>
    </w:p>
  </w:footnote>
  <w:footnote w:type="continuationSeparator" w:id="0">
    <w:p w:rsidR="00983D31" w:rsidRDefault="00983D31" w:rsidP="003F41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name w:val="WW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">
    <w:nsid w:val="0613358D"/>
    <w:multiLevelType w:val="hybridMultilevel"/>
    <w:tmpl w:val="92100D56"/>
    <w:lvl w:ilvl="0" w:tplc="E0A4B4E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162129"/>
    <w:multiLevelType w:val="hybridMultilevel"/>
    <w:tmpl w:val="960825B6"/>
    <w:lvl w:ilvl="0" w:tplc="0415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088F066D"/>
    <w:multiLevelType w:val="hybridMultilevel"/>
    <w:tmpl w:val="B650B154"/>
    <w:lvl w:ilvl="0" w:tplc="4274E90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835B49"/>
    <w:multiLevelType w:val="hybridMultilevel"/>
    <w:tmpl w:val="93489ECC"/>
    <w:lvl w:ilvl="0" w:tplc="4A2878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EE7EB4"/>
    <w:multiLevelType w:val="multilevel"/>
    <w:tmpl w:val="83CE063A"/>
    <w:lvl w:ilvl="0">
      <w:start w:val="1"/>
      <w:numFmt w:val="decimal"/>
      <w:pStyle w:val="agh1"/>
      <w:lvlText w:val="%1."/>
      <w:lvlJc w:val="left"/>
      <w:pPr>
        <w:ind w:left="420" w:hanging="420"/>
      </w:pPr>
      <w:rPr>
        <w:rFonts w:ascii="Times New Roman" w:eastAsiaTheme="majorEastAsia" w:hAnsi="Times New Roman" w:cs="Times New Roman"/>
      </w:rPr>
    </w:lvl>
    <w:lvl w:ilvl="1">
      <w:start w:val="3"/>
      <w:numFmt w:val="decimal"/>
      <w:pStyle w:val="agh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agh3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>
    <w:nsid w:val="267811AB"/>
    <w:multiLevelType w:val="hybridMultilevel"/>
    <w:tmpl w:val="E45AEA1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F445E"/>
    <w:multiLevelType w:val="hybridMultilevel"/>
    <w:tmpl w:val="22CAF3D8"/>
    <w:lvl w:ilvl="0" w:tplc="0415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3ADE0B8D"/>
    <w:multiLevelType w:val="hybridMultilevel"/>
    <w:tmpl w:val="EC589E0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F920DE"/>
    <w:multiLevelType w:val="hybridMultilevel"/>
    <w:tmpl w:val="CC6A800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7E5DB1"/>
    <w:multiLevelType w:val="hybridMultilevel"/>
    <w:tmpl w:val="9E14081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1C44AB"/>
    <w:multiLevelType w:val="hybridMultilevel"/>
    <w:tmpl w:val="D6A058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9277A"/>
    <w:multiLevelType w:val="hybridMultilevel"/>
    <w:tmpl w:val="3A4861D0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466E3EAA"/>
    <w:multiLevelType w:val="hybridMultilevel"/>
    <w:tmpl w:val="61383C5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F51D7E"/>
    <w:multiLevelType w:val="hybridMultilevel"/>
    <w:tmpl w:val="4C98C7B4"/>
    <w:lvl w:ilvl="0" w:tplc="C376F7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FC337B4"/>
    <w:multiLevelType w:val="multilevel"/>
    <w:tmpl w:val="69E2673E"/>
    <w:lvl w:ilvl="0">
      <w:start w:val="1"/>
      <w:numFmt w:val="decimal"/>
      <w:pStyle w:val="Nagwek1"/>
      <w:lvlText w:val="%1."/>
      <w:lvlJc w:val="left"/>
      <w:pPr>
        <w:ind w:left="720" w:hanging="360"/>
      </w:pPr>
    </w:lvl>
    <w:lvl w:ilvl="1">
      <w:start w:val="1"/>
      <w:numFmt w:val="decimal"/>
      <w:pStyle w:val="Nagwek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Nagwek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54C008B2"/>
    <w:multiLevelType w:val="hybridMultilevel"/>
    <w:tmpl w:val="00A4D95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6F23CA"/>
    <w:multiLevelType w:val="hybridMultilevel"/>
    <w:tmpl w:val="1DCEDA7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5E00BD"/>
    <w:multiLevelType w:val="hybridMultilevel"/>
    <w:tmpl w:val="F932A13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87024B"/>
    <w:multiLevelType w:val="hybridMultilevel"/>
    <w:tmpl w:val="4A0C2EB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113E7B"/>
    <w:multiLevelType w:val="hybridMultilevel"/>
    <w:tmpl w:val="99420AD0"/>
    <w:lvl w:ilvl="0" w:tplc="0415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76B55CD5"/>
    <w:multiLevelType w:val="multilevel"/>
    <w:tmpl w:val="55F05056"/>
    <w:styleLink w:val="WWNum8"/>
    <w:lvl w:ilvl="0">
      <w:start w:val="1"/>
      <w:numFmt w:val="lowerLetter"/>
      <w:lvlText w:val="%1)"/>
      <w:lvlJc w:val="left"/>
      <w:rPr>
        <w:b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2">
    <w:nsid w:val="7C686A6C"/>
    <w:multiLevelType w:val="hybridMultilevel"/>
    <w:tmpl w:val="2E56F08C"/>
    <w:lvl w:ilvl="0" w:tplc="6DC69F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2"/>
  </w:num>
  <w:num w:numId="3">
    <w:abstractNumId w:val="12"/>
  </w:num>
  <w:num w:numId="4">
    <w:abstractNumId w:val="11"/>
  </w:num>
  <w:num w:numId="5">
    <w:abstractNumId w:val="9"/>
  </w:num>
  <w:num w:numId="6">
    <w:abstractNumId w:val="5"/>
  </w:num>
  <w:num w:numId="7">
    <w:abstractNumId w:val="4"/>
  </w:num>
  <w:num w:numId="8">
    <w:abstractNumId w:val="13"/>
  </w:num>
  <w:num w:numId="9">
    <w:abstractNumId w:val="22"/>
  </w:num>
  <w:num w:numId="10">
    <w:abstractNumId w:val="18"/>
  </w:num>
  <w:num w:numId="11">
    <w:abstractNumId w:val="14"/>
  </w:num>
  <w:num w:numId="12">
    <w:abstractNumId w:val="10"/>
  </w:num>
  <w:num w:numId="13">
    <w:abstractNumId w:val="3"/>
  </w:num>
  <w:num w:numId="14">
    <w:abstractNumId w:val="8"/>
  </w:num>
  <w:num w:numId="15">
    <w:abstractNumId w:val="1"/>
  </w:num>
  <w:num w:numId="16">
    <w:abstractNumId w:val="16"/>
  </w:num>
  <w:num w:numId="17">
    <w:abstractNumId w:val="17"/>
  </w:num>
  <w:num w:numId="18">
    <w:abstractNumId w:val="21"/>
  </w:num>
  <w:num w:numId="19">
    <w:abstractNumId w:val="21"/>
    <w:lvlOverride w:ilvl="0">
      <w:startOverride w:val="1"/>
    </w:lvlOverride>
  </w:num>
  <w:num w:numId="20">
    <w:abstractNumId w:val="0"/>
  </w:num>
  <w:num w:numId="21">
    <w:abstractNumId w:val="6"/>
  </w:num>
  <w:num w:numId="22">
    <w:abstractNumId w:val="7"/>
  </w:num>
  <w:num w:numId="23">
    <w:abstractNumId w:val="20"/>
  </w:num>
  <w:num w:numId="2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14CD"/>
    <w:rsid w:val="00020161"/>
    <w:rsid w:val="00052DD9"/>
    <w:rsid w:val="000B3989"/>
    <w:rsid w:val="000C113C"/>
    <w:rsid w:val="000D4A25"/>
    <w:rsid w:val="0010757A"/>
    <w:rsid w:val="00153288"/>
    <w:rsid w:val="001B6448"/>
    <w:rsid w:val="001F1F58"/>
    <w:rsid w:val="001F575A"/>
    <w:rsid w:val="002351CE"/>
    <w:rsid w:val="002C36E4"/>
    <w:rsid w:val="002D3E00"/>
    <w:rsid w:val="002E33E1"/>
    <w:rsid w:val="002F62E1"/>
    <w:rsid w:val="003767ED"/>
    <w:rsid w:val="0038007D"/>
    <w:rsid w:val="003E22F3"/>
    <w:rsid w:val="003F24FA"/>
    <w:rsid w:val="003F41A7"/>
    <w:rsid w:val="004204DB"/>
    <w:rsid w:val="00456936"/>
    <w:rsid w:val="00470990"/>
    <w:rsid w:val="00487FCD"/>
    <w:rsid w:val="004F3F93"/>
    <w:rsid w:val="0053746D"/>
    <w:rsid w:val="00540489"/>
    <w:rsid w:val="00586D9D"/>
    <w:rsid w:val="005D1767"/>
    <w:rsid w:val="005D7930"/>
    <w:rsid w:val="005E2E2A"/>
    <w:rsid w:val="005E42D7"/>
    <w:rsid w:val="00607176"/>
    <w:rsid w:val="00731842"/>
    <w:rsid w:val="0073377B"/>
    <w:rsid w:val="00742967"/>
    <w:rsid w:val="007661D1"/>
    <w:rsid w:val="00787185"/>
    <w:rsid w:val="007E69BA"/>
    <w:rsid w:val="00813605"/>
    <w:rsid w:val="008956D2"/>
    <w:rsid w:val="008C2231"/>
    <w:rsid w:val="008D3ECD"/>
    <w:rsid w:val="008E0E3F"/>
    <w:rsid w:val="00924E68"/>
    <w:rsid w:val="00930F2E"/>
    <w:rsid w:val="00983D31"/>
    <w:rsid w:val="009929A8"/>
    <w:rsid w:val="009E12EB"/>
    <w:rsid w:val="00A45A37"/>
    <w:rsid w:val="00A72A1E"/>
    <w:rsid w:val="00A81FC2"/>
    <w:rsid w:val="00B0124C"/>
    <w:rsid w:val="00B20F06"/>
    <w:rsid w:val="00B32CD9"/>
    <w:rsid w:val="00B4163D"/>
    <w:rsid w:val="00B65155"/>
    <w:rsid w:val="00B74E1E"/>
    <w:rsid w:val="00B90ECD"/>
    <w:rsid w:val="00BD4630"/>
    <w:rsid w:val="00C25E1D"/>
    <w:rsid w:val="00C51616"/>
    <w:rsid w:val="00C75F3D"/>
    <w:rsid w:val="00D2238A"/>
    <w:rsid w:val="00D8226E"/>
    <w:rsid w:val="00E17DD2"/>
    <w:rsid w:val="00E35CD0"/>
    <w:rsid w:val="00EA14CD"/>
    <w:rsid w:val="00EB0571"/>
    <w:rsid w:val="00EE009A"/>
    <w:rsid w:val="00F2512F"/>
    <w:rsid w:val="00F64522"/>
    <w:rsid w:val="00F83EDE"/>
    <w:rsid w:val="00FB651D"/>
    <w:rsid w:val="00FE3A85"/>
    <w:rsid w:val="00FE5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A14CD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Nagwek1">
    <w:name w:val="heading 1"/>
    <w:basedOn w:val="Akapitzlist"/>
    <w:next w:val="Normalny"/>
    <w:link w:val="Nagwek1Znak"/>
    <w:uiPriority w:val="9"/>
    <w:qFormat/>
    <w:rsid w:val="004204DB"/>
    <w:pPr>
      <w:numPr>
        <w:numId w:val="1"/>
      </w:numPr>
      <w:spacing w:before="240" w:after="240"/>
      <w:outlineLvl w:val="0"/>
    </w:pPr>
    <w:rPr>
      <w:b/>
      <w:sz w:val="32"/>
      <w:szCs w:val="32"/>
    </w:rPr>
  </w:style>
  <w:style w:type="paragraph" w:styleId="Nagwek2">
    <w:name w:val="heading 2"/>
    <w:basedOn w:val="Akapitzlist"/>
    <w:next w:val="Normalny"/>
    <w:link w:val="Nagwek2Znak"/>
    <w:uiPriority w:val="9"/>
    <w:unhideWhenUsed/>
    <w:qFormat/>
    <w:rsid w:val="004204DB"/>
    <w:pPr>
      <w:numPr>
        <w:ilvl w:val="1"/>
        <w:numId w:val="1"/>
      </w:numPr>
      <w:spacing w:before="120" w:after="120"/>
      <w:outlineLvl w:val="1"/>
    </w:pPr>
    <w:rPr>
      <w:b/>
      <w:sz w:val="28"/>
      <w:szCs w:val="28"/>
    </w:rPr>
  </w:style>
  <w:style w:type="paragraph" w:styleId="Nagwek3">
    <w:name w:val="heading 3"/>
    <w:basedOn w:val="Akapitzlist"/>
    <w:next w:val="Normalny"/>
    <w:link w:val="Nagwek3Znak"/>
    <w:uiPriority w:val="9"/>
    <w:unhideWhenUsed/>
    <w:qFormat/>
    <w:rsid w:val="002F62E1"/>
    <w:pPr>
      <w:numPr>
        <w:ilvl w:val="2"/>
        <w:numId w:val="1"/>
      </w:numPr>
      <w:outlineLvl w:val="2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EA14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0B3989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4204DB"/>
    <w:rPr>
      <w:rFonts w:ascii="Times New Roman" w:hAnsi="Times New Roman" w:cs="Times New Roman"/>
      <w:b/>
      <w:sz w:val="32"/>
      <w:szCs w:val="3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F41A7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F41A7"/>
    <w:rPr>
      <w:rFonts w:ascii="Times New Roman" w:hAnsi="Times New Roman" w:cs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F41A7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4204DB"/>
    <w:rPr>
      <w:rFonts w:ascii="Times New Roman" w:hAnsi="Times New Roman" w:cs="Times New Roman"/>
      <w:b/>
      <w:sz w:val="28"/>
      <w:szCs w:val="28"/>
    </w:rPr>
  </w:style>
  <w:style w:type="character" w:styleId="Hipercze">
    <w:name w:val="Hyperlink"/>
    <w:basedOn w:val="Domylnaczcionkaakapitu"/>
    <w:uiPriority w:val="99"/>
    <w:unhideWhenUsed/>
    <w:rsid w:val="002E33E1"/>
    <w:rPr>
      <w:color w:val="0000FF" w:themeColor="hyperlink"/>
      <w:u w:val="singl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70990"/>
    <w:pPr>
      <w:keepNext/>
      <w:keepLines/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rsid w:val="0047099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70990"/>
    <w:pPr>
      <w:spacing w:after="100"/>
      <w:ind w:left="24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709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70990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2F62E1"/>
    <w:rPr>
      <w:rFonts w:ascii="Times New Roman" w:hAnsi="Times New Roman" w:cs="Times New Roman"/>
      <w:b/>
      <w:sz w:val="24"/>
      <w:szCs w:val="24"/>
    </w:rPr>
  </w:style>
  <w:style w:type="paragraph" w:customStyle="1" w:styleId="agh1">
    <w:name w:val="agh1"/>
    <w:basedOn w:val="Nagwek1"/>
    <w:qFormat/>
    <w:rsid w:val="002F62E1"/>
    <w:pPr>
      <w:numPr>
        <w:numId w:val="6"/>
      </w:numPr>
      <w:spacing w:before="480" w:after="0"/>
      <w:jc w:val="left"/>
    </w:pPr>
    <w:rPr>
      <w:rFonts w:eastAsiaTheme="majorEastAsia"/>
      <w:bCs/>
      <w:color w:val="365F91" w:themeColor="accent1" w:themeShade="BF"/>
      <w:szCs w:val="28"/>
    </w:rPr>
  </w:style>
  <w:style w:type="paragraph" w:customStyle="1" w:styleId="agh2">
    <w:name w:val="agh2"/>
    <w:basedOn w:val="Nagwek2"/>
    <w:link w:val="agh2Znak"/>
    <w:qFormat/>
    <w:rsid w:val="002F62E1"/>
    <w:pPr>
      <w:numPr>
        <w:numId w:val="6"/>
      </w:numPr>
      <w:spacing w:before="200" w:after="0"/>
      <w:contextualSpacing w:val="0"/>
      <w:jc w:val="left"/>
    </w:pPr>
    <w:rPr>
      <w:rFonts w:eastAsiaTheme="majorEastAsia"/>
      <w:bCs/>
      <w:color w:val="4F81BD" w:themeColor="accent1"/>
      <w:szCs w:val="26"/>
    </w:rPr>
  </w:style>
  <w:style w:type="paragraph" w:customStyle="1" w:styleId="agh3">
    <w:name w:val="agh3"/>
    <w:basedOn w:val="Nagwek3"/>
    <w:link w:val="agh3Znak"/>
    <w:qFormat/>
    <w:rsid w:val="002F62E1"/>
    <w:pPr>
      <w:numPr>
        <w:numId w:val="6"/>
      </w:numPr>
      <w:spacing w:before="200"/>
      <w:contextualSpacing w:val="0"/>
      <w:jc w:val="left"/>
    </w:pPr>
    <w:rPr>
      <w:rFonts w:eastAsiaTheme="majorEastAsia"/>
      <w:bCs/>
      <w:color w:val="4F81BD" w:themeColor="accent1"/>
      <w:szCs w:val="22"/>
    </w:rPr>
  </w:style>
  <w:style w:type="character" w:customStyle="1" w:styleId="agh3Znak">
    <w:name w:val="agh3 Znak"/>
    <w:basedOn w:val="Nagwek3Znak"/>
    <w:link w:val="agh3"/>
    <w:rsid w:val="002F62E1"/>
    <w:rPr>
      <w:rFonts w:eastAsiaTheme="majorEastAsia"/>
      <w:bCs/>
      <w:color w:val="4F81BD" w:themeColor="accent1"/>
    </w:rPr>
  </w:style>
  <w:style w:type="character" w:customStyle="1" w:styleId="agh2Znak">
    <w:name w:val="agh2 Znak"/>
    <w:basedOn w:val="Nagwek2Znak"/>
    <w:link w:val="agh2"/>
    <w:rsid w:val="00FE597A"/>
    <w:rPr>
      <w:rFonts w:eastAsiaTheme="majorEastAsia"/>
      <w:bCs/>
      <w:color w:val="4F81BD" w:themeColor="accent1"/>
      <w:szCs w:val="26"/>
    </w:rPr>
  </w:style>
  <w:style w:type="paragraph" w:styleId="Spistreci3">
    <w:name w:val="toc 3"/>
    <w:basedOn w:val="Normalny"/>
    <w:next w:val="Normalny"/>
    <w:autoRedefine/>
    <w:uiPriority w:val="39"/>
    <w:unhideWhenUsed/>
    <w:rsid w:val="00FE597A"/>
    <w:pPr>
      <w:spacing w:after="100"/>
      <w:ind w:left="480"/>
    </w:pPr>
  </w:style>
  <w:style w:type="paragraph" w:customStyle="1" w:styleId="Textbody">
    <w:name w:val="Text body"/>
    <w:basedOn w:val="Normalny"/>
    <w:rsid w:val="0053746D"/>
    <w:pPr>
      <w:suppressAutoHyphens/>
      <w:autoSpaceDN w:val="0"/>
      <w:spacing w:after="120"/>
      <w:textAlignment w:val="baseline"/>
    </w:pPr>
    <w:rPr>
      <w:rFonts w:eastAsia="SimSun"/>
      <w:kern w:val="3"/>
      <w:lang w:eastAsia="zh-CN" w:bidi="hi-IN"/>
    </w:rPr>
  </w:style>
  <w:style w:type="paragraph" w:customStyle="1" w:styleId="Standard">
    <w:name w:val="Standard"/>
    <w:rsid w:val="0053746D"/>
    <w:pPr>
      <w:suppressAutoHyphens/>
      <w:autoSpaceDN w:val="0"/>
      <w:spacing w:after="0" w:line="360" w:lineRule="auto"/>
      <w:jc w:val="both"/>
      <w:textAlignment w:val="baseline"/>
    </w:pPr>
    <w:rPr>
      <w:rFonts w:ascii="Times New Roman" w:eastAsia="SimSun" w:hAnsi="Times New Roman" w:cs="Times New Roman"/>
      <w:kern w:val="3"/>
      <w:sz w:val="24"/>
      <w:szCs w:val="24"/>
      <w:lang w:eastAsia="zh-CN" w:bidi="hi-IN"/>
    </w:rPr>
  </w:style>
  <w:style w:type="numbering" w:customStyle="1" w:styleId="WWNum8">
    <w:name w:val="WWNum8"/>
    <w:basedOn w:val="Bezlisty"/>
    <w:rsid w:val="0053746D"/>
    <w:pPr>
      <w:numPr>
        <w:numId w:val="18"/>
      </w:numPr>
    </w:pPr>
  </w:style>
  <w:style w:type="character" w:styleId="Tekstzastpczy">
    <w:name w:val="Placeholder Text"/>
    <w:basedOn w:val="Domylnaczcionkaakapitu"/>
    <w:uiPriority w:val="99"/>
    <w:semiHidden/>
    <w:rsid w:val="0053746D"/>
    <w:rPr>
      <w:color w:val="808080"/>
    </w:rPr>
  </w:style>
  <w:style w:type="paragraph" w:styleId="Tekstpodstawowy">
    <w:name w:val="Body Text"/>
    <w:basedOn w:val="Normalny"/>
    <w:link w:val="TekstpodstawowyZnak"/>
    <w:rsid w:val="00E17DD2"/>
    <w:pPr>
      <w:suppressAutoHyphens/>
      <w:spacing w:after="120"/>
    </w:pPr>
    <w:rPr>
      <w:rFonts w:eastAsia="Lucida Sans Unicode"/>
      <w:kern w:val="1"/>
      <w:lang w:eastAsia="ar-SA"/>
    </w:rPr>
  </w:style>
  <w:style w:type="character" w:customStyle="1" w:styleId="TekstpodstawowyZnak">
    <w:name w:val="Tekst podstawowy Znak"/>
    <w:basedOn w:val="Domylnaczcionkaakapitu"/>
    <w:link w:val="Tekstpodstawowy"/>
    <w:rsid w:val="00E17DD2"/>
    <w:rPr>
      <w:rFonts w:ascii="Times New Roman" w:eastAsia="Lucida Sans Unicode" w:hAnsi="Times New Roman" w:cs="Times New Roman"/>
      <w:kern w:val="1"/>
      <w:sz w:val="24"/>
      <w:szCs w:val="24"/>
      <w:lang w:eastAsia="ar-SA"/>
    </w:rPr>
  </w:style>
  <w:style w:type="paragraph" w:styleId="Bezodstpw">
    <w:name w:val="No Spacing"/>
    <w:link w:val="BezodstpwZnak"/>
    <w:uiPriority w:val="1"/>
    <w:qFormat/>
    <w:rsid w:val="00D8226E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D8226E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zstux.ita.pwr.wroc.pl/projekty/zst/wd_4b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vlsi.imio.pw.edu.pl/pmk/pmk_W8_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ortalwiedzy.onet.pl/129050,,,,uszkodzenie_damage_impairment,haslo.html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66C07"/>
    <w:rsid w:val="001F1B24"/>
    <w:rsid w:val="00B66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3F6318DB1DD4C1AA5DAFF65C5D39166">
    <w:name w:val="03F6318DB1DD4C1AA5DAFF65C5D39166"/>
    <w:rsid w:val="00B66C07"/>
  </w:style>
  <w:style w:type="paragraph" w:customStyle="1" w:styleId="B242A98CF65C4906A7079ED83FD28127">
    <w:name w:val="B242A98CF65C4906A7079ED83FD28127"/>
    <w:rsid w:val="00B66C07"/>
  </w:style>
  <w:style w:type="paragraph" w:customStyle="1" w:styleId="93DF64876AC0434CBC881B79496EE21C">
    <w:name w:val="93DF64876AC0434CBC881B79496EE21C"/>
    <w:rsid w:val="00B66C07"/>
  </w:style>
  <w:style w:type="paragraph" w:customStyle="1" w:styleId="C0A25CC1DE3D44088D26225E29E65A2E">
    <w:name w:val="C0A25CC1DE3D44088D26225E29E65A2E"/>
    <w:rsid w:val="00B66C07"/>
  </w:style>
  <w:style w:type="paragraph" w:customStyle="1" w:styleId="7044CCE6335A434D8BDE78FDB80D9E20">
    <w:name w:val="7044CCE6335A434D8BDE78FDB80D9E20"/>
    <w:rsid w:val="00B66C07"/>
  </w:style>
  <w:style w:type="paragraph" w:customStyle="1" w:styleId="1380361D95474D04914D3C7345F3BB74">
    <w:name w:val="1380361D95474D04914D3C7345F3BB74"/>
    <w:rsid w:val="00B66C07"/>
  </w:style>
  <w:style w:type="paragraph" w:customStyle="1" w:styleId="399826BC71AA430FA3C137D1381A3146">
    <w:name w:val="399826BC71AA430FA3C137D1381A3146"/>
    <w:rsid w:val="00B66C0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E5049-0B21-4363-971A-EEF00D1DB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18</Pages>
  <Words>4461</Words>
  <Characters>26769</Characters>
  <Application>Microsoft Office Word</Application>
  <DocSecurity>0</DocSecurity>
  <Lines>223</Lines>
  <Paragraphs>62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Aejlan</dc:creator>
  <cp:lastModifiedBy>Aejlan</cp:lastModifiedBy>
  <cp:revision>36</cp:revision>
  <cp:lastPrinted>2011-11-19T23:08:00Z</cp:lastPrinted>
  <dcterms:created xsi:type="dcterms:W3CDTF">2011-11-15T16:18:00Z</dcterms:created>
  <dcterms:modified xsi:type="dcterms:W3CDTF">2011-12-05T01:47:00Z</dcterms:modified>
</cp:coreProperties>
</file>