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7F3050D"/>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47F3050D">
        <w:trPr>
          <w:trHeight w:val="2192"/>
        </w:trPr>
        <w:tc>
          <w:tcPr>
            <w:tcW w:w="0" w:type="auto"/>
          </w:tcPr>
          <w:p w14:paraId="4247804E" w14:textId="77777777" w:rsidR="007B1E6F" w:rsidRDefault="007B1E6F" w:rsidP="47F3050D">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7EEE81D9" w:rsidR="007B1E6F" w:rsidRPr="00885110" w:rsidRDefault="00C75A28" w:rsidP="0022040E">
            <w:pPr>
              <w:jc w:val="both"/>
              <w:rPr>
                <w:rFonts w:eastAsiaTheme="majorEastAsia"/>
                <w:color w:val="767171" w:themeColor="background2" w:themeShade="80"/>
                <w:sz w:val="24"/>
                <w:szCs w:val="24"/>
              </w:rPr>
            </w:pPr>
            <w:r w:rsidRPr="47F3050D">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w:t>
            </w:r>
            <w:r w:rsidR="0022040E">
              <w:rPr>
                <w:rFonts w:eastAsiaTheme="majorEastAsia"/>
                <w:sz w:val="24"/>
                <w:szCs w:val="24"/>
              </w:rPr>
              <w:t>Esta</w:t>
            </w:r>
            <w:r w:rsidRPr="47F3050D">
              <w:rPr>
                <w:rFonts w:eastAsiaTheme="majorEastAsia"/>
                <w:sz w:val="24"/>
                <w:szCs w:val="24"/>
              </w:rPr>
              <w:t xml:space="preserve"> pauta debe ser respondida en conjunto. </w:t>
            </w:r>
          </w:p>
        </w:tc>
      </w:tr>
    </w:tbl>
    <w:p w14:paraId="25C68D4B" w14:textId="3EAF4042" w:rsidR="002C4FB7" w:rsidRPr="002C4FB7" w:rsidRDefault="002C4FB7" w:rsidP="47F3050D">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7F3050D">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037698B5" w:rsidR="002C4FB7" w:rsidRPr="002C4FB7" w:rsidRDefault="002C4FB7" w:rsidP="47F3050D">
            <w:pPr>
              <w:spacing w:after="0" w:line="240" w:lineRule="auto"/>
              <w:rPr>
                <w:rFonts w:eastAsiaTheme="majorEastAsia"/>
                <w:color w:val="767171" w:themeColor="background2" w:themeShade="80"/>
                <w:sz w:val="24"/>
                <w:szCs w:val="24"/>
              </w:rPr>
            </w:pPr>
            <w:r w:rsidRPr="47F3050D">
              <w:rPr>
                <w:rFonts w:eastAsiaTheme="majorEastAsia"/>
                <w:sz w:val="24"/>
                <w:szCs w:val="24"/>
              </w:rPr>
              <w:t xml:space="preserve">Puedes responder en cada una de las secciones por pregunta en el AVA. O bien, completar esta guía a y, posteriormente, cargarla en la sección de reflexión de la Fase </w:t>
            </w:r>
            <w:r w:rsidR="0010077B" w:rsidRPr="47F3050D">
              <w:rPr>
                <w:rFonts w:eastAsiaTheme="majorEastAsia"/>
                <w:sz w:val="24"/>
                <w:szCs w:val="24"/>
              </w:rPr>
              <w:t>2</w:t>
            </w:r>
            <w:r w:rsidRPr="47F3050D">
              <w:rPr>
                <w:rFonts w:eastAsiaTheme="majorEastAsia"/>
                <w:sz w:val="24"/>
                <w:szCs w:val="24"/>
              </w:rPr>
              <w:t>, para retroalimentación de tu docente.</w:t>
            </w:r>
          </w:p>
        </w:tc>
      </w:tr>
    </w:tbl>
    <w:p w14:paraId="04EDC7B5" w14:textId="6C4A318D" w:rsidR="002C4FB7" w:rsidRDefault="002C4FB7" w:rsidP="47F3050D">
      <w:pPr>
        <w:spacing w:after="0" w:line="360" w:lineRule="auto"/>
        <w:jc w:val="both"/>
        <w:rPr>
          <w:b/>
          <w:bCs/>
          <w:sz w:val="24"/>
          <w:szCs w:val="24"/>
        </w:rPr>
      </w:pPr>
    </w:p>
    <w:p w14:paraId="755BD1CD" w14:textId="5E8C8EBF" w:rsidR="004F2A8B" w:rsidRDefault="004F2A8B" w:rsidP="47F3050D">
      <w:pPr>
        <w:spacing w:after="0" w:line="360" w:lineRule="auto"/>
        <w:jc w:val="both"/>
        <w:rPr>
          <w:b/>
          <w:bCs/>
          <w:sz w:val="24"/>
          <w:szCs w:val="24"/>
        </w:rPr>
      </w:pPr>
    </w:p>
    <w:p w14:paraId="35B46A22"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47F3050D">
        <w:trPr>
          <w:trHeight w:val="440"/>
        </w:trPr>
        <w:tc>
          <w:tcPr>
            <w:tcW w:w="10076" w:type="dxa"/>
            <w:vAlign w:val="center"/>
          </w:tcPr>
          <w:p w14:paraId="65586F2B"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1. Mira tu carta Gantt y reflexiona sobre los avances de tu Proyecto APT</w:t>
            </w:r>
          </w:p>
        </w:tc>
      </w:tr>
      <w:tr w:rsidR="004F2A8B" w14:paraId="6ED2840D" w14:textId="77777777" w:rsidTr="47F3050D">
        <w:trPr>
          <w:trHeight w:val="1639"/>
        </w:trPr>
        <w:tc>
          <w:tcPr>
            <w:tcW w:w="10076" w:type="dxa"/>
            <w:shd w:val="clear" w:color="auto" w:fill="DEEAF6" w:themeFill="accent1" w:themeFillTint="33"/>
            <w:vAlign w:val="center"/>
          </w:tcPr>
          <w:p w14:paraId="7F313DAB" w14:textId="77777777" w:rsidR="004F2A8B" w:rsidRPr="00931701" w:rsidRDefault="004F2A8B" w:rsidP="47F3050D">
            <w:pPr>
              <w:jc w:val="both"/>
              <w:rPr>
                <w:rFonts w:eastAsiaTheme="majorEastAsia"/>
                <w:color w:val="767171" w:themeColor="background2" w:themeShade="80"/>
                <w:sz w:val="24"/>
                <w:szCs w:val="24"/>
              </w:rPr>
            </w:pPr>
            <w:r w:rsidRPr="47F3050D">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47F3050D">
            <w:pPr>
              <w:jc w:val="both"/>
              <w:rPr>
                <w:rFonts w:eastAsiaTheme="majorEastAsia"/>
                <w:color w:val="767171" w:themeColor="background2" w:themeShade="80"/>
                <w:sz w:val="24"/>
                <w:szCs w:val="24"/>
              </w:rPr>
            </w:pPr>
          </w:p>
          <w:p w14:paraId="77346733" w14:textId="77777777" w:rsidR="0004496B" w:rsidRDefault="0004496B" w:rsidP="0004496B">
            <w:pPr>
              <w:jc w:val="both"/>
              <w:rPr>
                <w:rFonts w:eastAsiaTheme="majorEastAsia"/>
                <w:sz w:val="24"/>
                <w:szCs w:val="24"/>
              </w:rPr>
            </w:pPr>
            <w:r w:rsidRPr="0004496B">
              <w:rPr>
                <w:rFonts w:eastAsiaTheme="majorEastAsia"/>
                <w:sz w:val="24"/>
                <w:szCs w:val="24"/>
              </w:rPr>
              <w:t xml:space="preserve">Como gestor del proyecto, en términos generales hemos avanzado incluso más rápido de lo planificado en el área de desarrollo: para septiembre (S5-S8) el plan solo contemplaba diseño del modelo de datos y prototipado de interfaces, pero como equipo ya contamos con una primera versión funcional de </w:t>
            </w:r>
            <w:proofErr w:type="spellStart"/>
            <w:r w:rsidRPr="0004496B">
              <w:rPr>
                <w:rFonts w:eastAsiaTheme="majorEastAsia"/>
                <w:sz w:val="24"/>
                <w:szCs w:val="24"/>
              </w:rPr>
              <w:t>frontend</w:t>
            </w:r>
            <w:proofErr w:type="spellEnd"/>
            <w:r w:rsidRPr="0004496B">
              <w:rPr>
                <w:rFonts w:eastAsiaTheme="majorEastAsia"/>
                <w:sz w:val="24"/>
                <w:szCs w:val="24"/>
              </w:rPr>
              <w:t xml:space="preserve"> y </w:t>
            </w:r>
            <w:proofErr w:type="spellStart"/>
            <w:r w:rsidRPr="0004496B">
              <w:rPr>
                <w:rFonts w:eastAsiaTheme="majorEastAsia"/>
                <w:sz w:val="24"/>
                <w:szCs w:val="24"/>
              </w:rPr>
              <w:t>backend</w:t>
            </w:r>
            <w:proofErr w:type="spellEnd"/>
            <w:r w:rsidRPr="0004496B">
              <w:rPr>
                <w:rFonts w:eastAsiaTheme="majorEastAsia"/>
                <w:sz w:val="24"/>
                <w:szCs w:val="24"/>
              </w:rPr>
              <w:t xml:space="preserve"> con pruebas iniciales, actividad que originalmente estaba proyectada para octubre. Esto me da un margen de gestión valioso de cara a las fases siguientes.</w:t>
            </w:r>
          </w:p>
          <w:p w14:paraId="03420AAF" w14:textId="77777777" w:rsidR="0004496B" w:rsidRPr="0004496B" w:rsidRDefault="0004496B" w:rsidP="0004496B">
            <w:pPr>
              <w:jc w:val="both"/>
              <w:rPr>
                <w:rFonts w:eastAsiaTheme="majorEastAsia"/>
                <w:sz w:val="24"/>
                <w:szCs w:val="24"/>
              </w:rPr>
            </w:pPr>
          </w:p>
          <w:p w14:paraId="03878ABA" w14:textId="77777777" w:rsidR="0004496B" w:rsidRDefault="0004496B" w:rsidP="0004496B">
            <w:pPr>
              <w:jc w:val="both"/>
              <w:rPr>
                <w:rFonts w:eastAsiaTheme="majorEastAsia"/>
                <w:sz w:val="24"/>
                <w:szCs w:val="24"/>
              </w:rPr>
            </w:pPr>
            <w:r w:rsidRPr="0004496B">
              <w:rPr>
                <w:rFonts w:eastAsiaTheme="majorEastAsia"/>
                <w:sz w:val="24"/>
                <w:szCs w:val="24"/>
              </w:rPr>
              <w:t xml:space="preserve">Sin embargo, sí tuvimos un atraso puntual que no habíamos anticipado en la planificación original: la georreferenciación mediante </w:t>
            </w:r>
            <w:proofErr w:type="spellStart"/>
            <w:r w:rsidRPr="0004496B">
              <w:rPr>
                <w:rFonts w:eastAsiaTheme="majorEastAsia"/>
                <w:sz w:val="24"/>
                <w:szCs w:val="24"/>
              </w:rPr>
              <w:t>APIs</w:t>
            </w:r>
            <w:proofErr w:type="spellEnd"/>
            <w:r w:rsidRPr="0004496B">
              <w:rPr>
                <w:rFonts w:eastAsiaTheme="majorEastAsia"/>
                <w:sz w:val="24"/>
                <w:szCs w:val="24"/>
              </w:rPr>
              <w:t xml:space="preserve"> gratuitas (</w:t>
            </w:r>
            <w:proofErr w:type="spellStart"/>
            <w:r w:rsidRPr="0004496B">
              <w:rPr>
                <w:rFonts w:eastAsiaTheme="majorEastAsia"/>
                <w:sz w:val="24"/>
                <w:szCs w:val="24"/>
              </w:rPr>
              <w:t>OpenStreetMap</w:t>
            </w:r>
            <w:proofErr w:type="spellEnd"/>
            <w:r w:rsidRPr="0004496B">
              <w:rPr>
                <w:rFonts w:eastAsiaTheme="majorEastAsia"/>
                <w:sz w:val="24"/>
                <w:szCs w:val="24"/>
              </w:rPr>
              <w:t>/Nominatim) resultó ser insuficientemente precisa para nuestro caso de uso. Al probar direcciones reales de la comuna, el sistema confundía calles con nombres similares (por ejemplo, "Freire" con "Ramón Freire") y la numeración exacta de las direcciones no calzaba correctamente, lo que habría comprometido la confiabilidad del mapa interactivo — un componente crítico de la propuesta de valor del sistema.</w:t>
            </w:r>
            <w:r>
              <w:rPr>
                <w:rFonts w:eastAsiaTheme="majorEastAsia"/>
                <w:sz w:val="24"/>
                <w:szCs w:val="24"/>
              </w:rPr>
              <w:br/>
            </w:r>
          </w:p>
          <w:p w14:paraId="3067F65E" w14:textId="32DA80AF" w:rsidR="0004496B" w:rsidRDefault="0004496B" w:rsidP="0004496B">
            <w:pPr>
              <w:jc w:val="both"/>
              <w:rPr>
                <w:rFonts w:eastAsiaTheme="majorEastAsia"/>
                <w:sz w:val="24"/>
                <w:szCs w:val="24"/>
              </w:rPr>
            </w:pPr>
            <w:r w:rsidRPr="0004496B">
              <w:rPr>
                <w:rFonts w:eastAsiaTheme="majorEastAsia"/>
                <w:sz w:val="24"/>
                <w:szCs w:val="24"/>
              </w:rPr>
              <w:t xml:space="preserve">Como gestor, tuve que evaluar junto al equipo el costo de mantener una solución gratuita pero imprecisa versus migrar a una alternativa más robusta, y decidimos optar por Google </w:t>
            </w:r>
            <w:proofErr w:type="spellStart"/>
            <w:r w:rsidRPr="0004496B">
              <w:rPr>
                <w:rFonts w:eastAsiaTheme="majorEastAsia"/>
                <w:sz w:val="24"/>
                <w:szCs w:val="24"/>
              </w:rPr>
              <w:t>Maps</w:t>
            </w:r>
            <w:proofErr w:type="spellEnd"/>
            <w:r w:rsidRPr="0004496B">
              <w:rPr>
                <w:rFonts w:eastAsiaTheme="majorEastAsia"/>
                <w:sz w:val="24"/>
                <w:szCs w:val="24"/>
              </w:rPr>
              <w:t xml:space="preserve"> API para lograr un nivel de precisión geográfica comparable al de aplicaciones como Uber, donde la exactitud de la ubicación es indispensable.</w:t>
            </w:r>
          </w:p>
          <w:p w14:paraId="6F876243" w14:textId="77777777" w:rsidR="0004496B" w:rsidRDefault="0004496B" w:rsidP="0004496B">
            <w:pPr>
              <w:jc w:val="both"/>
              <w:rPr>
                <w:rFonts w:eastAsiaTheme="majorEastAsia"/>
                <w:sz w:val="24"/>
                <w:szCs w:val="24"/>
              </w:rPr>
            </w:pPr>
          </w:p>
          <w:p w14:paraId="3BF1C0AC" w14:textId="77777777" w:rsidR="0004496B" w:rsidRDefault="0004496B" w:rsidP="0004496B">
            <w:pPr>
              <w:jc w:val="both"/>
              <w:rPr>
                <w:rFonts w:eastAsiaTheme="majorEastAsia"/>
                <w:sz w:val="24"/>
                <w:szCs w:val="24"/>
              </w:rPr>
            </w:pPr>
          </w:p>
          <w:p w14:paraId="7F5D02BA" w14:textId="77777777" w:rsidR="0004496B" w:rsidRDefault="0004496B" w:rsidP="0004496B">
            <w:pPr>
              <w:jc w:val="both"/>
              <w:rPr>
                <w:rFonts w:eastAsiaTheme="majorEastAsia"/>
                <w:sz w:val="24"/>
                <w:szCs w:val="24"/>
              </w:rPr>
            </w:pPr>
          </w:p>
          <w:p w14:paraId="311FC3F4" w14:textId="77777777" w:rsidR="0004496B" w:rsidRDefault="0004496B" w:rsidP="0004496B">
            <w:pPr>
              <w:jc w:val="both"/>
              <w:rPr>
                <w:rFonts w:eastAsiaTheme="majorEastAsia"/>
                <w:sz w:val="24"/>
                <w:szCs w:val="24"/>
              </w:rPr>
            </w:pPr>
          </w:p>
          <w:p w14:paraId="51A21548" w14:textId="77777777" w:rsidR="0004496B" w:rsidRDefault="0004496B" w:rsidP="0004496B">
            <w:pPr>
              <w:jc w:val="both"/>
              <w:rPr>
                <w:rFonts w:eastAsiaTheme="majorEastAsia"/>
                <w:sz w:val="24"/>
                <w:szCs w:val="24"/>
              </w:rPr>
            </w:pPr>
          </w:p>
          <w:p w14:paraId="60F2A57D" w14:textId="77777777" w:rsidR="0004496B" w:rsidRDefault="0004496B" w:rsidP="0004496B">
            <w:pPr>
              <w:jc w:val="both"/>
              <w:rPr>
                <w:rFonts w:eastAsiaTheme="majorEastAsia"/>
                <w:sz w:val="24"/>
                <w:szCs w:val="24"/>
              </w:rPr>
            </w:pPr>
          </w:p>
          <w:p w14:paraId="198B496C" w14:textId="77777777" w:rsidR="0004496B" w:rsidRPr="0004496B" w:rsidRDefault="0004496B" w:rsidP="0004496B">
            <w:pPr>
              <w:jc w:val="both"/>
              <w:rPr>
                <w:rFonts w:eastAsiaTheme="majorEastAsia"/>
                <w:sz w:val="24"/>
                <w:szCs w:val="24"/>
              </w:rPr>
            </w:pPr>
            <w:r w:rsidRPr="0004496B">
              <w:rPr>
                <w:rFonts w:eastAsiaTheme="majorEastAsia"/>
                <w:b/>
                <w:bCs/>
                <w:sz w:val="24"/>
                <w:szCs w:val="24"/>
              </w:rPr>
              <w:t>Factores facilitadores:</w:t>
            </w:r>
          </w:p>
          <w:p w14:paraId="0F8C7965" w14:textId="77777777" w:rsidR="0004496B" w:rsidRPr="0004496B" w:rsidRDefault="0004496B" w:rsidP="0004496B">
            <w:pPr>
              <w:numPr>
                <w:ilvl w:val="0"/>
                <w:numId w:val="41"/>
              </w:numPr>
              <w:jc w:val="both"/>
              <w:rPr>
                <w:rFonts w:eastAsiaTheme="majorEastAsia"/>
                <w:sz w:val="24"/>
                <w:szCs w:val="24"/>
              </w:rPr>
            </w:pPr>
            <w:r w:rsidRPr="0004496B">
              <w:rPr>
                <w:rFonts w:eastAsiaTheme="majorEastAsia"/>
                <w:sz w:val="24"/>
                <w:szCs w:val="24"/>
              </w:rPr>
              <w:t xml:space="preserve">El uso mayoritario de tecnologías de código abierto (Django, Angular, SQLite) permitió avanzar sin restricciones de costo ni licenciamiento en la mayor parte del </w:t>
            </w:r>
            <w:proofErr w:type="spellStart"/>
            <w:r w:rsidRPr="0004496B">
              <w:rPr>
                <w:rFonts w:eastAsiaTheme="majorEastAsia"/>
                <w:sz w:val="24"/>
                <w:szCs w:val="24"/>
              </w:rPr>
              <w:t>stack</w:t>
            </w:r>
            <w:proofErr w:type="spellEnd"/>
            <w:r w:rsidRPr="0004496B">
              <w:rPr>
                <w:rFonts w:eastAsiaTheme="majorEastAsia"/>
                <w:sz w:val="24"/>
                <w:szCs w:val="24"/>
              </w:rPr>
              <w:t>.</w:t>
            </w:r>
          </w:p>
          <w:p w14:paraId="1B19E445" w14:textId="77777777" w:rsidR="0004496B" w:rsidRPr="0004496B" w:rsidRDefault="0004496B" w:rsidP="0004496B">
            <w:pPr>
              <w:numPr>
                <w:ilvl w:val="0"/>
                <w:numId w:val="41"/>
              </w:numPr>
              <w:jc w:val="both"/>
              <w:rPr>
                <w:rFonts w:eastAsiaTheme="majorEastAsia"/>
                <w:sz w:val="24"/>
                <w:szCs w:val="24"/>
              </w:rPr>
            </w:pPr>
            <w:r w:rsidRPr="0004496B">
              <w:rPr>
                <w:rFonts w:eastAsiaTheme="majorEastAsia"/>
                <w:sz w:val="24"/>
                <w:szCs w:val="24"/>
              </w:rPr>
              <w:t xml:space="preserve">La distribución de roles fijos por especialidad permitió que el desarrollo de </w:t>
            </w:r>
            <w:proofErr w:type="spellStart"/>
            <w:r w:rsidRPr="0004496B">
              <w:rPr>
                <w:rFonts w:eastAsiaTheme="majorEastAsia"/>
                <w:sz w:val="24"/>
                <w:szCs w:val="24"/>
              </w:rPr>
              <w:t>backend</w:t>
            </w:r>
            <w:proofErr w:type="spellEnd"/>
            <w:r w:rsidRPr="0004496B">
              <w:rPr>
                <w:rFonts w:eastAsiaTheme="majorEastAsia"/>
                <w:sz w:val="24"/>
                <w:szCs w:val="24"/>
              </w:rPr>
              <w:t xml:space="preserve"> e interfaces avanzara en paralelo desde la Fase 2.</w:t>
            </w:r>
          </w:p>
          <w:p w14:paraId="4B56F6F8" w14:textId="77777777" w:rsidR="0004496B" w:rsidRPr="0004496B" w:rsidRDefault="0004496B" w:rsidP="0004496B">
            <w:pPr>
              <w:jc w:val="both"/>
              <w:rPr>
                <w:rFonts w:eastAsiaTheme="majorEastAsia"/>
                <w:sz w:val="24"/>
                <w:szCs w:val="24"/>
              </w:rPr>
            </w:pPr>
            <w:r w:rsidRPr="0004496B">
              <w:rPr>
                <w:rFonts w:eastAsiaTheme="majorEastAsia"/>
                <w:b/>
                <w:bCs/>
                <w:sz w:val="24"/>
                <w:szCs w:val="24"/>
              </w:rPr>
              <w:t>Factores que han dificultado el avance:</w:t>
            </w:r>
          </w:p>
          <w:p w14:paraId="624D6202" w14:textId="77777777" w:rsidR="0004496B" w:rsidRPr="0004496B" w:rsidRDefault="0004496B" w:rsidP="0004496B">
            <w:pPr>
              <w:numPr>
                <w:ilvl w:val="0"/>
                <w:numId w:val="42"/>
              </w:numPr>
              <w:jc w:val="both"/>
              <w:rPr>
                <w:rFonts w:eastAsiaTheme="majorEastAsia"/>
                <w:sz w:val="24"/>
                <w:szCs w:val="24"/>
              </w:rPr>
            </w:pPr>
            <w:r w:rsidRPr="0004496B">
              <w:rPr>
                <w:rFonts w:eastAsiaTheme="majorEastAsia"/>
                <w:sz w:val="24"/>
                <w:szCs w:val="24"/>
              </w:rPr>
              <w:t xml:space="preserve">La imprecisión de las </w:t>
            </w:r>
            <w:proofErr w:type="spellStart"/>
            <w:r w:rsidRPr="0004496B">
              <w:rPr>
                <w:rFonts w:eastAsiaTheme="majorEastAsia"/>
                <w:sz w:val="24"/>
                <w:szCs w:val="24"/>
              </w:rPr>
              <w:t>APIs</w:t>
            </w:r>
            <w:proofErr w:type="spellEnd"/>
            <w:r w:rsidRPr="0004496B">
              <w:rPr>
                <w:rFonts w:eastAsiaTheme="majorEastAsia"/>
                <w:sz w:val="24"/>
                <w:szCs w:val="24"/>
              </w:rPr>
              <w:t xml:space="preserve"> de geolocalización gratuitas, que obligó a un cambio de tecnología no contemplado en la planificación inicial y que, como gestor, debí gestionar sin que afectara el cronograma general.</w:t>
            </w:r>
          </w:p>
          <w:p w14:paraId="4DB5BF5E" w14:textId="77777777" w:rsidR="0004496B" w:rsidRPr="0004496B" w:rsidRDefault="0004496B" w:rsidP="0004496B">
            <w:pPr>
              <w:numPr>
                <w:ilvl w:val="0"/>
                <w:numId w:val="42"/>
              </w:numPr>
              <w:jc w:val="both"/>
              <w:rPr>
                <w:rFonts w:eastAsiaTheme="majorEastAsia"/>
                <w:sz w:val="24"/>
                <w:szCs w:val="24"/>
              </w:rPr>
            </w:pPr>
            <w:r w:rsidRPr="0004496B">
              <w:rPr>
                <w:rFonts w:eastAsiaTheme="majorEastAsia"/>
                <w:sz w:val="24"/>
                <w:szCs w:val="24"/>
              </w:rPr>
              <w:t>La ausencia de criterios previos definidos por la Municipalidad para calcular el "nivel de confianza" de cada Junta de Vecinos, lo que sigue requiriendo definición y calibración por parte del equipo.</w:t>
            </w:r>
          </w:p>
          <w:p w14:paraId="01433301" w14:textId="77777777" w:rsidR="0004496B" w:rsidRPr="0004496B" w:rsidRDefault="0004496B" w:rsidP="0004496B">
            <w:pPr>
              <w:jc w:val="both"/>
              <w:rPr>
                <w:rFonts w:eastAsiaTheme="majorEastAsia"/>
                <w:sz w:val="24"/>
                <w:szCs w:val="24"/>
              </w:rPr>
            </w:pPr>
          </w:p>
          <w:p w14:paraId="57616DFD" w14:textId="77777777" w:rsidR="0004496B" w:rsidRPr="00931701" w:rsidRDefault="0004496B" w:rsidP="47F3050D">
            <w:pPr>
              <w:jc w:val="both"/>
              <w:rPr>
                <w:rFonts w:eastAsiaTheme="majorEastAsia"/>
                <w:color w:val="767171" w:themeColor="background2" w:themeShade="80"/>
                <w:sz w:val="24"/>
                <w:szCs w:val="24"/>
              </w:rPr>
            </w:pPr>
          </w:p>
          <w:p w14:paraId="1B0663A3" w14:textId="77777777" w:rsidR="004F2A8B" w:rsidRDefault="004F2A8B" w:rsidP="47F3050D">
            <w:pPr>
              <w:jc w:val="both"/>
              <w:rPr>
                <w:rFonts w:ascii="Calibri" w:hAnsi="Calibri"/>
                <w:b/>
                <w:bCs/>
                <w:color w:val="1F4E79" w:themeColor="accent1" w:themeShade="80"/>
              </w:rPr>
            </w:pPr>
          </w:p>
          <w:p w14:paraId="4B137E35" w14:textId="77777777" w:rsidR="004F2A8B" w:rsidRDefault="004F2A8B" w:rsidP="47F3050D">
            <w:pPr>
              <w:jc w:val="both"/>
              <w:rPr>
                <w:rFonts w:ascii="Calibri" w:hAnsi="Calibri"/>
                <w:b/>
                <w:bCs/>
                <w:color w:val="1F4E79" w:themeColor="accent1" w:themeShade="80"/>
              </w:rPr>
            </w:pPr>
          </w:p>
          <w:p w14:paraId="1F17CAF9" w14:textId="5F293642" w:rsidR="004F2A8B" w:rsidRPr="00874D16" w:rsidRDefault="004F2A8B" w:rsidP="47F3050D">
            <w:pPr>
              <w:jc w:val="both"/>
              <w:rPr>
                <w:rFonts w:ascii="Calibri" w:hAnsi="Calibri"/>
                <w:b/>
                <w:bCs/>
                <w:color w:val="1F4E79" w:themeColor="accent1" w:themeShade="80"/>
              </w:rPr>
            </w:pPr>
          </w:p>
        </w:tc>
      </w:tr>
    </w:tbl>
    <w:p w14:paraId="1D20DF82" w14:textId="77777777" w:rsidR="004F2A8B" w:rsidRDefault="004F2A8B" w:rsidP="47F3050D">
      <w:pPr>
        <w:spacing w:after="0" w:line="360" w:lineRule="auto"/>
        <w:jc w:val="both"/>
        <w:rPr>
          <w:color w:val="595959" w:themeColor="text1" w:themeTint="A6"/>
          <w:sz w:val="24"/>
          <w:szCs w:val="24"/>
          <w:lang w:eastAsia="ja-JP"/>
        </w:rPr>
      </w:pPr>
    </w:p>
    <w:p w14:paraId="112B5093"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47F3050D">
        <w:trPr>
          <w:trHeight w:val="440"/>
        </w:trPr>
        <w:tc>
          <w:tcPr>
            <w:tcW w:w="10076" w:type="dxa"/>
            <w:vAlign w:val="center"/>
          </w:tcPr>
          <w:p w14:paraId="45BEE2C8"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 xml:space="preserve">2. </w:t>
            </w:r>
          </w:p>
        </w:tc>
      </w:tr>
      <w:tr w:rsidR="004F2A8B" w14:paraId="49566276" w14:textId="77777777" w:rsidTr="47F3050D">
        <w:trPr>
          <w:trHeight w:val="1639"/>
        </w:trPr>
        <w:tc>
          <w:tcPr>
            <w:tcW w:w="10076" w:type="dxa"/>
            <w:shd w:val="clear" w:color="auto" w:fill="DEEAF6" w:themeFill="accent1" w:themeFillTint="33"/>
            <w:vAlign w:val="center"/>
          </w:tcPr>
          <w:p w14:paraId="2106E7A8" w14:textId="77777777" w:rsidR="004F2A8B" w:rsidRDefault="004F2A8B" w:rsidP="47F3050D">
            <w:pPr>
              <w:jc w:val="both"/>
              <w:rPr>
                <w:rFonts w:eastAsiaTheme="majorEastAsia"/>
                <w:sz w:val="24"/>
                <w:szCs w:val="24"/>
              </w:rPr>
            </w:pPr>
            <w:r w:rsidRPr="47F3050D">
              <w:rPr>
                <w:rFonts w:eastAsiaTheme="majorEastAsia"/>
                <w:sz w:val="24"/>
                <w:szCs w:val="24"/>
              </w:rPr>
              <w:t xml:space="preserve">¿De qué manera has enfrentado y/o planeas enfrentar las dificultades que han afectado el desarrollo de tu Proyecto APT? </w:t>
            </w:r>
          </w:p>
          <w:p w14:paraId="16ACEF0D" w14:textId="77777777" w:rsidR="0004496B" w:rsidRDefault="0004496B" w:rsidP="47F3050D">
            <w:pPr>
              <w:jc w:val="both"/>
              <w:rPr>
                <w:rFonts w:eastAsiaTheme="majorEastAsia"/>
                <w:color w:val="767171" w:themeColor="background2" w:themeShade="80"/>
                <w:sz w:val="24"/>
                <w:szCs w:val="24"/>
              </w:rPr>
            </w:pPr>
          </w:p>
          <w:p w14:paraId="2141E690" w14:textId="77777777" w:rsidR="0004496B" w:rsidRPr="0004496B" w:rsidRDefault="0004496B" w:rsidP="0004496B">
            <w:pPr>
              <w:jc w:val="both"/>
              <w:rPr>
                <w:rFonts w:eastAsiaTheme="majorEastAsia"/>
                <w:sz w:val="24"/>
                <w:szCs w:val="24"/>
              </w:rPr>
            </w:pPr>
            <w:r w:rsidRPr="0004496B">
              <w:rPr>
                <w:rFonts w:eastAsiaTheme="majorEastAsia"/>
                <w:sz w:val="24"/>
                <w:szCs w:val="24"/>
              </w:rPr>
              <w:t xml:space="preserve">Frente a la imprecisión de la georreferenciación con </w:t>
            </w:r>
            <w:proofErr w:type="spellStart"/>
            <w:r w:rsidRPr="0004496B">
              <w:rPr>
                <w:rFonts w:eastAsiaTheme="majorEastAsia"/>
                <w:sz w:val="24"/>
                <w:szCs w:val="24"/>
              </w:rPr>
              <w:t>APIs</w:t>
            </w:r>
            <w:proofErr w:type="spellEnd"/>
            <w:r w:rsidRPr="0004496B">
              <w:rPr>
                <w:rFonts w:eastAsiaTheme="majorEastAsia"/>
                <w:sz w:val="24"/>
                <w:szCs w:val="24"/>
              </w:rPr>
              <w:t xml:space="preserve"> gratuitas, mi enfoque como gestor fue no dejar que el equipo insistiera en una solución "gratis pero riesgosa" solo por mantener el argumento de costo cero: coordiné con Álvaro y Nicolás evaluar el problema apenas se detectó (al probar direcciones reales de la comuna), en vez de esperar a que apareciera durante las pruebas funcionales de noviembre, cuando ya sería tarde para migrar de tecnología sin comprometer el cronograma. Priorizamos la confiabilidad del dato geográfico por sobre el ahorro, ya que un pin mal ubicado le quita credibilidad a todo el sistema frente a la entidad municipal que lo va a usar para tomar decisiones. La migración a Google </w:t>
            </w:r>
            <w:proofErr w:type="spellStart"/>
            <w:r w:rsidRPr="0004496B">
              <w:rPr>
                <w:rFonts w:eastAsiaTheme="majorEastAsia"/>
                <w:sz w:val="24"/>
                <w:szCs w:val="24"/>
              </w:rPr>
              <w:t>Maps</w:t>
            </w:r>
            <w:proofErr w:type="spellEnd"/>
            <w:r w:rsidRPr="0004496B">
              <w:rPr>
                <w:rFonts w:eastAsiaTheme="majorEastAsia"/>
                <w:sz w:val="24"/>
                <w:szCs w:val="24"/>
              </w:rPr>
              <w:t xml:space="preserve"> API se hizo de forma temprana, en la misma ventana de desarrollo de la Fase 2, para no arrastrar el problema hacia la etapa de pruebas.</w:t>
            </w:r>
          </w:p>
          <w:p w14:paraId="7836E1EC" w14:textId="7231AB9C" w:rsidR="0004496B" w:rsidRPr="0004496B" w:rsidRDefault="0004496B" w:rsidP="0004496B">
            <w:pPr>
              <w:jc w:val="both"/>
              <w:rPr>
                <w:rFonts w:eastAsiaTheme="majorEastAsia"/>
                <w:sz w:val="24"/>
                <w:szCs w:val="24"/>
              </w:rPr>
            </w:pPr>
            <w:r w:rsidRPr="0004496B">
              <w:rPr>
                <w:rFonts w:eastAsiaTheme="majorEastAsia"/>
                <w:sz w:val="24"/>
                <w:szCs w:val="24"/>
              </w:rPr>
              <w:t>De cara a lo que viene, planeo dos cosas concretas: primero, dejar documentado en la sección de Factibilidad/Riesgos del informe que el cambio de API introduce un costo o límite de uso que antes no existía, para que quede como una decisión informada y no como un descuido; segundo, mantener el mismo criterio de detección temprana para la calibración del "nivel de confianza" de cada Junta de Vecinos, que es el otro punto sin criterios previos definidos</w:t>
            </w:r>
            <w:r>
              <w:rPr>
                <w:rFonts w:eastAsiaTheme="majorEastAsia"/>
                <w:sz w:val="24"/>
                <w:szCs w:val="24"/>
              </w:rPr>
              <w:t>,</w:t>
            </w:r>
            <w:r w:rsidRPr="0004496B">
              <w:rPr>
                <w:rFonts w:eastAsiaTheme="majorEastAsia"/>
                <w:sz w:val="24"/>
                <w:szCs w:val="24"/>
              </w:rPr>
              <w:t xml:space="preserve"> prefiero que como equipo probemos esa lógica con datos reales apenas iniciemos la digitalización en octubre, en vez de dejarlo para el final, para evitar que se repita el mismo tipo de sorpresa que tuvimos con el mapa.</w:t>
            </w:r>
          </w:p>
          <w:p w14:paraId="6C86231A" w14:textId="77777777" w:rsidR="0004496B" w:rsidRPr="0004496B" w:rsidRDefault="0004496B" w:rsidP="0004496B">
            <w:pPr>
              <w:jc w:val="both"/>
              <w:rPr>
                <w:rFonts w:eastAsiaTheme="majorEastAsia"/>
                <w:sz w:val="24"/>
                <w:szCs w:val="24"/>
              </w:rPr>
            </w:pPr>
            <w:r w:rsidRPr="0004496B">
              <w:rPr>
                <w:rFonts w:eastAsiaTheme="majorEastAsia"/>
                <w:sz w:val="24"/>
                <w:szCs w:val="24"/>
              </w:rPr>
              <w:t>En general, mi rol como gestor en estas dificultades ha sido menos resolver el problema técnico yo mismo, y más asegurar que el equipo lo detecte y decida a tiempo, sin que comprometa la fecha de entrega de diciembre.</w:t>
            </w:r>
          </w:p>
          <w:p w14:paraId="45325D13" w14:textId="77777777" w:rsidR="0004496B" w:rsidRPr="003B466F" w:rsidRDefault="0004496B" w:rsidP="47F3050D">
            <w:pPr>
              <w:jc w:val="both"/>
              <w:rPr>
                <w:rFonts w:eastAsiaTheme="majorEastAsia"/>
                <w:color w:val="767171" w:themeColor="background2" w:themeShade="80"/>
                <w:sz w:val="24"/>
                <w:szCs w:val="24"/>
              </w:rPr>
            </w:pPr>
          </w:p>
          <w:p w14:paraId="20F1EAAE" w14:textId="77777777" w:rsidR="004F2A8B" w:rsidRDefault="004F2A8B" w:rsidP="47F3050D">
            <w:pPr>
              <w:jc w:val="both"/>
              <w:rPr>
                <w:rFonts w:ascii="Calibri" w:hAnsi="Calibri"/>
                <w:b/>
                <w:bCs/>
                <w:color w:val="1F4E79" w:themeColor="accent1" w:themeShade="80"/>
              </w:rPr>
            </w:pPr>
          </w:p>
          <w:p w14:paraId="348C2F04" w14:textId="77777777" w:rsidR="004F2A8B" w:rsidRDefault="004F2A8B" w:rsidP="47F3050D">
            <w:pPr>
              <w:jc w:val="both"/>
              <w:rPr>
                <w:rFonts w:ascii="Calibri" w:hAnsi="Calibri"/>
                <w:b/>
                <w:bCs/>
                <w:color w:val="1F4E79" w:themeColor="accent1" w:themeShade="80"/>
              </w:rPr>
            </w:pPr>
          </w:p>
          <w:p w14:paraId="0474A4B9" w14:textId="77777777" w:rsidR="0004496B" w:rsidRDefault="0004496B" w:rsidP="47F3050D">
            <w:pPr>
              <w:jc w:val="both"/>
              <w:rPr>
                <w:rFonts w:ascii="Calibri" w:hAnsi="Calibri"/>
                <w:b/>
                <w:bCs/>
                <w:color w:val="1F4E79" w:themeColor="accent1" w:themeShade="80"/>
              </w:rPr>
            </w:pPr>
          </w:p>
          <w:p w14:paraId="3BBA6BFE" w14:textId="77777777" w:rsidR="004F2A8B" w:rsidRDefault="004F2A8B" w:rsidP="47F3050D">
            <w:pPr>
              <w:jc w:val="both"/>
              <w:rPr>
                <w:rFonts w:ascii="Calibri" w:hAnsi="Calibri"/>
                <w:b/>
                <w:bCs/>
                <w:color w:val="1F4E79" w:themeColor="accent1" w:themeShade="80"/>
              </w:rPr>
            </w:pPr>
          </w:p>
          <w:p w14:paraId="7BC4D618" w14:textId="00F46B06" w:rsidR="004F2A8B" w:rsidRPr="00874D16" w:rsidRDefault="004F2A8B" w:rsidP="47F3050D">
            <w:pPr>
              <w:jc w:val="both"/>
              <w:rPr>
                <w:rFonts w:ascii="Calibri" w:hAnsi="Calibri"/>
                <w:b/>
                <w:bCs/>
                <w:color w:val="1F4E79" w:themeColor="accent1" w:themeShade="80"/>
              </w:rPr>
            </w:pPr>
          </w:p>
        </w:tc>
      </w:tr>
    </w:tbl>
    <w:p w14:paraId="120C1991" w14:textId="77777777" w:rsidR="004F2A8B" w:rsidRDefault="004F2A8B" w:rsidP="47F3050D">
      <w:pPr>
        <w:spacing w:after="0" w:line="360" w:lineRule="auto"/>
        <w:jc w:val="both"/>
        <w:rPr>
          <w:color w:val="595959" w:themeColor="text1" w:themeTint="A6"/>
          <w:sz w:val="24"/>
          <w:szCs w:val="24"/>
          <w:lang w:eastAsia="ja-JP"/>
        </w:rPr>
      </w:pPr>
    </w:p>
    <w:p w14:paraId="753D9B33" w14:textId="66F064FE" w:rsidR="004F2A8B" w:rsidRDefault="004F2A8B" w:rsidP="47F3050D">
      <w:pPr>
        <w:spacing w:after="0" w:line="360" w:lineRule="auto"/>
        <w:jc w:val="both"/>
        <w:rPr>
          <w:b/>
          <w:bCs/>
          <w:sz w:val="24"/>
          <w:szCs w:val="24"/>
        </w:rPr>
      </w:pPr>
    </w:p>
    <w:p w14:paraId="2F5F56D7" w14:textId="45DD973D" w:rsidR="004F2A8B" w:rsidRDefault="004F2A8B" w:rsidP="47F3050D">
      <w:pPr>
        <w:spacing w:after="0" w:line="360" w:lineRule="auto"/>
        <w:jc w:val="both"/>
        <w:rPr>
          <w:b/>
          <w:bCs/>
          <w:sz w:val="24"/>
          <w:szCs w:val="24"/>
        </w:rPr>
      </w:pPr>
    </w:p>
    <w:p w14:paraId="60FFCCC9" w14:textId="77777777" w:rsidR="004F2A8B" w:rsidRDefault="004F2A8B" w:rsidP="47F3050D">
      <w:pPr>
        <w:spacing w:after="0" w:line="360" w:lineRule="auto"/>
        <w:jc w:val="both"/>
        <w:rPr>
          <w:b/>
          <w:bCs/>
          <w:sz w:val="24"/>
          <w:szCs w:val="24"/>
        </w:rPr>
      </w:pPr>
    </w:p>
    <w:p w14:paraId="67DF3A8F" w14:textId="63FC7041" w:rsidR="004F2A8B" w:rsidRDefault="004F2A8B" w:rsidP="47F3050D">
      <w:pPr>
        <w:spacing w:after="0" w:line="360" w:lineRule="auto"/>
        <w:jc w:val="both"/>
        <w:rPr>
          <w:b/>
          <w:bCs/>
          <w:sz w:val="24"/>
          <w:szCs w:val="24"/>
        </w:rPr>
      </w:pPr>
    </w:p>
    <w:p w14:paraId="666B6C04" w14:textId="5CB1E017" w:rsidR="008B2AC7" w:rsidRDefault="008B2AC7" w:rsidP="47F3050D">
      <w:pPr>
        <w:spacing w:after="0" w:line="360" w:lineRule="auto"/>
        <w:jc w:val="both"/>
        <w:rPr>
          <w:b/>
          <w:bCs/>
          <w:sz w:val="24"/>
          <w:szCs w:val="24"/>
        </w:rPr>
      </w:pPr>
    </w:p>
    <w:p w14:paraId="2EEEB842" w14:textId="77777777" w:rsidR="008B2AC7" w:rsidRDefault="008B2AC7"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47F3050D">
        <w:trPr>
          <w:trHeight w:val="440"/>
        </w:trPr>
        <w:tc>
          <w:tcPr>
            <w:tcW w:w="10076" w:type="dxa"/>
            <w:vAlign w:val="center"/>
          </w:tcPr>
          <w:p w14:paraId="5777F753"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3. Hasta el momento:</w:t>
            </w:r>
          </w:p>
        </w:tc>
      </w:tr>
      <w:tr w:rsidR="004F2A8B" w14:paraId="6AA73947" w14:textId="77777777" w:rsidTr="47F3050D">
        <w:trPr>
          <w:trHeight w:val="1624"/>
        </w:trPr>
        <w:tc>
          <w:tcPr>
            <w:tcW w:w="10076" w:type="dxa"/>
            <w:shd w:val="clear" w:color="auto" w:fill="DEEAF6" w:themeFill="accent1" w:themeFillTint="33"/>
            <w:vAlign w:val="center"/>
          </w:tcPr>
          <w:p w14:paraId="3EAFB452"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 xml:space="preserve">¿Cómo evalúas tu(s) evidencia(s) de avance? ¿Qué destacas y qué podrías hacer para mejorar tus evidencias? </w:t>
            </w:r>
          </w:p>
          <w:p w14:paraId="291A568E" w14:textId="77777777" w:rsidR="004F2A8B" w:rsidRDefault="004F2A8B" w:rsidP="47F3050D">
            <w:pPr>
              <w:jc w:val="both"/>
              <w:rPr>
                <w:rFonts w:ascii="Calibri" w:hAnsi="Calibri"/>
                <w:b/>
                <w:bCs/>
                <w:color w:val="1F4E79" w:themeColor="accent1" w:themeShade="80"/>
              </w:rPr>
            </w:pPr>
          </w:p>
          <w:p w14:paraId="14B32CDD" w14:textId="77777777" w:rsidR="0004496B" w:rsidRPr="0004496B" w:rsidRDefault="0004496B" w:rsidP="0004496B">
            <w:pPr>
              <w:jc w:val="both"/>
              <w:rPr>
                <w:rFonts w:ascii="Calibri" w:hAnsi="Calibri"/>
                <w:b/>
                <w:bCs/>
              </w:rPr>
            </w:pPr>
            <w:r w:rsidRPr="0004496B">
              <w:rPr>
                <w:rFonts w:ascii="Calibri" w:hAnsi="Calibri"/>
                <w:b/>
                <w:bCs/>
              </w:rPr>
              <w:t>Evaluando lo que tenemos hasta ahora, considero que nuestras evidencias de avance son sólidas en la parte técnica, pero más débiles en el respaldo documental que sustenta ese avance frente al evaluador.</w:t>
            </w:r>
          </w:p>
          <w:p w14:paraId="38CCC838" w14:textId="77777777" w:rsidR="0004496B" w:rsidRPr="0004496B" w:rsidRDefault="0004496B" w:rsidP="0004496B">
            <w:pPr>
              <w:jc w:val="both"/>
              <w:rPr>
                <w:rFonts w:ascii="Calibri" w:hAnsi="Calibri"/>
                <w:b/>
                <w:bCs/>
              </w:rPr>
            </w:pPr>
            <w:r w:rsidRPr="0004496B">
              <w:rPr>
                <w:rFonts w:ascii="Calibri" w:hAnsi="Calibri"/>
                <w:b/>
                <w:bCs/>
              </w:rPr>
              <w:t>Lo que destaco:</w:t>
            </w:r>
          </w:p>
          <w:p w14:paraId="2329CD15" w14:textId="77777777" w:rsidR="0004496B" w:rsidRPr="0004496B" w:rsidRDefault="0004496B" w:rsidP="0004496B">
            <w:pPr>
              <w:numPr>
                <w:ilvl w:val="0"/>
                <w:numId w:val="43"/>
              </w:numPr>
              <w:jc w:val="both"/>
              <w:rPr>
                <w:rFonts w:ascii="Calibri" w:hAnsi="Calibri"/>
                <w:b/>
                <w:bCs/>
              </w:rPr>
            </w:pPr>
            <w:r w:rsidRPr="0004496B">
              <w:rPr>
                <w:rFonts w:ascii="Calibri" w:hAnsi="Calibri"/>
                <w:b/>
                <w:bCs/>
              </w:rPr>
              <w:t xml:space="preserve">Tenemos evidencia tangible y verificable de que vamos adelantados respecto al plan: una versión funcional de </w:t>
            </w:r>
            <w:proofErr w:type="spellStart"/>
            <w:r w:rsidRPr="0004496B">
              <w:rPr>
                <w:rFonts w:ascii="Calibri" w:hAnsi="Calibri"/>
                <w:b/>
                <w:bCs/>
              </w:rPr>
              <w:t>frontend</w:t>
            </w:r>
            <w:proofErr w:type="spellEnd"/>
            <w:r w:rsidRPr="0004496B">
              <w:rPr>
                <w:rFonts w:ascii="Calibri" w:hAnsi="Calibri"/>
                <w:b/>
                <w:bCs/>
              </w:rPr>
              <w:t xml:space="preserve"> y </w:t>
            </w:r>
            <w:proofErr w:type="spellStart"/>
            <w:r w:rsidRPr="0004496B">
              <w:rPr>
                <w:rFonts w:ascii="Calibri" w:hAnsi="Calibri"/>
                <w:b/>
                <w:bCs/>
              </w:rPr>
              <w:t>backend</w:t>
            </w:r>
            <w:proofErr w:type="spellEnd"/>
            <w:r w:rsidRPr="0004496B">
              <w:rPr>
                <w:rFonts w:ascii="Calibri" w:hAnsi="Calibri"/>
                <w:b/>
                <w:bCs/>
              </w:rPr>
              <w:t xml:space="preserve"> con pruebas iniciales ya realizadas, cuando el cronograma solo exigía diseño y prototipo para esta etapa. Esto no es una promesa a futuro, es código funcionando.</w:t>
            </w:r>
          </w:p>
          <w:p w14:paraId="15AD7613" w14:textId="77777777" w:rsidR="0004496B" w:rsidRPr="0004496B" w:rsidRDefault="0004496B" w:rsidP="0004496B">
            <w:pPr>
              <w:numPr>
                <w:ilvl w:val="0"/>
                <w:numId w:val="43"/>
              </w:numPr>
              <w:jc w:val="both"/>
              <w:rPr>
                <w:rFonts w:ascii="Calibri" w:hAnsi="Calibri"/>
                <w:b/>
                <w:bCs/>
              </w:rPr>
            </w:pPr>
            <w:r w:rsidRPr="0004496B">
              <w:rPr>
                <w:rFonts w:ascii="Calibri" w:hAnsi="Calibri"/>
                <w:b/>
                <w:bCs/>
              </w:rPr>
              <w:t>El informe de definición del proyecto está completo y alineado: objetivos, metodología (</w:t>
            </w:r>
            <w:proofErr w:type="spellStart"/>
            <w:r w:rsidRPr="0004496B">
              <w:rPr>
                <w:rFonts w:ascii="Calibri" w:hAnsi="Calibri"/>
                <w:b/>
                <w:bCs/>
              </w:rPr>
              <w:t>Scrumban</w:t>
            </w:r>
            <w:proofErr w:type="spellEnd"/>
            <w:r w:rsidRPr="0004496B">
              <w:rPr>
                <w:rFonts w:ascii="Calibri" w:hAnsi="Calibri"/>
                <w:b/>
                <w:bCs/>
              </w:rPr>
              <w:t>) y competencias del perfil de egreso quedaron correctamente documentados y corregidos tras revisar que no se mezclaran con competencias ajenas a Ingeniería Informática.</w:t>
            </w:r>
          </w:p>
          <w:p w14:paraId="3A976968" w14:textId="77777777" w:rsidR="0004496B" w:rsidRPr="0004496B" w:rsidRDefault="0004496B" w:rsidP="0004496B">
            <w:pPr>
              <w:numPr>
                <w:ilvl w:val="0"/>
                <w:numId w:val="43"/>
              </w:numPr>
              <w:jc w:val="both"/>
              <w:rPr>
                <w:rFonts w:ascii="Calibri" w:hAnsi="Calibri"/>
                <w:b/>
                <w:bCs/>
              </w:rPr>
            </w:pPr>
            <w:r w:rsidRPr="0004496B">
              <w:rPr>
                <w:rFonts w:ascii="Calibri" w:hAnsi="Calibri"/>
                <w:b/>
                <w:bCs/>
              </w:rPr>
              <w:t>Como gestor, cuento con una carta Gantt y un Plan de Trabajo detallado (actividad, recursos, duración, responsable, facilitadores/obstaculizadores) que me permite mostrar con precisión en qué semana estamos y qué se ha cumplido o adelantado.</w:t>
            </w:r>
          </w:p>
          <w:p w14:paraId="5DB37E97" w14:textId="77777777" w:rsidR="0004496B" w:rsidRPr="0004496B" w:rsidRDefault="0004496B" w:rsidP="0004496B">
            <w:pPr>
              <w:jc w:val="both"/>
              <w:rPr>
                <w:rFonts w:ascii="Calibri" w:hAnsi="Calibri"/>
                <w:b/>
                <w:bCs/>
              </w:rPr>
            </w:pPr>
            <w:r w:rsidRPr="0004496B">
              <w:rPr>
                <w:rFonts w:ascii="Calibri" w:hAnsi="Calibri"/>
                <w:b/>
                <w:bCs/>
              </w:rPr>
              <w:t>Lo que podría mejorar:</w:t>
            </w:r>
          </w:p>
          <w:p w14:paraId="4A0C4F74" w14:textId="77777777" w:rsidR="0004496B" w:rsidRPr="0004496B" w:rsidRDefault="0004496B" w:rsidP="0004496B">
            <w:pPr>
              <w:numPr>
                <w:ilvl w:val="0"/>
                <w:numId w:val="44"/>
              </w:numPr>
              <w:jc w:val="both"/>
              <w:rPr>
                <w:rFonts w:ascii="Calibri" w:hAnsi="Calibri"/>
                <w:b/>
                <w:bCs/>
              </w:rPr>
            </w:pPr>
            <w:r w:rsidRPr="0004496B">
              <w:rPr>
                <w:rFonts w:ascii="Calibri" w:hAnsi="Calibri"/>
                <w:b/>
                <w:bCs/>
              </w:rPr>
              <w:t xml:space="preserve">Nuestra evidencia sigue siendo mayoritariamente descriptiva (lo que contamos que hicimos) y nos falta evidencia visual/documental directa: capturas de pantalla del sistema funcionando, del prototipo de </w:t>
            </w:r>
            <w:proofErr w:type="spellStart"/>
            <w:r w:rsidRPr="0004496B">
              <w:rPr>
                <w:rFonts w:ascii="Calibri" w:hAnsi="Calibri"/>
                <w:b/>
                <w:bCs/>
              </w:rPr>
              <w:t>Figma</w:t>
            </w:r>
            <w:proofErr w:type="spellEnd"/>
            <w:r w:rsidRPr="0004496B">
              <w:rPr>
                <w:rFonts w:ascii="Calibri" w:hAnsi="Calibri"/>
                <w:b/>
                <w:bCs/>
              </w:rPr>
              <w:t xml:space="preserve"> ya implementado, o un registro fotográfico/video corto de las pruebas realizadas sobre el módulo de mapa con Google </w:t>
            </w:r>
            <w:proofErr w:type="spellStart"/>
            <w:r w:rsidRPr="0004496B">
              <w:rPr>
                <w:rFonts w:ascii="Calibri" w:hAnsi="Calibri"/>
                <w:b/>
                <w:bCs/>
              </w:rPr>
              <w:t>Maps</w:t>
            </w:r>
            <w:proofErr w:type="spellEnd"/>
            <w:r w:rsidRPr="0004496B">
              <w:rPr>
                <w:rFonts w:ascii="Calibri" w:hAnsi="Calibri"/>
                <w:b/>
                <w:bCs/>
              </w:rPr>
              <w:t xml:space="preserve"> API. Eso sería mucho más convincente que solo describirlo en el informe.</w:t>
            </w:r>
          </w:p>
          <w:p w14:paraId="555104DC" w14:textId="77777777" w:rsidR="0004496B" w:rsidRPr="0004496B" w:rsidRDefault="0004496B" w:rsidP="0004496B">
            <w:pPr>
              <w:numPr>
                <w:ilvl w:val="0"/>
                <w:numId w:val="44"/>
              </w:numPr>
              <w:jc w:val="both"/>
              <w:rPr>
                <w:rFonts w:ascii="Calibri" w:hAnsi="Calibri"/>
                <w:b/>
                <w:bCs/>
              </w:rPr>
            </w:pPr>
            <w:r w:rsidRPr="0004496B">
              <w:rPr>
                <w:rFonts w:ascii="Calibri" w:hAnsi="Calibri"/>
                <w:b/>
                <w:bCs/>
              </w:rPr>
              <w:t>No estamos usando Git de forma activa para dejar registro de aportes individuales y avance por fechas; como gestor, esa es una evidencia objetiva de trazabilidad que hoy no tenemos y que sería fácil de incorporar antes de que avance mucho más el desarrollo.</w:t>
            </w:r>
          </w:p>
          <w:p w14:paraId="20343F18" w14:textId="77777777" w:rsidR="0004496B" w:rsidRPr="0004496B" w:rsidRDefault="0004496B" w:rsidP="0004496B">
            <w:pPr>
              <w:numPr>
                <w:ilvl w:val="0"/>
                <w:numId w:val="44"/>
              </w:numPr>
              <w:jc w:val="both"/>
              <w:rPr>
                <w:rFonts w:ascii="Calibri" w:hAnsi="Calibri"/>
                <w:b/>
                <w:bCs/>
              </w:rPr>
            </w:pPr>
            <w:r w:rsidRPr="0004496B">
              <w:rPr>
                <w:rFonts w:ascii="Calibri" w:hAnsi="Calibri"/>
                <w:b/>
                <w:bCs/>
              </w:rPr>
              <w:t xml:space="preserve">El cambio de tecnología en geolocalización (de </w:t>
            </w:r>
            <w:proofErr w:type="spellStart"/>
            <w:r w:rsidRPr="0004496B">
              <w:rPr>
                <w:rFonts w:ascii="Calibri" w:hAnsi="Calibri"/>
                <w:b/>
                <w:bCs/>
              </w:rPr>
              <w:t>OpenStreetMap</w:t>
            </w:r>
            <w:proofErr w:type="spellEnd"/>
            <w:r w:rsidRPr="0004496B">
              <w:rPr>
                <w:rFonts w:ascii="Calibri" w:hAnsi="Calibri"/>
                <w:b/>
                <w:bCs/>
              </w:rPr>
              <w:t xml:space="preserve"> a Google </w:t>
            </w:r>
            <w:proofErr w:type="spellStart"/>
            <w:r w:rsidRPr="0004496B">
              <w:rPr>
                <w:rFonts w:ascii="Calibri" w:hAnsi="Calibri"/>
                <w:b/>
                <w:bCs/>
              </w:rPr>
              <w:t>Maps</w:t>
            </w:r>
            <w:proofErr w:type="spellEnd"/>
            <w:r w:rsidRPr="0004496B">
              <w:rPr>
                <w:rFonts w:ascii="Calibri" w:hAnsi="Calibri"/>
                <w:b/>
                <w:bCs/>
              </w:rPr>
              <w:t xml:space="preserve"> API) fue una decisión importante que tomamos como equipo, pero no quedó formalmente registrada en ningún documento aparte de esta reflexión — debería quedar como una entrada explícita en la sección de riesgos/factibilidad del informe, con fecha, para que sea evidencia verificable de que fue una decisión de gestión y no un cambio improvisado a última hora.</w:t>
            </w:r>
          </w:p>
          <w:p w14:paraId="0F654706" w14:textId="77777777" w:rsidR="0004496B" w:rsidRPr="0004496B" w:rsidRDefault="0004496B" w:rsidP="0004496B">
            <w:pPr>
              <w:jc w:val="both"/>
              <w:rPr>
                <w:rFonts w:ascii="Calibri" w:hAnsi="Calibri"/>
                <w:b/>
                <w:bCs/>
              </w:rPr>
            </w:pPr>
            <w:r w:rsidRPr="0004496B">
              <w:rPr>
                <w:rFonts w:ascii="Calibri" w:hAnsi="Calibri"/>
                <w:b/>
                <w:bCs/>
              </w:rPr>
              <w:lastRenderedPageBreak/>
              <w:t>Mi prioridad para las próximas semanas es cerrar esa brecha entre "lo que hicimos" y "lo que podemos demostrar que hicimos", especialmente antes de la evidencia de avance de Fase 2 en octubre-noviembre.</w:t>
            </w:r>
          </w:p>
          <w:p w14:paraId="3BE9AC1F" w14:textId="77777777" w:rsidR="004F2A8B" w:rsidRPr="0004496B" w:rsidRDefault="004F2A8B" w:rsidP="47F3050D">
            <w:pPr>
              <w:jc w:val="both"/>
              <w:rPr>
                <w:rFonts w:ascii="Calibri" w:hAnsi="Calibri"/>
                <w:b/>
                <w:bCs/>
              </w:rPr>
            </w:pPr>
          </w:p>
          <w:p w14:paraId="5D99CA8E" w14:textId="77777777" w:rsidR="004F2A8B" w:rsidRPr="0004496B" w:rsidRDefault="004F2A8B" w:rsidP="47F3050D">
            <w:pPr>
              <w:jc w:val="both"/>
              <w:rPr>
                <w:rFonts w:ascii="Calibri" w:hAnsi="Calibri"/>
                <w:b/>
                <w:bCs/>
              </w:rPr>
            </w:pPr>
          </w:p>
          <w:p w14:paraId="75A589DF" w14:textId="2EBB2C28" w:rsidR="004F2A8B" w:rsidRPr="00874D16" w:rsidRDefault="004F2A8B" w:rsidP="47F3050D">
            <w:pPr>
              <w:jc w:val="both"/>
              <w:rPr>
                <w:rFonts w:ascii="Calibri" w:hAnsi="Calibri"/>
                <w:b/>
                <w:bCs/>
                <w:color w:val="1F4E79" w:themeColor="accent1" w:themeShade="80"/>
              </w:rPr>
            </w:pPr>
          </w:p>
        </w:tc>
      </w:tr>
    </w:tbl>
    <w:p w14:paraId="2C4D5001" w14:textId="77777777" w:rsidR="004F2A8B" w:rsidRDefault="004F2A8B" w:rsidP="47F3050D">
      <w:pPr>
        <w:spacing w:after="0" w:line="360" w:lineRule="auto"/>
        <w:jc w:val="both"/>
        <w:rPr>
          <w:color w:val="595959" w:themeColor="text1" w:themeTint="A6"/>
          <w:sz w:val="24"/>
          <w:szCs w:val="24"/>
          <w:lang w:eastAsia="ja-JP"/>
        </w:rPr>
      </w:pPr>
    </w:p>
    <w:p w14:paraId="639E983F" w14:textId="77777777" w:rsidR="004F2A8B" w:rsidRDefault="004F2A8B" w:rsidP="47F3050D"/>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47F3050D">
        <w:trPr>
          <w:trHeight w:val="440"/>
        </w:trPr>
        <w:tc>
          <w:tcPr>
            <w:tcW w:w="10076" w:type="dxa"/>
            <w:vAlign w:val="center"/>
          </w:tcPr>
          <w:p w14:paraId="56439B9A"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4. Después de reflexionar sobre el avance de tu Proyecto APT</w:t>
            </w:r>
          </w:p>
        </w:tc>
      </w:tr>
      <w:tr w:rsidR="004F2A8B" w14:paraId="73E50CEC" w14:textId="77777777" w:rsidTr="47F3050D">
        <w:trPr>
          <w:trHeight w:val="1639"/>
        </w:trPr>
        <w:tc>
          <w:tcPr>
            <w:tcW w:w="10076" w:type="dxa"/>
            <w:shd w:val="clear" w:color="auto" w:fill="DEEAF6" w:themeFill="accent1" w:themeFillTint="33"/>
            <w:vAlign w:val="center"/>
          </w:tcPr>
          <w:p w14:paraId="1670D69E"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¿Qué inquietudes te quedan sobre cómo proceder? ¿Qué pregunta te gustaría hacerle a tu docente o a tus pares?</w:t>
            </w:r>
          </w:p>
          <w:p w14:paraId="60BB41B1" w14:textId="77777777" w:rsidR="004F2A8B" w:rsidRDefault="004F2A8B" w:rsidP="47F3050D">
            <w:pPr>
              <w:jc w:val="both"/>
              <w:rPr>
                <w:rFonts w:ascii="Calibri" w:hAnsi="Calibri"/>
                <w:b/>
                <w:bCs/>
                <w:color w:val="1F4E79" w:themeColor="accent1" w:themeShade="80"/>
              </w:rPr>
            </w:pPr>
          </w:p>
          <w:p w14:paraId="193CA5EB" w14:textId="77777777" w:rsidR="0049041E" w:rsidRDefault="0049041E" w:rsidP="0049041E">
            <w:pPr>
              <w:jc w:val="both"/>
              <w:rPr>
                <w:rFonts w:ascii="Calibri" w:hAnsi="Calibri"/>
                <w:b/>
                <w:bCs/>
              </w:rPr>
            </w:pPr>
            <w:r w:rsidRPr="0049041E">
              <w:rPr>
                <w:rFonts w:ascii="Calibri" w:hAnsi="Calibri"/>
                <w:b/>
                <w:bCs/>
              </w:rPr>
              <w:t xml:space="preserve">Al docente: si el reemplazo de la competencia "pruebas de certificación" por ingeniería de requisitos fue el criterio correcto, dado que el curso mezcla Informática, Análisis y Redes; si el modelo </w:t>
            </w:r>
            <w:proofErr w:type="spellStart"/>
            <w:r w:rsidRPr="0049041E">
              <w:rPr>
                <w:rFonts w:ascii="Calibri" w:hAnsi="Calibri"/>
                <w:b/>
                <w:bCs/>
              </w:rPr>
              <w:t>freemium</w:t>
            </w:r>
            <w:proofErr w:type="spellEnd"/>
            <w:r w:rsidRPr="0049041E">
              <w:rPr>
                <w:rFonts w:ascii="Calibri" w:hAnsi="Calibri"/>
                <w:b/>
                <w:bCs/>
              </w:rPr>
              <w:t xml:space="preserve"> institucional (sin flujo de caja, VAN o TIR en esta etapa) es una decisión válida o debería justificarse con más detalle; y qué tan exigente es el uso de Git como evidencia de avance, ya que hoy no lo estamos usando de forma sistemática.</w:t>
            </w:r>
          </w:p>
          <w:p w14:paraId="0DF484D7" w14:textId="77777777" w:rsidR="0049041E" w:rsidRPr="0049041E" w:rsidRDefault="0049041E" w:rsidP="0049041E">
            <w:pPr>
              <w:jc w:val="both"/>
              <w:rPr>
                <w:rFonts w:ascii="Calibri" w:hAnsi="Calibri"/>
                <w:b/>
                <w:bCs/>
              </w:rPr>
            </w:pPr>
          </w:p>
          <w:p w14:paraId="46B5E0CB" w14:textId="77777777" w:rsidR="0049041E" w:rsidRPr="0049041E" w:rsidRDefault="0049041E" w:rsidP="0049041E">
            <w:pPr>
              <w:jc w:val="both"/>
              <w:rPr>
                <w:rFonts w:ascii="Calibri" w:hAnsi="Calibri"/>
                <w:b/>
                <w:bCs/>
              </w:rPr>
            </w:pPr>
            <w:r w:rsidRPr="0049041E">
              <w:rPr>
                <w:rFonts w:ascii="Calibri" w:hAnsi="Calibri"/>
                <w:b/>
                <w:bCs/>
              </w:rPr>
              <w:t>A mis pares: cómo están resolviendo variables sin criterio definido por la organización con la que trabajan (como nuestro "nivel de confianza"), y de qué forma documentan un cambio de tecnología a mitad de proyecto, como el que tuvimos con la API de geolocalización.</w:t>
            </w:r>
          </w:p>
          <w:p w14:paraId="4D9260D8" w14:textId="77777777" w:rsidR="004F2A8B" w:rsidRDefault="004F2A8B" w:rsidP="47F3050D">
            <w:pPr>
              <w:jc w:val="both"/>
              <w:rPr>
                <w:rFonts w:ascii="Calibri" w:hAnsi="Calibri"/>
                <w:b/>
                <w:bCs/>
                <w:color w:val="1F4E79" w:themeColor="accent1" w:themeShade="80"/>
              </w:rPr>
            </w:pPr>
          </w:p>
          <w:p w14:paraId="4BAC59AD" w14:textId="77777777" w:rsidR="004F2A8B" w:rsidRDefault="004F2A8B" w:rsidP="47F3050D">
            <w:pPr>
              <w:jc w:val="both"/>
              <w:rPr>
                <w:rFonts w:ascii="Calibri" w:hAnsi="Calibri"/>
                <w:b/>
                <w:bCs/>
                <w:color w:val="1F4E79" w:themeColor="accent1" w:themeShade="80"/>
              </w:rPr>
            </w:pPr>
          </w:p>
          <w:p w14:paraId="5BB3B444" w14:textId="77777777" w:rsidR="004F2A8B" w:rsidRDefault="004F2A8B" w:rsidP="47F3050D">
            <w:pPr>
              <w:jc w:val="both"/>
              <w:rPr>
                <w:rFonts w:ascii="Calibri" w:hAnsi="Calibri"/>
                <w:b/>
                <w:bCs/>
                <w:color w:val="1F4E79" w:themeColor="accent1" w:themeShade="80"/>
              </w:rPr>
            </w:pPr>
          </w:p>
          <w:p w14:paraId="01E61CA1" w14:textId="26E28922" w:rsidR="004F2A8B" w:rsidRPr="00874D16" w:rsidRDefault="004F2A8B" w:rsidP="47F3050D">
            <w:pPr>
              <w:jc w:val="both"/>
              <w:rPr>
                <w:rFonts w:ascii="Calibri" w:hAnsi="Calibri"/>
                <w:b/>
                <w:bCs/>
                <w:color w:val="1F4E79" w:themeColor="accent1" w:themeShade="80"/>
              </w:rPr>
            </w:pPr>
          </w:p>
        </w:tc>
      </w:tr>
    </w:tbl>
    <w:p w14:paraId="352DC208" w14:textId="77777777" w:rsidR="004F2A8B" w:rsidRDefault="004F2A8B" w:rsidP="47F3050D">
      <w:pPr>
        <w:spacing w:after="0" w:line="360" w:lineRule="auto"/>
        <w:jc w:val="both"/>
        <w:rPr>
          <w:color w:val="595959" w:themeColor="text1" w:themeTint="A6"/>
          <w:sz w:val="24"/>
          <w:szCs w:val="24"/>
          <w:lang w:eastAsia="ja-JP"/>
        </w:rPr>
      </w:pPr>
    </w:p>
    <w:p w14:paraId="377986E5"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47F3050D">
        <w:trPr>
          <w:trHeight w:val="440"/>
        </w:trPr>
        <w:tc>
          <w:tcPr>
            <w:tcW w:w="10076" w:type="dxa"/>
            <w:vAlign w:val="center"/>
          </w:tcPr>
          <w:p w14:paraId="4C38DECD"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5. A partir de esta instancia de monitoreo de su Proyecto APT</w:t>
            </w:r>
          </w:p>
        </w:tc>
      </w:tr>
      <w:tr w:rsidR="004F2A8B" w14:paraId="7C63D85E" w14:textId="77777777" w:rsidTr="47F3050D">
        <w:trPr>
          <w:trHeight w:val="1639"/>
        </w:trPr>
        <w:tc>
          <w:tcPr>
            <w:tcW w:w="10076" w:type="dxa"/>
            <w:shd w:val="clear" w:color="auto" w:fill="DEEAF6" w:themeFill="accent1" w:themeFillTint="33"/>
            <w:vAlign w:val="center"/>
          </w:tcPr>
          <w:p w14:paraId="4B25577F" w14:textId="77777777" w:rsidR="004F2A8B" w:rsidRDefault="004F2A8B" w:rsidP="47F3050D">
            <w:pPr>
              <w:jc w:val="both"/>
              <w:rPr>
                <w:rFonts w:eastAsiaTheme="majorEastAsia"/>
                <w:color w:val="767171" w:themeColor="background2" w:themeShade="80"/>
                <w:sz w:val="24"/>
                <w:szCs w:val="24"/>
              </w:rPr>
            </w:pPr>
            <w:r w:rsidRPr="47F3050D">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47F3050D">
            <w:pPr>
              <w:jc w:val="both"/>
              <w:rPr>
                <w:rFonts w:eastAsiaTheme="majorEastAsia"/>
                <w:color w:val="767171" w:themeColor="background2" w:themeShade="80"/>
                <w:sz w:val="24"/>
                <w:szCs w:val="24"/>
              </w:rPr>
            </w:pPr>
          </w:p>
          <w:p w14:paraId="1B11B4C5" w14:textId="77777777" w:rsidR="0049041E" w:rsidRPr="0049041E" w:rsidRDefault="0049041E" w:rsidP="0049041E">
            <w:pPr>
              <w:jc w:val="both"/>
              <w:rPr>
                <w:rFonts w:eastAsiaTheme="majorEastAsia"/>
                <w:sz w:val="24"/>
                <w:szCs w:val="24"/>
              </w:rPr>
            </w:pPr>
            <w:r w:rsidRPr="0049041E">
              <w:rPr>
                <w:rFonts w:eastAsiaTheme="majorEastAsia"/>
                <w:sz w:val="24"/>
                <w:szCs w:val="24"/>
              </w:rPr>
              <w:t xml:space="preserve">No consideramos necesario redistribuir los roles base: la metodología </w:t>
            </w:r>
            <w:proofErr w:type="spellStart"/>
            <w:r w:rsidRPr="0049041E">
              <w:rPr>
                <w:rFonts w:eastAsiaTheme="majorEastAsia"/>
                <w:sz w:val="24"/>
                <w:szCs w:val="24"/>
              </w:rPr>
              <w:t>Scrumban</w:t>
            </w:r>
            <w:proofErr w:type="spellEnd"/>
            <w:r w:rsidRPr="0049041E">
              <w:rPr>
                <w:rFonts w:eastAsiaTheme="majorEastAsia"/>
                <w:sz w:val="24"/>
                <w:szCs w:val="24"/>
              </w:rPr>
              <w:t xml:space="preserve"> que elegimos justamente parte de mantener roles fijos por especialidad, y hasta ahora ese esquema ha funcionado (vamos adelantados en desarrollo). Sí surgieron actividades nuevas, no contempladas en el Plan de Trabajo original:</w:t>
            </w:r>
          </w:p>
          <w:p w14:paraId="1150ACEE" w14:textId="77777777" w:rsidR="0049041E" w:rsidRPr="0049041E" w:rsidRDefault="0049041E" w:rsidP="0049041E">
            <w:pPr>
              <w:numPr>
                <w:ilvl w:val="0"/>
                <w:numId w:val="45"/>
              </w:numPr>
              <w:jc w:val="both"/>
              <w:rPr>
                <w:rFonts w:eastAsiaTheme="majorEastAsia"/>
                <w:sz w:val="24"/>
                <w:szCs w:val="24"/>
              </w:rPr>
            </w:pPr>
            <w:r w:rsidRPr="0049041E">
              <w:rPr>
                <w:rFonts w:eastAsiaTheme="majorEastAsia"/>
                <w:b/>
                <w:bCs/>
                <w:sz w:val="24"/>
                <w:szCs w:val="24"/>
              </w:rPr>
              <w:t>Álvaro (BD):</w:t>
            </w:r>
            <w:r w:rsidRPr="0049041E">
              <w:rPr>
                <w:rFonts w:eastAsiaTheme="majorEastAsia"/>
                <w:sz w:val="24"/>
                <w:szCs w:val="24"/>
              </w:rPr>
              <w:t xml:space="preserve"> adaptar la integración de mapas a Google </w:t>
            </w:r>
            <w:proofErr w:type="spellStart"/>
            <w:r w:rsidRPr="0049041E">
              <w:rPr>
                <w:rFonts w:eastAsiaTheme="majorEastAsia"/>
                <w:sz w:val="24"/>
                <w:szCs w:val="24"/>
              </w:rPr>
              <w:t>Maps</w:t>
            </w:r>
            <w:proofErr w:type="spellEnd"/>
            <w:r w:rsidRPr="0049041E">
              <w:rPr>
                <w:rFonts w:eastAsiaTheme="majorEastAsia"/>
                <w:sz w:val="24"/>
                <w:szCs w:val="24"/>
              </w:rPr>
              <w:t xml:space="preserve"> API (manejo de API </w:t>
            </w:r>
            <w:proofErr w:type="spellStart"/>
            <w:r w:rsidRPr="0049041E">
              <w:rPr>
                <w:rFonts w:eastAsiaTheme="majorEastAsia"/>
                <w:sz w:val="24"/>
                <w:szCs w:val="24"/>
              </w:rPr>
              <w:t>key</w:t>
            </w:r>
            <w:proofErr w:type="spellEnd"/>
            <w:r w:rsidRPr="0049041E">
              <w:rPr>
                <w:rFonts w:eastAsiaTheme="majorEastAsia"/>
                <w:sz w:val="24"/>
                <w:szCs w:val="24"/>
              </w:rPr>
              <w:t xml:space="preserve"> y su costo/límite de uso), reemplazando la implementación con </w:t>
            </w:r>
            <w:proofErr w:type="spellStart"/>
            <w:r w:rsidRPr="0049041E">
              <w:rPr>
                <w:rFonts w:eastAsiaTheme="majorEastAsia"/>
                <w:sz w:val="24"/>
                <w:szCs w:val="24"/>
              </w:rPr>
              <w:t>OpenStreetMap</w:t>
            </w:r>
            <w:proofErr w:type="spellEnd"/>
            <w:r w:rsidRPr="0049041E">
              <w:rPr>
                <w:rFonts w:eastAsiaTheme="majorEastAsia"/>
                <w:sz w:val="24"/>
                <w:szCs w:val="24"/>
              </w:rPr>
              <w:t>.</w:t>
            </w:r>
          </w:p>
          <w:p w14:paraId="5F06E540" w14:textId="77777777" w:rsidR="0049041E" w:rsidRPr="0049041E" w:rsidRDefault="0049041E" w:rsidP="0049041E">
            <w:pPr>
              <w:numPr>
                <w:ilvl w:val="0"/>
                <w:numId w:val="45"/>
              </w:numPr>
              <w:jc w:val="both"/>
              <w:rPr>
                <w:rFonts w:eastAsiaTheme="majorEastAsia"/>
                <w:sz w:val="24"/>
                <w:szCs w:val="24"/>
              </w:rPr>
            </w:pPr>
            <w:r w:rsidRPr="0049041E">
              <w:rPr>
                <w:rFonts w:eastAsiaTheme="majorEastAsia"/>
                <w:b/>
                <w:bCs/>
                <w:sz w:val="24"/>
                <w:szCs w:val="24"/>
              </w:rPr>
              <w:t>Nicolás (Interfaces):</w:t>
            </w:r>
            <w:r w:rsidRPr="0049041E">
              <w:rPr>
                <w:rFonts w:eastAsiaTheme="majorEastAsia"/>
                <w:sz w:val="24"/>
                <w:szCs w:val="24"/>
              </w:rPr>
              <w:t xml:space="preserve"> ajustar el </w:t>
            </w:r>
            <w:proofErr w:type="spellStart"/>
            <w:r w:rsidRPr="0049041E">
              <w:rPr>
                <w:rFonts w:eastAsiaTheme="majorEastAsia"/>
                <w:sz w:val="24"/>
                <w:szCs w:val="24"/>
              </w:rPr>
              <w:t>frontend</w:t>
            </w:r>
            <w:proofErr w:type="spellEnd"/>
            <w:r w:rsidRPr="0049041E">
              <w:rPr>
                <w:rFonts w:eastAsiaTheme="majorEastAsia"/>
                <w:sz w:val="24"/>
                <w:szCs w:val="24"/>
              </w:rPr>
              <w:t xml:space="preserve"> del mapa a la nueva API, validando que la precisión de direcciones se mantenga en las vistas ya prototipadas.</w:t>
            </w:r>
          </w:p>
          <w:p w14:paraId="2695AA55" w14:textId="77777777" w:rsidR="0049041E" w:rsidRPr="0049041E" w:rsidRDefault="0049041E" w:rsidP="0049041E">
            <w:pPr>
              <w:numPr>
                <w:ilvl w:val="0"/>
                <w:numId w:val="45"/>
              </w:numPr>
              <w:jc w:val="both"/>
              <w:rPr>
                <w:rFonts w:eastAsiaTheme="majorEastAsia"/>
                <w:sz w:val="24"/>
                <w:szCs w:val="24"/>
              </w:rPr>
            </w:pPr>
            <w:r w:rsidRPr="0049041E">
              <w:rPr>
                <w:rFonts w:eastAsiaTheme="majorEastAsia"/>
                <w:b/>
                <w:bCs/>
                <w:sz w:val="24"/>
                <w:szCs w:val="24"/>
              </w:rPr>
              <w:t>Marcelo (Gestión):</w:t>
            </w:r>
            <w:r w:rsidRPr="0049041E">
              <w:rPr>
                <w:rFonts w:eastAsiaTheme="majorEastAsia"/>
                <w:sz w:val="24"/>
                <w:szCs w:val="24"/>
              </w:rPr>
              <w:t xml:space="preserve"> documentar formalmente el cambio de tecnología en la sección de Factibilidad/Riesgos del informe, y coordinar la adopción de Git como registro de avance, tarea que hasta ahora no estaba asignada a nadie.</w:t>
            </w:r>
          </w:p>
          <w:p w14:paraId="56B44FCD" w14:textId="77777777" w:rsidR="0049041E" w:rsidRPr="0049041E" w:rsidRDefault="0049041E" w:rsidP="0049041E">
            <w:pPr>
              <w:jc w:val="both"/>
              <w:rPr>
                <w:rFonts w:eastAsiaTheme="majorEastAsia"/>
                <w:sz w:val="24"/>
                <w:szCs w:val="24"/>
              </w:rPr>
            </w:pPr>
            <w:r w:rsidRPr="0049041E">
              <w:rPr>
                <w:rFonts w:eastAsiaTheme="majorEastAsia"/>
                <w:sz w:val="24"/>
                <w:szCs w:val="24"/>
              </w:rPr>
              <w:lastRenderedPageBreak/>
              <w:t>Estas tareas se suman al plan existente sin reemplazar responsabilidades — se abordan dentro del mismo rol de cada integrante, no como una redistribución del equipo.</w:t>
            </w:r>
          </w:p>
          <w:p w14:paraId="0C5F9ED3" w14:textId="77777777" w:rsidR="004F2A8B" w:rsidRDefault="004F2A8B" w:rsidP="47F3050D">
            <w:pPr>
              <w:jc w:val="both"/>
              <w:rPr>
                <w:rFonts w:eastAsiaTheme="majorEastAsia"/>
                <w:color w:val="767171" w:themeColor="background2" w:themeShade="80"/>
                <w:sz w:val="24"/>
                <w:szCs w:val="24"/>
              </w:rPr>
            </w:pPr>
          </w:p>
          <w:p w14:paraId="3C35FF15" w14:textId="77777777" w:rsidR="004F2A8B" w:rsidRDefault="004F2A8B" w:rsidP="47F3050D">
            <w:pPr>
              <w:jc w:val="both"/>
              <w:rPr>
                <w:rFonts w:eastAsiaTheme="majorEastAsia"/>
                <w:color w:val="767171" w:themeColor="background2" w:themeShade="80"/>
                <w:sz w:val="24"/>
                <w:szCs w:val="24"/>
              </w:rPr>
            </w:pPr>
          </w:p>
          <w:p w14:paraId="66D7B5BC" w14:textId="030A4642" w:rsidR="004F2A8B" w:rsidRPr="00874D16" w:rsidRDefault="004F2A8B" w:rsidP="47F3050D">
            <w:pPr>
              <w:jc w:val="both"/>
              <w:rPr>
                <w:rFonts w:ascii="Calibri" w:hAnsi="Calibri"/>
                <w:b/>
                <w:bCs/>
                <w:color w:val="1F4E79" w:themeColor="accent1" w:themeShade="80"/>
              </w:rPr>
            </w:pPr>
          </w:p>
        </w:tc>
      </w:tr>
    </w:tbl>
    <w:p w14:paraId="1D707DA5" w14:textId="77777777" w:rsidR="004F2A8B" w:rsidRDefault="004F2A8B" w:rsidP="47F3050D">
      <w:pPr>
        <w:spacing w:after="0" w:line="360" w:lineRule="auto"/>
        <w:jc w:val="both"/>
        <w:rPr>
          <w:color w:val="595959" w:themeColor="text1" w:themeTint="A6"/>
          <w:sz w:val="24"/>
          <w:szCs w:val="24"/>
          <w:lang w:eastAsia="ja-JP"/>
        </w:rPr>
      </w:pPr>
    </w:p>
    <w:p w14:paraId="7F90E134"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47F3050D">
        <w:trPr>
          <w:trHeight w:val="440"/>
        </w:trPr>
        <w:tc>
          <w:tcPr>
            <w:tcW w:w="10076" w:type="dxa"/>
            <w:vAlign w:val="center"/>
          </w:tcPr>
          <w:p w14:paraId="741C85EB" w14:textId="0D63C54B"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6. Proyecto APT</w:t>
            </w:r>
            <w:r w:rsidR="49CD7D17" w:rsidRPr="47F3050D">
              <w:rPr>
                <w:rFonts w:eastAsiaTheme="majorEastAsia"/>
                <w:sz w:val="24"/>
                <w:szCs w:val="24"/>
              </w:rPr>
              <w:t>,</w:t>
            </w:r>
            <w:r w:rsidRPr="47F3050D">
              <w:rPr>
                <w:rFonts w:eastAsiaTheme="majorEastAsia"/>
                <w:sz w:val="24"/>
                <w:szCs w:val="24"/>
              </w:rPr>
              <w:t xml:space="preserve"> trabajo en grupo</w:t>
            </w:r>
          </w:p>
        </w:tc>
      </w:tr>
      <w:tr w:rsidR="004F2A8B" w14:paraId="2DC141D8" w14:textId="77777777" w:rsidTr="47F3050D">
        <w:trPr>
          <w:trHeight w:val="1639"/>
        </w:trPr>
        <w:tc>
          <w:tcPr>
            <w:tcW w:w="10076" w:type="dxa"/>
            <w:shd w:val="clear" w:color="auto" w:fill="DEEAF6" w:themeFill="accent1" w:themeFillTint="33"/>
            <w:vAlign w:val="center"/>
          </w:tcPr>
          <w:p w14:paraId="4F1699EE" w14:textId="77777777" w:rsidR="004F2A8B" w:rsidRDefault="004F2A8B" w:rsidP="47F3050D">
            <w:pPr>
              <w:jc w:val="both"/>
              <w:rPr>
                <w:rFonts w:eastAsiaTheme="majorEastAsia"/>
                <w:color w:val="767171" w:themeColor="background2" w:themeShade="80"/>
                <w:sz w:val="24"/>
                <w:szCs w:val="24"/>
              </w:rPr>
            </w:pPr>
            <w:r w:rsidRPr="47F3050D">
              <w:rPr>
                <w:rFonts w:eastAsiaTheme="majorEastAsia"/>
                <w:sz w:val="24"/>
                <w:szCs w:val="24"/>
              </w:rPr>
              <w:t>¿Cómo evalúan el trabajo en grupo? ¿Qué aspectos positivos destacan? ¿Qué aspectos podrían mejorar?</w:t>
            </w:r>
          </w:p>
          <w:p w14:paraId="7D4356BF" w14:textId="77777777" w:rsidR="004F2A8B" w:rsidRDefault="004F2A8B" w:rsidP="47F3050D">
            <w:pPr>
              <w:jc w:val="both"/>
              <w:rPr>
                <w:rFonts w:eastAsiaTheme="majorEastAsia"/>
                <w:color w:val="767171" w:themeColor="background2" w:themeShade="80"/>
                <w:sz w:val="24"/>
                <w:szCs w:val="24"/>
              </w:rPr>
            </w:pPr>
          </w:p>
          <w:p w14:paraId="5E492D88" w14:textId="77777777" w:rsidR="0049041E" w:rsidRPr="0049041E" w:rsidRDefault="0049041E" w:rsidP="0049041E">
            <w:pPr>
              <w:jc w:val="both"/>
              <w:rPr>
                <w:rFonts w:eastAsiaTheme="majorEastAsia"/>
                <w:sz w:val="24"/>
                <w:szCs w:val="24"/>
              </w:rPr>
            </w:pPr>
            <w:r w:rsidRPr="0049041E">
              <w:rPr>
                <w:rFonts w:eastAsiaTheme="majorEastAsia"/>
                <w:sz w:val="24"/>
                <w:szCs w:val="24"/>
              </w:rPr>
              <w:t xml:space="preserve">Como equipo evaluamos el trabajo en grupo de forma positiva: la comunicación fluida y la claridad de roles nos permitió avanzar más rápido de lo planificado en desarrollo, y decisiones importantes (como el cambio a Google </w:t>
            </w:r>
            <w:proofErr w:type="spellStart"/>
            <w:r w:rsidRPr="0049041E">
              <w:rPr>
                <w:rFonts w:eastAsiaTheme="majorEastAsia"/>
                <w:sz w:val="24"/>
                <w:szCs w:val="24"/>
              </w:rPr>
              <w:t>Maps</w:t>
            </w:r>
            <w:proofErr w:type="spellEnd"/>
            <w:r w:rsidRPr="0049041E">
              <w:rPr>
                <w:rFonts w:eastAsiaTheme="majorEastAsia"/>
                <w:sz w:val="24"/>
                <w:szCs w:val="24"/>
              </w:rPr>
              <w:t xml:space="preserve"> API) se tomaron de forma coordinada y a tiempo, sin frenar el cronograma.</w:t>
            </w:r>
          </w:p>
          <w:p w14:paraId="3864A900" w14:textId="77777777" w:rsidR="0049041E" w:rsidRPr="0049041E" w:rsidRDefault="0049041E" w:rsidP="0049041E">
            <w:pPr>
              <w:jc w:val="both"/>
              <w:rPr>
                <w:rFonts w:eastAsiaTheme="majorEastAsia"/>
                <w:sz w:val="24"/>
                <w:szCs w:val="24"/>
              </w:rPr>
            </w:pPr>
            <w:r w:rsidRPr="0049041E">
              <w:rPr>
                <w:rFonts w:eastAsiaTheme="majorEastAsia"/>
                <w:b/>
                <w:bCs/>
                <w:sz w:val="24"/>
                <w:szCs w:val="24"/>
              </w:rPr>
              <w:t>Aspectos positivos:</w:t>
            </w:r>
          </w:p>
          <w:p w14:paraId="08B442BD" w14:textId="77777777" w:rsidR="0049041E" w:rsidRPr="0049041E" w:rsidRDefault="0049041E" w:rsidP="0049041E">
            <w:pPr>
              <w:numPr>
                <w:ilvl w:val="0"/>
                <w:numId w:val="46"/>
              </w:numPr>
              <w:jc w:val="both"/>
              <w:rPr>
                <w:rFonts w:eastAsiaTheme="majorEastAsia"/>
                <w:sz w:val="24"/>
                <w:szCs w:val="24"/>
              </w:rPr>
            </w:pPr>
            <w:r w:rsidRPr="0049041E">
              <w:rPr>
                <w:rFonts w:eastAsiaTheme="majorEastAsia"/>
                <w:sz w:val="24"/>
                <w:szCs w:val="24"/>
              </w:rPr>
              <w:t>Roles fijos por especialidad que evitan duplicar esfuerzos y permiten trabajo en paralelo.</w:t>
            </w:r>
          </w:p>
          <w:p w14:paraId="0671090E" w14:textId="77777777" w:rsidR="0049041E" w:rsidRPr="0049041E" w:rsidRDefault="0049041E" w:rsidP="0049041E">
            <w:pPr>
              <w:numPr>
                <w:ilvl w:val="0"/>
                <w:numId w:val="46"/>
              </w:numPr>
              <w:jc w:val="both"/>
              <w:rPr>
                <w:rFonts w:eastAsiaTheme="majorEastAsia"/>
                <w:sz w:val="24"/>
                <w:szCs w:val="24"/>
              </w:rPr>
            </w:pPr>
            <w:r w:rsidRPr="0049041E">
              <w:rPr>
                <w:rFonts w:eastAsiaTheme="majorEastAsia"/>
                <w:sz w:val="24"/>
                <w:szCs w:val="24"/>
              </w:rPr>
              <w:t>Buena disposición para detectar y resolver problemas técnicos de forma temprana, sin esperar a las pruebas finales.</w:t>
            </w:r>
          </w:p>
          <w:p w14:paraId="397520FF" w14:textId="77777777" w:rsidR="0049041E" w:rsidRPr="0049041E" w:rsidRDefault="0049041E" w:rsidP="0049041E">
            <w:pPr>
              <w:numPr>
                <w:ilvl w:val="0"/>
                <w:numId w:val="46"/>
              </w:numPr>
              <w:jc w:val="both"/>
              <w:rPr>
                <w:rFonts w:eastAsiaTheme="majorEastAsia"/>
                <w:sz w:val="24"/>
                <w:szCs w:val="24"/>
              </w:rPr>
            </w:pPr>
            <w:r w:rsidRPr="0049041E">
              <w:rPr>
                <w:rFonts w:eastAsiaTheme="majorEastAsia"/>
                <w:sz w:val="24"/>
                <w:szCs w:val="24"/>
              </w:rPr>
              <w:t>Coordinación efectiva con la Municipalidad durante el levantamiento de requerimientos.</w:t>
            </w:r>
          </w:p>
          <w:p w14:paraId="5D7FB857" w14:textId="77777777" w:rsidR="0049041E" w:rsidRPr="0049041E" w:rsidRDefault="0049041E" w:rsidP="0049041E">
            <w:pPr>
              <w:jc w:val="both"/>
              <w:rPr>
                <w:rFonts w:eastAsiaTheme="majorEastAsia"/>
                <w:sz w:val="24"/>
                <w:szCs w:val="24"/>
              </w:rPr>
            </w:pPr>
            <w:proofErr w:type="gramStart"/>
            <w:r w:rsidRPr="0049041E">
              <w:rPr>
                <w:rFonts w:eastAsiaTheme="majorEastAsia"/>
                <w:b/>
                <w:bCs/>
                <w:sz w:val="24"/>
                <w:szCs w:val="24"/>
              </w:rPr>
              <w:t>Aspectos a mejorar</w:t>
            </w:r>
            <w:proofErr w:type="gramEnd"/>
            <w:r w:rsidRPr="0049041E">
              <w:rPr>
                <w:rFonts w:eastAsiaTheme="majorEastAsia"/>
                <w:b/>
                <w:bCs/>
                <w:sz w:val="24"/>
                <w:szCs w:val="24"/>
              </w:rPr>
              <w:t>:</w:t>
            </w:r>
          </w:p>
          <w:p w14:paraId="07CFDC6B" w14:textId="77777777" w:rsidR="0049041E" w:rsidRPr="0049041E" w:rsidRDefault="0049041E" w:rsidP="0049041E">
            <w:pPr>
              <w:numPr>
                <w:ilvl w:val="0"/>
                <w:numId w:val="47"/>
              </w:numPr>
              <w:jc w:val="both"/>
              <w:rPr>
                <w:rFonts w:eastAsiaTheme="majorEastAsia"/>
                <w:sz w:val="24"/>
                <w:szCs w:val="24"/>
              </w:rPr>
            </w:pPr>
            <w:r w:rsidRPr="0049041E">
              <w:rPr>
                <w:rFonts w:eastAsiaTheme="majorEastAsia"/>
                <w:sz w:val="24"/>
                <w:szCs w:val="24"/>
              </w:rPr>
              <w:t>No estamos usando Git de forma sistemática, lo que dificulta trazar aportes individuales y el historial de decisiones del equipo.</w:t>
            </w:r>
          </w:p>
          <w:p w14:paraId="4C479D2F" w14:textId="77777777" w:rsidR="0049041E" w:rsidRPr="0049041E" w:rsidRDefault="0049041E" w:rsidP="0049041E">
            <w:pPr>
              <w:numPr>
                <w:ilvl w:val="0"/>
                <w:numId w:val="47"/>
              </w:numPr>
              <w:jc w:val="both"/>
              <w:rPr>
                <w:rFonts w:eastAsiaTheme="majorEastAsia"/>
                <w:sz w:val="24"/>
                <w:szCs w:val="24"/>
              </w:rPr>
            </w:pPr>
            <w:r w:rsidRPr="0049041E">
              <w:rPr>
                <w:rFonts w:eastAsiaTheme="majorEastAsia"/>
                <w:sz w:val="24"/>
                <w:szCs w:val="24"/>
              </w:rPr>
              <w:t>Nos falta formalizar por escrito ciertas decisiones (como el cambio de tecnología) apenas se toman, en vez de dejarlas solo como acuerdo verbal.</w:t>
            </w:r>
          </w:p>
          <w:p w14:paraId="7265E345" w14:textId="77777777" w:rsidR="0049041E" w:rsidRPr="0049041E" w:rsidRDefault="0049041E" w:rsidP="0049041E">
            <w:pPr>
              <w:numPr>
                <w:ilvl w:val="0"/>
                <w:numId w:val="47"/>
              </w:numPr>
              <w:jc w:val="both"/>
              <w:rPr>
                <w:rFonts w:eastAsiaTheme="majorEastAsia"/>
                <w:sz w:val="24"/>
                <w:szCs w:val="24"/>
              </w:rPr>
            </w:pPr>
            <w:r w:rsidRPr="0049041E">
              <w:rPr>
                <w:rFonts w:eastAsiaTheme="majorEastAsia"/>
                <w:sz w:val="24"/>
                <w:szCs w:val="24"/>
              </w:rPr>
              <w:t>Podríamos anticipar con más antelación las variables sin criterio definido (como el nivel de confianza), en vez de abordarlas cuando ya está encima el plazo.</w:t>
            </w:r>
          </w:p>
          <w:p w14:paraId="0B6599EC" w14:textId="77777777" w:rsidR="004F2A8B" w:rsidRDefault="004F2A8B" w:rsidP="47F3050D">
            <w:pPr>
              <w:jc w:val="both"/>
              <w:rPr>
                <w:rFonts w:eastAsiaTheme="majorEastAsia"/>
                <w:color w:val="767171" w:themeColor="background2" w:themeShade="80"/>
                <w:sz w:val="24"/>
                <w:szCs w:val="24"/>
              </w:rPr>
            </w:pPr>
          </w:p>
          <w:p w14:paraId="5CFD58DE" w14:textId="77777777" w:rsidR="004F2A8B" w:rsidRDefault="004F2A8B" w:rsidP="47F3050D">
            <w:pPr>
              <w:jc w:val="both"/>
              <w:rPr>
                <w:rFonts w:eastAsiaTheme="majorEastAsia"/>
                <w:color w:val="767171" w:themeColor="background2" w:themeShade="80"/>
                <w:sz w:val="24"/>
                <w:szCs w:val="24"/>
              </w:rPr>
            </w:pPr>
          </w:p>
          <w:p w14:paraId="739A6F94" w14:textId="77777777" w:rsidR="004F2A8B" w:rsidRDefault="004F2A8B" w:rsidP="47F3050D">
            <w:pPr>
              <w:jc w:val="both"/>
              <w:rPr>
                <w:rFonts w:eastAsiaTheme="majorEastAsia"/>
                <w:color w:val="767171" w:themeColor="background2" w:themeShade="80"/>
                <w:sz w:val="24"/>
                <w:szCs w:val="24"/>
              </w:rPr>
            </w:pPr>
          </w:p>
          <w:p w14:paraId="14A8E0B5" w14:textId="3575646D" w:rsidR="004F2A8B" w:rsidRPr="00874D16" w:rsidRDefault="004F2A8B" w:rsidP="47F3050D">
            <w:pPr>
              <w:jc w:val="both"/>
              <w:rPr>
                <w:rFonts w:ascii="Calibri" w:hAnsi="Calibri"/>
                <w:b/>
                <w:bCs/>
                <w:color w:val="1F4E79" w:themeColor="accent1" w:themeShade="80"/>
              </w:rPr>
            </w:pPr>
          </w:p>
        </w:tc>
      </w:tr>
    </w:tbl>
    <w:p w14:paraId="6A07B6E2" w14:textId="77777777" w:rsidR="004F2A8B" w:rsidRDefault="004F2A8B" w:rsidP="47F3050D">
      <w:pPr>
        <w:spacing w:after="0" w:line="360" w:lineRule="auto"/>
        <w:jc w:val="both"/>
        <w:rPr>
          <w:color w:val="595959" w:themeColor="text1" w:themeTint="A6"/>
          <w:sz w:val="24"/>
          <w:szCs w:val="24"/>
          <w:lang w:eastAsia="ja-JP"/>
        </w:rPr>
      </w:pPr>
    </w:p>
    <w:p w14:paraId="514D172B" w14:textId="1FB3D3F4" w:rsidR="004F2A8B" w:rsidRDefault="004F2A8B" w:rsidP="47F3050D">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497E9" w14:textId="77777777" w:rsidR="00C57429" w:rsidRDefault="00C57429" w:rsidP="00DF38AE">
      <w:pPr>
        <w:spacing w:after="0" w:line="240" w:lineRule="auto"/>
      </w:pPr>
      <w:r>
        <w:separator/>
      </w:r>
    </w:p>
  </w:endnote>
  <w:endnote w:type="continuationSeparator" w:id="0">
    <w:p w14:paraId="1DDF9992" w14:textId="77777777" w:rsidR="00C57429" w:rsidRDefault="00C5742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6697417" w:rsidR="0005546F" w:rsidRDefault="0005546F">
                                <w:pPr>
                                  <w:jc w:val="center"/>
                                </w:pPr>
                                <w:r>
                                  <w:fldChar w:fldCharType="begin"/>
                                </w:r>
                                <w:r>
                                  <w:instrText>PAGE    \* MERGEFORMAT</w:instrText>
                                </w:r>
                                <w:r>
                                  <w:fldChar w:fldCharType="separate"/>
                                </w:r>
                                <w:r w:rsidR="0022040E" w:rsidRPr="0022040E">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6697417" w:rsidR="0005546F" w:rsidRDefault="0005546F">
                          <w:pPr>
                            <w:jc w:val="center"/>
                          </w:pPr>
                          <w:r>
                            <w:fldChar w:fldCharType="begin"/>
                          </w:r>
                          <w:r>
                            <w:instrText>PAGE    \* MERGEFORMAT</w:instrText>
                          </w:r>
                          <w:r>
                            <w:fldChar w:fldCharType="separate"/>
                          </w:r>
                          <w:r w:rsidR="0022040E" w:rsidRPr="0022040E">
                            <w:rPr>
                              <w:noProof/>
                              <w:color w:val="8C8C8C" w:themeColor="background1" w:themeShade="8C"/>
                              <w:lang w:val="es-ES"/>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C6680" w14:textId="77777777" w:rsidR="00C57429" w:rsidRDefault="00C57429" w:rsidP="00DF38AE">
      <w:pPr>
        <w:spacing w:after="0" w:line="240" w:lineRule="auto"/>
      </w:pPr>
      <w:r>
        <w:separator/>
      </w:r>
    </w:p>
  </w:footnote>
  <w:footnote w:type="continuationSeparator" w:id="0">
    <w:p w14:paraId="1E8FB4F5" w14:textId="77777777" w:rsidR="00C57429" w:rsidRDefault="00C5742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8747F1A"/>
    <w:multiLevelType w:val="multilevel"/>
    <w:tmpl w:val="98D4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7F766E5"/>
    <w:multiLevelType w:val="multilevel"/>
    <w:tmpl w:val="3C42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8833A7B"/>
    <w:multiLevelType w:val="multilevel"/>
    <w:tmpl w:val="9A3A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2"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0B470AE"/>
    <w:multiLevelType w:val="multilevel"/>
    <w:tmpl w:val="4962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E22CC"/>
    <w:multiLevelType w:val="multilevel"/>
    <w:tmpl w:val="6324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F775CC"/>
    <w:multiLevelType w:val="multilevel"/>
    <w:tmpl w:val="B604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6420341"/>
    <w:multiLevelType w:val="multilevel"/>
    <w:tmpl w:val="0DCE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2"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71803749">
    <w:abstractNumId w:val="4"/>
  </w:num>
  <w:num w:numId="2" w16cid:durableId="713426859">
    <w:abstractNumId w:val="9"/>
  </w:num>
  <w:num w:numId="3" w16cid:durableId="1916625329">
    <w:abstractNumId w:val="14"/>
  </w:num>
  <w:num w:numId="4" w16cid:durableId="1715039276">
    <w:abstractNumId w:val="33"/>
  </w:num>
  <w:num w:numId="5" w16cid:durableId="555092218">
    <w:abstractNumId w:val="35"/>
  </w:num>
  <w:num w:numId="6" w16cid:durableId="1112550375">
    <w:abstractNumId w:val="5"/>
  </w:num>
  <w:num w:numId="7" w16cid:durableId="769397442">
    <w:abstractNumId w:val="12"/>
  </w:num>
  <w:num w:numId="8" w16cid:durableId="1989434498">
    <w:abstractNumId w:val="22"/>
  </w:num>
  <w:num w:numId="9" w16cid:durableId="1573811428">
    <w:abstractNumId w:val="17"/>
  </w:num>
  <w:num w:numId="10" w16cid:durableId="1845245895">
    <w:abstractNumId w:val="10"/>
  </w:num>
  <w:num w:numId="11" w16cid:durableId="1208566404">
    <w:abstractNumId w:val="28"/>
  </w:num>
  <w:num w:numId="12" w16cid:durableId="716396007">
    <w:abstractNumId w:val="42"/>
  </w:num>
  <w:num w:numId="13" w16cid:durableId="799305928">
    <w:abstractNumId w:val="34"/>
  </w:num>
  <w:num w:numId="14" w16cid:durableId="996956318">
    <w:abstractNumId w:val="1"/>
  </w:num>
  <w:num w:numId="15" w16cid:durableId="1508978704">
    <w:abstractNumId w:val="43"/>
  </w:num>
  <w:num w:numId="16" w16cid:durableId="1179002783">
    <w:abstractNumId w:val="25"/>
  </w:num>
  <w:num w:numId="17" w16cid:durableId="164977596">
    <w:abstractNumId w:val="19"/>
  </w:num>
  <w:num w:numId="18" w16cid:durableId="700589625">
    <w:abstractNumId w:val="37"/>
  </w:num>
  <w:num w:numId="19" w16cid:durableId="1862284709">
    <w:abstractNumId w:val="11"/>
  </w:num>
  <w:num w:numId="20" w16cid:durableId="972061591">
    <w:abstractNumId w:val="46"/>
  </w:num>
  <w:num w:numId="21" w16cid:durableId="1348866078">
    <w:abstractNumId w:val="41"/>
  </w:num>
  <w:num w:numId="22" w16cid:durableId="985818878">
    <w:abstractNumId w:val="15"/>
  </w:num>
  <w:num w:numId="23" w16cid:durableId="612202374">
    <w:abstractNumId w:val="16"/>
  </w:num>
  <w:num w:numId="24" w16cid:durableId="1557662525">
    <w:abstractNumId w:val="6"/>
  </w:num>
  <w:num w:numId="25" w16cid:durableId="11995883">
    <w:abstractNumId w:val="18"/>
  </w:num>
  <w:num w:numId="26" w16cid:durableId="575936541">
    <w:abstractNumId w:val="23"/>
  </w:num>
  <w:num w:numId="27" w16cid:durableId="37707885">
    <w:abstractNumId w:val="27"/>
  </w:num>
  <w:num w:numId="28" w16cid:durableId="1839072006">
    <w:abstractNumId w:val="0"/>
  </w:num>
  <w:num w:numId="29" w16cid:durableId="1021661858">
    <w:abstractNumId w:val="21"/>
  </w:num>
  <w:num w:numId="30" w16cid:durableId="1840578629">
    <w:abstractNumId w:val="26"/>
  </w:num>
  <w:num w:numId="31" w16cid:durableId="1081482576">
    <w:abstractNumId w:val="3"/>
  </w:num>
  <w:num w:numId="32" w16cid:durableId="1738815760">
    <w:abstractNumId w:val="8"/>
  </w:num>
  <w:num w:numId="33" w16cid:durableId="1614171716">
    <w:abstractNumId w:val="38"/>
  </w:num>
  <w:num w:numId="34" w16cid:durableId="540244850">
    <w:abstractNumId w:val="45"/>
  </w:num>
  <w:num w:numId="35" w16cid:durableId="802893981">
    <w:abstractNumId w:val="7"/>
  </w:num>
  <w:num w:numId="36" w16cid:durableId="812060192">
    <w:abstractNumId w:val="29"/>
  </w:num>
  <w:num w:numId="37" w16cid:durableId="1093161999">
    <w:abstractNumId w:val="44"/>
  </w:num>
  <w:num w:numId="38" w16cid:durableId="1911841801">
    <w:abstractNumId w:val="32"/>
  </w:num>
  <w:num w:numId="39" w16cid:durableId="83304631">
    <w:abstractNumId w:val="31"/>
  </w:num>
  <w:num w:numId="40" w16cid:durableId="615135392">
    <w:abstractNumId w:val="39"/>
  </w:num>
  <w:num w:numId="41" w16cid:durableId="940340671">
    <w:abstractNumId w:val="30"/>
  </w:num>
  <w:num w:numId="42" w16cid:durableId="463668189">
    <w:abstractNumId w:val="40"/>
  </w:num>
  <w:num w:numId="43" w16cid:durableId="1242107741">
    <w:abstractNumId w:val="36"/>
  </w:num>
  <w:num w:numId="44" w16cid:durableId="674452455">
    <w:abstractNumId w:val="2"/>
  </w:num>
  <w:num w:numId="45" w16cid:durableId="1116873347">
    <w:abstractNumId w:val="20"/>
  </w:num>
  <w:num w:numId="46" w16cid:durableId="180247682">
    <w:abstractNumId w:val="13"/>
  </w:num>
  <w:num w:numId="47" w16cid:durableId="715082061">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96B"/>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40E"/>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041E"/>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429"/>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CF76EA"/>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726D"/>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2EACB7"/>
    <w:rsid w:val="37A70744"/>
    <w:rsid w:val="381EF042"/>
    <w:rsid w:val="388A556E"/>
    <w:rsid w:val="3911ECC9"/>
    <w:rsid w:val="39CDA55E"/>
    <w:rsid w:val="3A787328"/>
    <w:rsid w:val="3BF6F6FA"/>
    <w:rsid w:val="3C0B8966"/>
    <w:rsid w:val="3CB218CE"/>
    <w:rsid w:val="3D10B386"/>
    <w:rsid w:val="3DB3EFA4"/>
    <w:rsid w:val="3EE685B0"/>
    <w:rsid w:val="4012739C"/>
    <w:rsid w:val="40C3B9DB"/>
    <w:rsid w:val="41F95BCF"/>
    <w:rsid w:val="424746BB"/>
    <w:rsid w:val="424AD2D0"/>
    <w:rsid w:val="430B04E1"/>
    <w:rsid w:val="43952C30"/>
    <w:rsid w:val="445565DC"/>
    <w:rsid w:val="455A3321"/>
    <w:rsid w:val="455D9032"/>
    <w:rsid w:val="4567DFD7"/>
    <w:rsid w:val="47F3050D"/>
    <w:rsid w:val="48426AB1"/>
    <w:rsid w:val="49C29DB3"/>
    <w:rsid w:val="49CD7D17"/>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95F927E5C3EA8D46BED5E3456E2741E0" ma:contentTypeVersion="4" ma:contentTypeDescription="Crear nuevo documento." ma:contentTypeScope="" ma:versionID="e788c2a09c4cadb9fc8ab1000e26f83e">
  <xsd:schema xmlns:xsd="http://www.w3.org/2001/XMLSchema" xmlns:xs="http://www.w3.org/2001/XMLSchema" xmlns:p="http://schemas.microsoft.com/office/2006/metadata/properties" xmlns:ns2="37229287-acea-41bc-891d-ac9018885012" xmlns:ns3="358722eb-cf21-4709-bc0c-8da335e010e7" targetNamespace="http://schemas.microsoft.com/office/2006/metadata/properties" ma:root="true" ma:fieldsID="78a966b3c28cc3783817f318ebb4a999" ns2:_="" ns3:_="">
    <xsd:import namespace="37229287-acea-41bc-891d-ac9018885012"/>
    <xsd:import namespace="358722eb-cf21-4709-bc0c-8da335e010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29287-acea-41bc-891d-ac9018885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8722eb-cf21-4709-bc0c-8da335e010e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DE0EDE-A059-45EF-8D15-A6FEFF272984}">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4E40D0A-85EB-42C2-A35D-999F18A49E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29287-acea-41bc-891d-ac9018885012"/>
    <ds:schemaRef ds:uri="358722eb-cf21-4709-bc0c-8da335e01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1643</Words>
  <Characters>9042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MARCELO ISAIAS BAEZA MANZOR</cp:lastModifiedBy>
  <cp:revision>42</cp:revision>
  <cp:lastPrinted>2019-12-16T20:10:00Z</cp:lastPrinted>
  <dcterms:created xsi:type="dcterms:W3CDTF">2021-12-31T12:50:00Z</dcterms:created>
  <dcterms:modified xsi:type="dcterms:W3CDTF">2026-09-29T20:30:00Z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0x01010095F927E5C3EA8D46BED5E3456E2741E0</vt:lpwstr>
  </property>
</Properties>
</file>