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9ksjpws7ht5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85"/>
        <w:gridCol w:w="2220"/>
        <w:gridCol w:w="2100"/>
        <w:gridCol w:w="2190"/>
        <w:gridCol w:w="2055"/>
        <w:gridCol w:w="1455"/>
        <w:tblGridChange w:id="0">
          <w:tblGrid>
            <w:gridCol w:w="2985"/>
            <w:gridCol w:w="2220"/>
            <w:gridCol w:w="2100"/>
            <w:gridCol w:w="219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b6d7a8"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Considero que logré este nivel porque en mi informe describí el contexto y la problemática del proyecto (Municipalidad de San Bernardo) y justifiqué su relevancia para el campo laboral de la Ingeniería en Informática, explicando que aborda un problema recurrente en instituciones con estructuras de atención distribuidas.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b6d7a8" w:val="clear"/>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rtl w:val="0"/>
              </w:rPr>
              <w:t xml:space="preserve">:Relaciona el proyecto con las cuatro competencias del perfil de egreso, especificando cómo se aplica cada una (sección 3).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shd w:fill="b6d7a8" w:val="clear"/>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Cada integrante explicó su interés profesional y cómo se refleja en su rol dentro del proyecto.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b6d7a8"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E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Justifiqué la factibilidad considerando tiempo, recursos y planteé mitigaciones ante posibles dificultades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b6d7a8" w:val="clear"/>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sidR="00000000" w:rsidDel="00000000" w:rsidP="00000000" w:rsidRDefault="00000000" w:rsidRPr="00000000" w14:paraId="000000E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D">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El informe formula de manera clara y justifica los objetivos.   </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w:t>
            </w:r>
          </w:p>
          <w:p w:rsidR="00000000" w:rsidDel="00000000" w:rsidP="00000000" w:rsidRDefault="00000000" w:rsidRPr="00000000" w14:paraId="000000F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p w:rsidR="00000000" w:rsidDel="00000000" w:rsidP="00000000" w:rsidRDefault="00000000" w:rsidRPr="00000000" w14:paraId="000000F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jc w:val="both"/>
              <w:rPr>
                <w:rFonts w:ascii="Calibri" w:cs="Calibri" w:eastAsia="Calibri" w:hAnsi="Calibri"/>
              </w:rPr>
            </w:pPr>
            <w:r w:rsidDel="00000000" w:rsidR="00000000" w:rsidRPr="00000000">
              <w:rPr>
                <w:rtl w:val="0"/>
              </w:rPr>
            </w:r>
          </w:p>
        </w:tc>
        <w:tc>
          <w:tcPr>
            <w:shd w:fill="ea9999" w:val="clear"/>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tl w:val="0"/>
              </w:rPr>
            </w:r>
          </w:p>
        </w:tc>
        <w:tc>
          <w:tcPr>
            <w:shd w:fill="b6d7a8" w:val="clear"/>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w:t>
            </w:r>
          </w:p>
          <w:p w:rsidR="00000000" w:rsidDel="00000000" w:rsidP="00000000" w:rsidRDefault="00000000" w:rsidRPr="00000000" w14:paraId="0000010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0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b6d7a8" w:val="clear"/>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sidR="00000000" w:rsidDel="00000000" w:rsidP="00000000" w:rsidRDefault="00000000" w:rsidRPr="00000000" w14:paraId="0000010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8">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Se menciona un plan de pruebas y evidencia futura en los anexos, está desarrollado y justificado en detalle por actividad. </w:t>
            </w:r>
          </w:p>
          <w:p w:rsidR="00000000" w:rsidDel="00000000" w:rsidP="00000000" w:rsidRDefault="00000000" w:rsidRPr="00000000" w14:paraId="00000109">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p w:rsidR="00000000" w:rsidDel="00000000" w:rsidP="00000000" w:rsidRDefault="00000000" w:rsidRPr="00000000" w14:paraId="000001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e599" w:val="clear"/>
          </w:tcPr>
          <w:p w:rsidR="00000000" w:rsidDel="00000000" w:rsidP="00000000" w:rsidRDefault="00000000" w:rsidRPr="00000000" w14:paraId="000001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p w:rsidR="00000000" w:rsidDel="00000000" w:rsidP="00000000" w:rsidRDefault="00000000" w:rsidRPr="00000000" w14:paraId="0000011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El texto está mayormente limpio, pero aún queda un fragmento sin terminar ("arreglar este"</w:t>
            </w:r>
          </w:p>
        </w:tc>
        <w:tc>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b6d7a8" w:val="clear"/>
          </w:tcPr>
          <w:p w:rsidR="00000000" w:rsidDel="00000000" w:rsidP="00000000" w:rsidRDefault="00000000" w:rsidRPr="00000000" w14:paraId="0000011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sidR="00000000" w:rsidDel="00000000" w:rsidP="00000000" w:rsidRDefault="00000000" w:rsidRPr="00000000" w14:paraId="0000011A">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El informe cumple con la mayoría del formato exigido (portada, índice, abstract, desarrollo, conclusiones, reflexiones)</w:t>
            </w:r>
          </w:p>
        </w:tc>
        <w:tc>
          <w:tcPr/>
          <w:p w:rsidR="00000000" w:rsidDel="00000000" w:rsidP="00000000" w:rsidRDefault="00000000" w:rsidRPr="00000000" w14:paraId="0000011B">
            <w:pPr>
              <w:jc w:val="both"/>
              <w:rPr>
                <w:rFonts w:ascii="Calibri" w:cs="Calibri" w:eastAsia="Calibri" w:hAnsi="Calibri"/>
              </w:rPr>
            </w:pPr>
            <w:r w:rsidDel="00000000" w:rsidR="00000000" w:rsidRPr="00000000">
              <w:rPr>
                <w:rFonts w:ascii="Calibri" w:cs="Calibri" w:eastAsia="Calibri" w:hAnsi="Calibri"/>
                <w:color w:val="000000"/>
                <w:rtl w:val="0"/>
              </w:rPr>
              <w:t xml:space="preserve">El informe cumple con más de la mitad de los aspectos del formato </w:t>
            </w:r>
            <w:r w:rsidDel="00000000" w:rsidR="00000000" w:rsidRPr="00000000">
              <w:rPr>
                <w:rtl w:val="0"/>
              </w:rPr>
            </w:r>
          </w:p>
        </w:tc>
        <w:tc>
          <w:tcPr/>
          <w:p w:rsidR="00000000" w:rsidDel="00000000" w:rsidP="00000000" w:rsidRDefault="00000000" w:rsidRPr="00000000" w14:paraId="0000011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b6d7a8" w:val="clear"/>
          </w:tcPr>
          <w:p w:rsidR="00000000" w:rsidDel="00000000" w:rsidP="00000000" w:rsidRDefault="00000000" w:rsidRPr="00000000" w14:paraId="0000012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p w:rsidR="00000000" w:rsidDel="00000000" w:rsidP="00000000" w:rsidRDefault="00000000" w:rsidRPr="00000000" w14:paraId="0000012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2">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Justificación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se mapea cada indicador de calidad con su evidencia correspondiente en el proyecto. </w:t>
            </w:r>
          </w:p>
        </w:tc>
        <w:tc>
          <w:tcPr/>
          <w:p w:rsidR="00000000" w:rsidDel="00000000" w:rsidP="00000000" w:rsidRDefault="00000000" w:rsidRPr="00000000" w14:paraId="0000012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2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2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2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2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b6d7a8" w:val="clear"/>
          </w:tcPr>
          <w:p w:rsidR="00000000" w:rsidDel="00000000" w:rsidP="00000000" w:rsidRDefault="00000000" w:rsidRPr="00000000" w14:paraId="0000012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p w:rsidR="00000000" w:rsidDel="00000000" w:rsidP="00000000" w:rsidRDefault="00000000" w:rsidRPr="00000000" w14:paraId="0000012B">
            <w:pPr>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Justificación</w:t>
            </w: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sz w:val="20"/>
                <w:szCs w:val="20"/>
                <w:rtl w:val="0"/>
              </w:rPr>
              <w:t xml:space="preserve"> Los apartados en inglés están redactados con un nivel intermedio-alto consistente. </w:t>
            </w:r>
          </w:p>
        </w:tc>
        <w:tc>
          <w:tcPr/>
          <w:p w:rsidR="00000000" w:rsidDel="00000000" w:rsidP="00000000" w:rsidRDefault="00000000" w:rsidRPr="00000000" w14:paraId="0000012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2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3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3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32">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33">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9">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1Pxd5ThGJRBPoRo7bO/1xF9OA==">CgMxLjAyDmguOWtzanB3czdodDVvOAByITE4YXlwYktQZzh1SDN5RWlpbWFxYW96SHQ0OVhSTHZOTw==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